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quadratic</w:t>
      </w:r>
      <w:r>
        <w:t xml:space="preserve"> </w:t>
      </w:r>
      <w:r>
        <w:t xml:space="preserve">equations:</w:t>
      </w:r>
      <w:r>
        <w:t xml:space="preserve"> </w:t>
      </w:r>
      <w:r>
        <w:t xml:space="preserve">questions</w:t>
      </w:r>
    </w:p>
    <w:p>
      <w:pPr>
        <w:pStyle w:val="Author"/>
      </w:pPr>
      <w:r>
        <w:t xml:space="preserve">Tom</w:t>
      </w:r>
      <w:r>
        <w:t xml:space="preserve"> </w:t>
      </w:r>
      <w:r>
        <w:t xml:space="preserve">Coleman</w:t>
      </w:r>
    </w:p>
    <w:p>
      <w:pPr>
        <w:pStyle w:val="Abstract"/>
      </w:pPr>
      <w:r>
        <w:t xml:space="preserve">A</w:t>
      </w:r>
      <w:r>
        <w:t xml:space="preserve"> </w:t>
      </w:r>
      <w:r>
        <w:t xml:space="preserve">selection</w:t>
      </w:r>
      <w:r>
        <w:t xml:space="preserve"> </w:t>
      </w:r>
      <w:r>
        <w:t xml:space="preserve">of</w:t>
      </w:r>
      <w:r>
        <w:t xml:space="preserve"> </w:t>
      </w:r>
      <w:r>
        <w:t xml:space="preserve">questions</w:t>
      </w:r>
      <w:r>
        <w:t xml:space="preserve"> </w:t>
      </w:r>
      <w:r>
        <w:t xml:space="preserve">for</w:t>
      </w:r>
      <w:r>
        <w:t xml:space="preserve"> </w:t>
      </w:r>
      <w:r>
        <w:t xml:space="preserve">the</w:t>
      </w:r>
      <w:r>
        <w:t xml:space="preserve"> </w:t>
      </w:r>
      <w:r>
        <w:t xml:space="preserve">study</w:t>
      </w:r>
      <w:r>
        <w:t xml:space="preserve"> </w:t>
      </w:r>
      <w:r>
        <w:t xml:space="preserve">guide</w:t>
      </w:r>
      <w:r>
        <w:t xml:space="preserve"> </w:t>
      </w:r>
      <w:r>
        <w:t xml:space="preserve">on</w:t>
      </w:r>
      <w:r>
        <w:t xml:space="preserve"> </w:t>
      </w:r>
      <w:r>
        <w:t xml:space="preserve">introduction</w:t>
      </w:r>
      <w:r>
        <w:t xml:space="preserve"> </w:t>
      </w:r>
      <w:r>
        <w:t xml:space="preserve">to</w:t>
      </w:r>
      <w:r>
        <w:t xml:space="preserve"> </w:t>
      </w:r>
      <w:r>
        <w:t xml:space="preserve">quadratic</w:t>
      </w:r>
      <w:r>
        <w:t xml:space="preserve"> </w:t>
      </w:r>
      <w:r>
        <w:t xml:space="preserve">equations.</w:t>
      </w:r>
    </w:p>
    <w:p>
      <w:pPr>
        <w:pStyle w:val="FirstParagraph"/>
      </w:pPr>
      <w:r>
        <w:rPr>
          <w:iCs/>
          <w:i/>
        </w:rPr>
        <w:t xml:space="preserve">Before attempting these questions, it is highly recommended that you read</w:t>
      </w:r>
      <w:r>
        <w:rPr>
          <w:iCs/>
          <w:i/>
        </w:rPr>
        <w:t xml:space="preserve"> </w:t>
      </w:r>
      <w:hyperlink r:id="rId20">
        <w:r>
          <w:rPr>
            <w:rStyle w:val="Hyperlink"/>
            <w:iCs/>
            <w:i/>
          </w:rPr>
          <w:t xml:space="preserve">Guide: Introduction to quadratic equations</w:t>
        </w:r>
      </w:hyperlink>
      <w:r>
        <w:rPr>
          <w:iCs/>
          <w:i/>
        </w:rPr>
        <w:t xml:space="preserve">.</w:t>
      </w:r>
    </w:p>
    <w:bookmarkStart w:id="21" w:name="q1"/>
    <w:p>
      <w:pPr>
        <w:pStyle w:val="Heading2"/>
      </w:pPr>
      <w:r>
        <w:t xml:space="preserve">Q1</w:t>
      </w:r>
    </w:p>
    <w:p>
      <w:pPr>
        <w:pStyle w:val="FirstParagraph"/>
      </w:pPr>
      <w:r>
        <w:t xml:space="preserve">For each of the quadratic equations below, identify the variable and the coefficients</w:t>
      </w:r>
      <w:r>
        <w:t xml:space="preserve"> </w:t>
      </w:r>
      <m:oMath>
        <m:r>
          <m:t>a</m:t>
        </m:r>
        <m:r>
          <m:rPr>
            <m:sty m:val="p"/>
          </m:rPr>
          <m:t>,</m:t>
        </m:r>
        <m:r>
          <m:t>b</m:t>
        </m:r>
        <m:r>
          <m:rPr>
            <m:sty m:val="p"/>
          </m:rPr>
          <m:t>,</m:t>
        </m:r>
        <m:r>
          <m:t>c</m:t>
        </m:r>
      </m:oMath>
      <w:r>
        <w:t xml:space="preserve">.</w:t>
      </w:r>
    </w:p>
    <w:p>
      <w:pPr>
        <w:pStyle w:val="BodyText"/>
      </w:pPr>
      <w:r>
        <w:t xml:space="preserve">1.1.</w:t>
      </w:r>
      <w:r>
        <w:t xml:space="preserve"> </w:t>
      </w:r>
      <m:oMath>
        <m:r>
          <m:t> </m:t>
        </m:r>
        <m:sSup>
          <m:e>
            <m:r>
              <m:t>x</m:t>
            </m:r>
          </m:e>
          <m:sup>
            <m:r>
              <m:t>2</m:t>
            </m:r>
          </m:sup>
        </m:sSup>
        <m:r>
          <m:rPr>
            <m:sty m:val="p"/>
          </m:rPr>
          <m:t>−</m:t>
        </m:r>
        <m:r>
          <m:t>7</m:t>
        </m:r>
        <m:r>
          <m:t>x</m:t>
        </m:r>
        <m:r>
          <m:rPr>
            <m:sty m:val="p"/>
          </m:rPr>
          <m:t>+</m:t>
        </m:r>
        <m:r>
          <m:t>6</m:t>
        </m:r>
        <m:r>
          <m:rPr>
            <m:sty m:val="p"/>
          </m:rPr>
          <m:t>=</m:t>
        </m:r>
        <m:r>
          <m:t>0</m:t>
        </m:r>
      </m:oMath>
      <w:r>
        <w:t xml:space="preserve">.</w:t>
      </w:r>
    </w:p>
    <w:p>
      <w:pPr>
        <w:pStyle w:val="BodyText"/>
      </w:pPr>
      <w:r>
        <w:t xml:space="preserve">1.2.</w:t>
      </w:r>
      <w:r>
        <w:t xml:space="preserve"> </w:t>
      </w:r>
      <m:oMath>
        <m:r>
          <m:t> </m:t>
        </m:r>
        <m:sSup>
          <m:e>
            <m:r>
              <m:t>y</m:t>
            </m:r>
          </m:e>
          <m:sup>
            <m:r>
              <m:t>2</m:t>
            </m:r>
          </m:sup>
        </m:sSup>
        <m:r>
          <m:rPr>
            <m:sty m:val="p"/>
          </m:rPr>
          <m:t>+</m:t>
        </m:r>
        <m:r>
          <m:t>14</m:t>
        </m:r>
        <m:r>
          <m:t>y</m:t>
        </m:r>
        <m:r>
          <m:rPr>
            <m:sty m:val="p"/>
          </m:rPr>
          <m:t>+</m:t>
        </m:r>
        <m:r>
          <m:t>49</m:t>
        </m:r>
        <m:r>
          <m:rPr>
            <m:sty m:val="p"/>
          </m:rPr>
          <m:t>=</m:t>
        </m:r>
        <m:r>
          <m:t>0</m:t>
        </m:r>
      </m:oMath>
      <w:r>
        <w:t xml:space="preserve">.</w:t>
      </w:r>
    </w:p>
    <w:p>
      <w:pPr>
        <w:pStyle w:val="BodyText"/>
      </w:pPr>
      <w:r>
        <w:t xml:space="preserve">1.3.</w:t>
      </w:r>
      <w:r>
        <w:t xml:space="preserve"> </w:t>
      </w:r>
      <m:oMath>
        <m:r>
          <m:t> </m:t>
        </m:r>
        <m:sSup>
          <m:e>
            <m:r>
              <m:t>h</m:t>
            </m:r>
          </m:e>
          <m:sup>
            <m:r>
              <m:t>2</m:t>
            </m:r>
          </m:sup>
        </m:sSup>
        <m:r>
          <m:rPr>
            <m:sty m:val="p"/>
          </m:rPr>
          <m:t>−</m:t>
        </m:r>
        <m:r>
          <m:t>h</m:t>
        </m:r>
        <m:r>
          <m:rPr>
            <m:sty m:val="p"/>
          </m:rPr>
          <m:t>−</m:t>
        </m:r>
        <m:r>
          <m:t>56</m:t>
        </m:r>
        <m:r>
          <m:rPr>
            <m:sty m:val="p"/>
          </m:rPr>
          <m:t>=</m:t>
        </m:r>
        <m:r>
          <m:t>0</m:t>
        </m:r>
      </m:oMath>
      <w:r>
        <w:t xml:space="preserve">.</w:t>
      </w:r>
    </w:p>
    <w:p>
      <w:pPr>
        <w:pStyle w:val="BodyText"/>
      </w:pPr>
      <w:r>
        <w:t xml:space="preserve">1.4.</w:t>
      </w:r>
      <w:r>
        <w:t xml:space="preserve"> </w:t>
      </w:r>
      <m:oMath>
        <m:r>
          <m:t> </m:t>
        </m:r>
        <m:sSup>
          <m:e>
            <m:r>
              <m:t>y</m:t>
            </m:r>
          </m:e>
          <m:sup>
            <m:r>
              <m:t>4</m:t>
            </m:r>
          </m:sup>
        </m:sSup>
        <m:r>
          <m:rPr>
            <m:sty m:val="p"/>
          </m:rPr>
          <m:t>−</m:t>
        </m:r>
        <m:sSup>
          <m:e>
            <m:r>
              <m:t>y</m:t>
            </m:r>
          </m:e>
          <m:sup>
            <m:r>
              <m:t>2</m:t>
            </m:r>
          </m:sup>
        </m:sSup>
        <m:r>
          <m:rPr>
            <m:sty m:val="p"/>
          </m:rPr>
          <m:t>=</m:t>
        </m:r>
        <m:r>
          <m:t>0</m:t>
        </m:r>
      </m:oMath>
    </w:p>
    <w:p>
      <w:pPr>
        <w:pStyle w:val="BodyText"/>
      </w:pPr>
      <w:r>
        <w:t xml:space="preserve">1.5.</w:t>
      </w:r>
      <w:r>
        <w:t xml:space="preserve"> </w:t>
      </w:r>
      <m:oMath>
        <m:r>
          <m:t> </m:t>
        </m:r>
        <m:r>
          <m:t>5</m:t>
        </m:r>
        <m:sSup>
          <m:e>
            <m:r>
              <m:t>n</m:t>
            </m:r>
          </m:e>
          <m:sup>
            <m:r>
              <m:t>2</m:t>
            </m:r>
          </m:sup>
        </m:sSup>
        <m:r>
          <m:rPr>
            <m:sty m:val="p"/>
          </m:rPr>
          <m:t>−</m:t>
        </m:r>
        <m:r>
          <m:t>14</m:t>
        </m:r>
        <m:r>
          <m:t>n</m:t>
        </m:r>
        <m:r>
          <m:rPr>
            <m:sty m:val="p"/>
          </m:rPr>
          <m:t>+</m:t>
        </m:r>
        <m:r>
          <m:t>100</m:t>
        </m:r>
        <m:r>
          <m:rPr>
            <m:sty m:val="p"/>
          </m:rPr>
          <m:t>=</m:t>
        </m:r>
        <m:r>
          <m:t>0</m:t>
        </m:r>
      </m:oMath>
      <w:r>
        <w:t xml:space="preserve">.</w:t>
      </w:r>
    </w:p>
    <w:p>
      <w:pPr>
        <w:pStyle w:val="BodyText"/>
      </w:pPr>
      <w:r>
        <w:t xml:space="preserve">1.6.</w:t>
      </w:r>
      <w:r>
        <w:t xml:space="preserve"> </w:t>
      </w:r>
      <m:oMath>
        <m:r>
          <m:t> </m:t>
        </m:r>
        <m:sSup>
          <m:e>
            <m:r>
              <m:t>A</m:t>
            </m:r>
          </m:e>
          <m:sup>
            <m:r>
              <m:t>2</m:t>
            </m:r>
          </m:sup>
        </m:sSup>
        <m:r>
          <m:rPr>
            <m:sty m:val="p"/>
          </m:rPr>
          <m:t>−</m:t>
        </m:r>
        <m:r>
          <m:t>144</m:t>
        </m:r>
        <m:r>
          <m:rPr>
            <m:sty m:val="p"/>
          </m:rPr>
          <m:t>=</m:t>
        </m:r>
        <m:r>
          <m:t>0</m:t>
        </m:r>
      </m:oMath>
      <w:r>
        <w:t xml:space="preserve">.</w:t>
      </w:r>
    </w:p>
    <w:p>
      <w:pPr>
        <w:pStyle w:val="BodyText"/>
      </w:pPr>
      <w:r>
        <w:t xml:space="preserve">1.7.</w:t>
      </w:r>
      <w:r>
        <w:t xml:space="preserve"> </w:t>
      </w:r>
      <m:oMath>
        <m:r>
          <m:t> </m:t>
        </m:r>
        <m:r>
          <m:t>25</m:t>
        </m:r>
        <m:sSup>
          <m:e>
            <m:r>
              <m:t>M</m:t>
            </m:r>
          </m:e>
          <m:sup>
            <m:r>
              <m:t>2</m:t>
            </m:r>
          </m:sup>
        </m:sSup>
        <m:r>
          <m:rPr>
            <m:sty m:val="p"/>
          </m:rPr>
          <m:t>=</m:t>
        </m:r>
        <m:r>
          <m:t>0</m:t>
        </m:r>
      </m:oMath>
      <w:r>
        <w:t xml:space="preserve">.</w:t>
      </w:r>
    </w:p>
    <w:p>
      <w:pPr>
        <w:pStyle w:val="BodyText"/>
      </w:pPr>
      <w:r>
        <w:t xml:space="preserve">1.8.</w:t>
      </w:r>
      <w:r>
        <w:t xml:space="preserve"> </w:t>
      </w:r>
      <m:oMath>
        <m:r>
          <m:t> </m:t>
        </m:r>
        <m:sSup>
          <m:e>
            <m:r>
              <m:t>e</m:t>
            </m:r>
          </m:e>
          <m:sup>
            <m:r>
              <m:t>2</m:t>
            </m:r>
            <m:r>
              <m:t>x</m:t>
            </m:r>
          </m:sup>
        </m:sSup>
        <m:r>
          <m:rPr>
            <m:sty m:val="p"/>
          </m:rPr>
          <m:t>−</m:t>
        </m:r>
        <m:r>
          <m:t>4</m:t>
        </m:r>
        <m:sSup>
          <m:e>
            <m:r>
              <m:t>e</m:t>
            </m:r>
          </m:e>
          <m:sup>
            <m:r>
              <m:t>x</m:t>
            </m:r>
          </m:sup>
        </m:sSup>
        <m:r>
          <m:rPr>
            <m:sty m:val="p"/>
          </m:rPr>
          <m:t>+</m:t>
        </m:r>
        <m:r>
          <m:t>4</m:t>
        </m:r>
        <m:r>
          <m:rPr>
            <m:sty m:val="p"/>
          </m:rPr>
          <m:t>=</m:t>
        </m:r>
        <m:r>
          <m:t>0</m:t>
        </m:r>
      </m:oMath>
      <w:r>
        <w:t xml:space="preserve">.</w:t>
      </w:r>
    </w:p>
    <w:p>
      <w:pPr>
        <w:pStyle w:val="BodyText"/>
      </w:pPr>
      <w:r>
        <w:t xml:space="preserve">1.9.</w:t>
      </w:r>
      <w:r>
        <w:t xml:space="preserve"> </w:t>
      </w:r>
      <m:oMath>
        <m:r>
          <m:t> </m:t>
        </m:r>
        <m:r>
          <m:rPr>
            <m:sty m:val="p"/>
          </m:rPr>
          <m:t>−</m:t>
        </m:r>
        <m:r>
          <m:t>9</m:t>
        </m:r>
        <m:sSup>
          <m:e>
            <m:r>
              <m:t>s</m:t>
            </m:r>
          </m:e>
          <m:sup>
            <m:r>
              <m:t>2</m:t>
            </m:r>
          </m:sup>
        </m:sSup>
        <m:r>
          <m:rPr>
            <m:sty m:val="p"/>
          </m:rPr>
          <m:t>+</m:t>
        </m:r>
        <m:r>
          <m:t>3</m:t>
        </m:r>
        <m:r>
          <m:t>s</m:t>
        </m:r>
        <m:r>
          <m:rPr>
            <m:sty m:val="p"/>
          </m:rPr>
          <m:t>−</m:t>
        </m:r>
        <m:r>
          <m:t>1</m:t>
        </m:r>
        <m:r>
          <m:rPr>
            <m:sty m:val="p"/>
          </m:rPr>
          <m:t>=</m:t>
        </m:r>
        <m:r>
          <m:t>0</m:t>
        </m:r>
      </m:oMath>
      <w:r>
        <w:t xml:space="preserve">.</w:t>
      </w:r>
    </w:p>
    <w:p>
      <w:pPr>
        <w:pStyle w:val="BodyText"/>
      </w:pPr>
      <w:r>
        <w:t xml:space="preserve">1.10.</w:t>
      </w:r>
      <w:r>
        <w:t xml:space="preserve"> </w:t>
      </w:r>
      <m:oMath>
        <m:r>
          <m:t> </m:t>
        </m:r>
        <m:r>
          <m:t>2</m:t>
        </m:r>
        <m:sSup>
          <m:e>
            <m:r>
              <m:t>e</m:t>
            </m:r>
          </m:e>
          <m:sup>
            <m:r>
              <m:t>6</m:t>
            </m:r>
            <m:r>
              <m:t>x</m:t>
            </m:r>
          </m:sup>
        </m:sSup>
        <m:r>
          <m:rPr>
            <m:sty m:val="p"/>
          </m:rPr>
          <m:t>+</m:t>
        </m:r>
        <m:sSup>
          <m:e>
            <m:r>
              <m:t>e</m:t>
            </m:r>
          </m:e>
          <m:sup>
            <m:r>
              <m:t>3</m:t>
            </m:r>
            <m:r>
              <m:t>x</m:t>
            </m:r>
          </m:sup>
        </m:sSup>
        <m:r>
          <m:rPr>
            <m:sty m:val="p"/>
          </m:rPr>
          <m:t>+</m:t>
        </m:r>
        <m:r>
          <m:t>1</m:t>
        </m:r>
        <m:r>
          <m:rPr>
            <m:sty m:val="p"/>
          </m:rPr>
          <m:t>=</m:t>
        </m:r>
        <m:r>
          <m:t>0</m:t>
        </m:r>
      </m:oMath>
      <w:r>
        <w:t xml:space="preserve">.</w:t>
      </w:r>
    </w:p>
    <w:p>
      <w:pPr>
        <w:pStyle w:val="BodyText"/>
      </w:pPr>
      <w:r>
        <w:t xml:space="preserve">1.11.</w:t>
      </w:r>
      <w:r>
        <w:t xml:space="preserve"> </w:t>
      </w:r>
      <m:oMath>
        <m:r>
          <m:t> </m:t>
        </m:r>
        <m:sSup>
          <m:e>
            <m:r>
              <m:rPr>
                <m:sty m:val="p"/>
              </m:rPr>
              <m:t>cos</m:t>
            </m:r>
          </m:e>
          <m:sup>
            <m:r>
              <m:t>2</m:t>
            </m:r>
          </m:sup>
        </m:sSup>
        <m:d>
          <m:dPr>
            <m:begChr m:val="("/>
            <m:endChr m:val=")"/>
            <m:sepChr m:val=""/>
            <m:grow/>
          </m:dPr>
          <m:e>
            <m:r>
              <m:t>x</m:t>
            </m:r>
          </m:e>
        </m:d>
        <m:r>
          <m:rPr>
            <m:sty m:val="p"/>
          </m:rPr>
          <m:t>+</m:t>
        </m:r>
        <m:r>
          <m:t>4</m:t>
        </m:r>
        <m:r>
          <m:rPr>
            <m:sty m:val="p"/>
          </m:rPr>
          <m:t>cos</m:t>
        </m:r>
        <m:d>
          <m:dPr>
            <m:begChr m:val="("/>
            <m:endChr m:val=")"/>
            <m:sepChr m:val=""/>
            <m:grow/>
          </m:dPr>
          <m:e>
            <m:r>
              <m:t>x</m:t>
            </m:r>
          </m:e>
        </m:d>
        <m:r>
          <m:rPr>
            <m:sty m:val="p"/>
          </m:rPr>
          <m:t>−</m:t>
        </m:r>
        <m:r>
          <m:t>4</m:t>
        </m:r>
        <m:r>
          <m:rPr>
            <m:sty m:val="p"/>
          </m:rPr>
          <m:t>=</m:t>
        </m:r>
        <m:r>
          <m:t>0</m:t>
        </m:r>
      </m:oMath>
      <w:r>
        <w:t xml:space="preserve">.</w:t>
      </w:r>
    </w:p>
    <w:p>
      <w:pPr>
        <w:pStyle w:val="BodyText"/>
      </w:pPr>
      <w:r>
        <w:t xml:space="preserve">1.12.</w:t>
      </w:r>
      <w:r>
        <w:t xml:space="preserve"> </w:t>
      </w:r>
      <m:oMath>
        <m:r>
          <m:t> </m:t>
        </m:r>
        <m:r>
          <m:t>8</m:t>
        </m:r>
        <m:sSup>
          <m:e>
            <m:r>
              <m:t>x</m:t>
            </m:r>
          </m:e>
          <m:sup>
            <m:r>
              <m:t>8</m:t>
            </m:r>
          </m:sup>
        </m:sSup>
        <m:r>
          <m:rPr>
            <m:sty m:val="p"/>
          </m:rPr>
          <m:t>−</m:t>
        </m:r>
        <m:r>
          <m:t>4</m:t>
        </m:r>
        <m:sSup>
          <m:e>
            <m:r>
              <m:t>x</m:t>
            </m:r>
          </m:e>
          <m:sup>
            <m:r>
              <m:t>4</m:t>
            </m:r>
          </m:sup>
        </m:sSup>
        <m:r>
          <m:rPr>
            <m:sty m:val="p"/>
          </m:rPr>
          <m:t>−</m:t>
        </m:r>
        <m:r>
          <m:t>1</m:t>
        </m:r>
        <m:r>
          <m:rPr>
            <m:sty m:val="p"/>
          </m:rPr>
          <m:t>=</m:t>
        </m:r>
        <m:r>
          <m:t>0</m:t>
        </m:r>
      </m:oMath>
      <w:r>
        <w:t xml:space="preserve">.</w:t>
      </w:r>
    </w:p>
    <w:bookmarkEnd w:id="21"/>
    <w:bookmarkStart w:id="22" w:name="q2"/>
    <w:p>
      <w:pPr>
        <w:pStyle w:val="Heading2"/>
      </w:pPr>
      <w:r>
        <w:t xml:space="preserve">Q2</w:t>
      </w:r>
    </w:p>
    <w:p>
      <w:pPr>
        <w:pStyle w:val="FirstParagraph"/>
      </w:pPr>
      <w:r>
        <w:t xml:space="preserve">Find the discriminant of every equation in Question 1, and comment on the possible number of real roots in the variable given. You do not need to find the roots of the equation in order to do this question.</w:t>
      </w:r>
    </w:p>
    <w:p>
      <w:pPr>
        <w:pStyle w:val="BodyText"/>
      </w:pPr>
      <w:r>
        <w:t xml:space="preserve">You may use the facts that for all real numbers</w:t>
      </w:r>
      <w:r>
        <w:t xml:space="preserve"> </w:t>
      </w:r>
      <m:oMath>
        <m:r>
          <m:t>x</m:t>
        </m:r>
      </m:oMath>
      <w:r>
        <w:t xml:space="preserve">, then</w:t>
      </w:r>
      <w:r>
        <w:t xml:space="preserve"> </w:t>
      </w:r>
      <m:oMath>
        <m:sSup>
          <m:e>
            <m:r>
              <m:t>e</m:t>
            </m:r>
          </m:e>
          <m:sup>
            <m:r>
              <m:t>x</m:t>
            </m:r>
          </m:sup>
        </m:sSup>
        <m:r>
          <m:rPr>
            <m:sty m:val="p"/>
          </m:rPr>
          <m:t>&gt;</m:t>
        </m:r>
        <m:r>
          <m:t>0</m:t>
        </m:r>
      </m:oMath>
      <w:r>
        <w:t xml:space="preserve">,</w:t>
      </w:r>
      <w:r>
        <w:t xml:space="preserve"> </w:t>
      </w:r>
      <m:oMath>
        <m:sSup>
          <m:e>
            <m:r>
              <m:t>x</m:t>
            </m:r>
          </m:e>
          <m:sup>
            <m:r>
              <m:t>2</m:t>
            </m:r>
          </m:sup>
        </m:sSup>
        <m:r>
          <m:rPr>
            <m:sty m:val="p"/>
          </m:rPr>
          <m:t>,</m:t>
        </m:r>
        <m:sSup>
          <m:e>
            <m:r>
              <m:t>x</m:t>
            </m:r>
          </m:e>
          <m:sup>
            <m:r>
              <m:t>4</m:t>
            </m:r>
          </m:sup>
        </m:sSup>
        <m:r>
          <m:rPr>
            <m:sty m:val="p"/>
          </m:rPr>
          <m:t>&gt;</m:t>
        </m:r>
        <m:r>
          <m:t>0</m:t>
        </m:r>
      </m:oMath>
      <w:r>
        <w:t xml:space="preserve">, and</w:t>
      </w:r>
      <w:r>
        <w:t xml:space="preserve"> </w:t>
      </w:r>
      <m:oMath>
        <m:r>
          <m:rPr>
            <m:sty m:val="p"/>
          </m:rPr>
          <m:t>−</m:t>
        </m:r>
        <m:r>
          <m:t>1</m:t>
        </m:r>
        <m:r>
          <m:rPr>
            <m:sty m:val="p"/>
          </m:rPr>
          <m:t>&lt;</m:t>
        </m:r>
        <m:r>
          <m:rPr>
            <m:sty m:val="p"/>
          </m:rPr>
          <m:t>cos</m:t>
        </m:r>
        <m:d>
          <m:dPr>
            <m:begChr m:val="("/>
            <m:endChr m:val=")"/>
            <m:sepChr m:val=""/>
            <m:grow/>
          </m:dPr>
          <m:e>
            <m:r>
              <m:t>x</m:t>
            </m:r>
          </m:e>
        </m:d>
        <m:r>
          <m:rPr>
            <m:sty m:val="p"/>
          </m:rPr>
          <m:t>,</m:t>
        </m:r>
        <m:r>
          <m:rPr>
            <m:sty m:val="p"/>
          </m:rPr>
          <m:t>sin</m:t>
        </m:r>
        <m:d>
          <m:dPr>
            <m:begChr m:val="("/>
            <m:endChr m:val=")"/>
            <m:sepChr m:val=""/>
            <m:grow/>
          </m:dPr>
          <m:e>
            <m:r>
              <m:t>x</m:t>
            </m:r>
          </m:e>
        </m:d>
        <m:r>
          <m:rPr>
            <m:sty m:val="p"/>
          </m:rPr>
          <m:t>&lt;</m:t>
        </m:r>
        <m:r>
          <m:t>1</m:t>
        </m:r>
      </m:oMath>
      <w:r>
        <w:t xml:space="preserve">. In addition, you may also use the facts that if</w:t>
      </w:r>
      <w:r>
        <w:t xml:space="preserve"> </w:t>
      </w:r>
      <m:oMath>
        <m:r>
          <m:rPr>
            <m:sty m:val="p"/>
          </m:rPr>
          <m:t>cos</m:t>
        </m:r>
        <m:d>
          <m:dPr>
            <m:begChr m:val="("/>
            <m:endChr m:val=")"/>
            <m:sepChr m:val=""/>
            <m:grow/>
          </m:dPr>
          <m:e>
            <m:r>
              <m:t>x</m:t>
            </m:r>
          </m:e>
        </m:d>
        <m:r>
          <m:rPr>
            <m:sty m:val="p"/>
          </m:rPr>
          <m:t>=</m:t>
        </m:r>
        <m:r>
          <m:t>y</m:t>
        </m:r>
      </m:oMath>
      <w:r>
        <w:t xml:space="preserve"> </w:t>
      </w:r>
      <w:r>
        <w:t xml:space="preserve">and</w:t>
      </w:r>
      <w:r>
        <w:t xml:space="preserve"> </w:t>
      </w:r>
      <m:oMath>
        <m:r>
          <m:t>y</m:t>
        </m:r>
      </m:oMath>
      <w:r>
        <w:t xml:space="preserve"> </w:t>
      </w:r>
      <w:r>
        <w:t xml:space="preserve">is between</w:t>
      </w:r>
      <w:r>
        <w:t xml:space="preserve"> </w:t>
      </w:r>
      <m:oMath>
        <m:r>
          <m:rPr>
            <m:sty m:val="p"/>
          </m:rPr>
          <m:t>−</m:t>
        </m:r>
        <m:r>
          <m:t>1</m:t>
        </m:r>
      </m:oMath>
      <w:r>
        <w:t xml:space="preserve"> </w:t>
      </w:r>
      <w:r>
        <w:t xml:space="preserve">and</w:t>
      </w:r>
      <w:r>
        <w:t xml:space="preserve"> </w:t>
      </w:r>
      <m:oMath>
        <m:r>
          <m:t>1</m:t>
        </m:r>
      </m:oMath>
      <w:r>
        <w:t xml:space="preserve">, then there are infinitely many solutions in</w:t>
      </w:r>
      <w:r>
        <w:t xml:space="preserve"> </w:t>
      </w:r>
      <m:oMath>
        <m:r>
          <m:t>x</m:t>
        </m:r>
      </m:oMath>
      <w:r>
        <w:t xml:space="preserve">; if</w:t>
      </w:r>
      <w:r>
        <w:t xml:space="preserve"> </w:t>
      </w:r>
      <m:oMath>
        <m:sSup>
          <m:e>
            <m:r>
              <m:t>e</m:t>
            </m:r>
          </m:e>
          <m:sup>
            <m:r>
              <m:t>x</m:t>
            </m:r>
          </m:sup>
        </m:sSup>
        <m:r>
          <m:rPr>
            <m:sty m:val="p"/>
          </m:rPr>
          <m:t>=</m:t>
        </m:r>
        <m:r>
          <m:t>y</m:t>
        </m:r>
      </m:oMath>
      <w:r>
        <w:t xml:space="preserve"> </w:t>
      </w:r>
      <w:r>
        <w:t xml:space="preserve">and</w:t>
      </w:r>
      <w:r>
        <w:t xml:space="preserve"> </w:t>
      </w:r>
      <m:oMath>
        <m:r>
          <m:t>y</m:t>
        </m:r>
      </m:oMath>
      <w:r>
        <w:t xml:space="preserve"> </w:t>
      </w:r>
      <w:r>
        <w:t xml:space="preserve">is positive, then</w:t>
      </w:r>
      <w:r>
        <w:t xml:space="preserve"> </w:t>
      </w:r>
      <m:oMath>
        <m:r>
          <m:t>x</m:t>
        </m:r>
        <m:r>
          <m:rPr>
            <m:sty m:val="p"/>
          </m:rPr>
          <m:t>=</m:t>
        </m:r>
        <m:r>
          <m:rPr>
            <m:sty m:val="p"/>
          </m:rPr>
          <m:t>ln</m:t>
        </m:r>
        <m:d>
          <m:dPr>
            <m:begChr m:val="("/>
            <m:endChr m:val=")"/>
            <m:sepChr m:val=""/>
            <m:grow/>
          </m:dPr>
          <m:e>
            <m:r>
              <m:t>y</m:t>
            </m:r>
          </m:e>
        </m:d>
      </m:oMath>
      <w:r>
        <w:t xml:space="preserve">.</w:t>
      </w:r>
    </w:p>
    <w:bookmarkEnd w:id="22"/>
    <w:bookmarkStart w:id="24" w:name="q3"/>
    <w:p>
      <w:pPr>
        <w:pStyle w:val="Heading2"/>
      </w:pPr>
      <w:r>
        <w:t xml:space="preserve">Q3</w:t>
      </w:r>
    </w:p>
    <w:p>
      <w:pPr>
        <w:pStyle w:val="FirstParagraph"/>
      </w:pPr>
      <w:r>
        <w:t xml:space="preserve">Although it may not look like it, the following equations are quadratic equations. In each of these cases, comment on the number of real roots of the equation.</w:t>
      </w:r>
    </w:p>
    <w:p>
      <w:pPr>
        <w:pStyle w:val="BodyText"/>
      </w:pPr>
      <w:r>
        <w:t xml:space="preserve">3.1.</w:t>
      </w:r>
      <w:r>
        <w:t xml:space="preserve"> </w:t>
      </w:r>
      <m:oMath>
        <m:r>
          <m:t> </m:t>
        </m:r>
        <m:r>
          <m:t>x</m:t>
        </m:r>
        <m:r>
          <m:rPr>
            <m:sty m:val="p"/>
          </m:rPr>
          <m:t>=</m:t>
        </m:r>
        <m:r>
          <m:t>1</m:t>
        </m:r>
        <m:r>
          <m:rPr>
            <m:sty m:val="p"/>
          </m:rPr>
          <m:t>/</m:t>
        </m:r>
        <m:r>
          <m:t>x</m:t>
        </m:r>
        <m:r>
          <m:rPr>
            <m:sty m:val="p"/>
          </m:rPr>
          <m:t>−</m:t>
        </m:r>
        <m:r>
          <m:t>1</m:t>
        </m:r>
      </m:oMath>
      <w:r>
        <w:t xml:space="preserve">.</w:t>
      </w:r>
    </w:p>
    <w:p>
      <w:pPr>
        <w:pStyle w:val="BodyText"/>
      </w:pPr>
      <w:r>
        <w:t xml:space="preserve">3.2.</w:t>
      </w:r>
      <w:r>
        <w:t xml:space="preserve"> </w:t>
      </w:r>
      <m:oMath>
        <m:r>
          <m:t> </m:t>
        </m:r>
        <m:d>
          <m:dPr>
            <m:begChr m:val="("/>
            <m:endChr m:val=")"/>
            <m:sepChr m:val=""/>
            <m:grow/>
          </m:dPr>
          <m:e>
            <m:r>
              <m:t>y</m:t>
            </m:r>
            <m:r>
              <m:rPr>
                <m:sty m:val="p"/>
              </m:rPr>
              <m:t>−</m:t>
            </m:r>
            <m:r>
              <m:t>1</m:t>
            </m:r>
          </m:e>
        </m:d>
        <m:d>
          <m:dPr>
            <m:begChr m:val="("/>
            <m:endChr m:val=")"/>
            <m:sepChr m:val=""/>
            <m:grow/>
          </m:dPr>
          <m:e>
            <m:r>
              <m:t>y</m:t>
            </m:r>
            <m:r>
              <m:rPr>
                <m:sty m:val="p"/>
              </m:rPr>
              <m:t>−</m:t>
            </m:r>
            <m:r>
              <m:t>4</m:t>
            </m:r>
          </m:e>
        </m:d>
        <m:r>
          <m:rPr>
            <m:sty m:val="p"/>
          </m:rPr>
          <m:t>=</m:t>
        </m:r>
        <m:r>
          <m:rPr>
            <m:sty m:val="p"/>
          </m:rPr>
          <m:t>−</m:t>
        </m:r>
        <m:d>
          <m:dPr>
            <m:begChr m:val="("/>
            <m:endChr m:val=")"/>
            <m:sepChr m:val=""/>
            <m:grow/>
          </m:dPr>
          <m:e>
            <m:r>
              <m:t>y</m:t>
            </m:r>
            <m:r>
              <m:rPr>
                <m:sty m:val="p"/>
              </m:rPr>
              <m:t>+</m:t>
            </m:r>
            <m:r>
              <m:t>2</m:t>
            </m:r>
          </m:e>
        </m:d>
        <m:d>
          <m:dPr>
            <m:begChr m:val="("/>
            <m:endChr m:val=")"/>
            <m:sepChr m:val=""/>
            <m:grow/>
          </m:dPr>
          <m:e>
            <m:r>
              <m:t>y</m:t>
            </m:r>
            <m:r>
              <m:rPr>
                <m:sty m:val="p"/>
              </m:rPr>
              <m:t>+</m:t>
            </m:r>
            <m:r>
              <m:t>3</m:t>
            </m:r>
          </m:e>
        </m:d>
      </m:oMath>
      <w:r>
        <w:t xml:space="preserve">.</w:t>
      </w:r>
    </w:p>
    <w:p>
      <w:pPr>
        <w:pStyle w:val="BodyText"/>
      </w:pPr>
      <w:r>
        <w:t xml:space="preserve">3.3.</w:t>
      </w:r>
      <w:r>
        <w:t xml:space="preserve"> </w:t>
      </w:r>
      <m:oMath>
        <m:r>
          <m:t> </m:t>
        </m:r>
        <m:r>
          <m:t>1</m:t>
        </m:r>
        <m:r>
          <m:rPr>
            <m:sty m:val="p"/>
          </m:rPr>
          <m:t>−</m:t>
        </m:r>
        <m:f>
          <m:fPr>
            <m:type m:val="bar"/>
          </m:fPr>
          <m:num>
            <m:r>
              <m:t>4</m:t>
            </m:r>
          </m:num>
          <m:den>
            <m:r>
              <m:t>m</m:t>
            </m:r>
          </m:den>
        </m:f>
        <m:r>
          <m:rPr>
            <m:sty m:val="p"/>
          </m:rPr>
          <m:t>−</m:t>
        </m:r>
        <m:f>
          <m:fPr>
            <m:type m:val="bar"/>
          </m:fPr>
          <m:num>
            <m:r>
              <m:t>1</m:t>
            </m:r>
          </m:num>
          <m:den>
            <m:sSup>
              <m:e>
                <m:r>
                  <m:t>m</m:t>
                </m:r>
              </m:e>
              <m:sup>
                <m:r>
                  <m:t>2</m:t>
                </m:r>
              </m:sup>
            </m:sSup>
          </m:den>
        </m:f>
        <m:r>
          <m:rPr>
            <m:sty m:val="p"/>
          </m:rPr>
          <m:t>=</m:t>
        </m:r>
        <m:r>
          <m:t>5</m:t>
        </m:r>
      </m:oMath>
      <w:r>
        <w:t xml:space="preserve">.</w:t>
      </w:r>
    </w:p>
    <w:p>
      <w:pPr>
        <w:pStyle w:val="BodyText"/>
      </w:pPr>
      <w:r>
        <w:t xml:space="preserve">3.4.</w:t>
      </w:r>
      <w:r>
        <w:t xml:space="preserve"> </w:t>
      </w:r>
      <m:oMath>
        <m:r>
          <m:t> </m:t>
        </m:r>
        <m:d>
          <m:dPr>
            <m:begChr m:val="("/>
            <m:endChr m:val=")"/>
            <m:sepChr m:val=""/>
            <m:grow/>
          </m:dPr>
          <m:e>
            <m:sSup>
              <m:e>
                <m:r>
                  <m:t>t</m:t>
                </m:r>
              </m:e>
              <m:sup>
                <m:r>
                  <m:t>2</m:t>
                </m:r>
              </m:sup>
            </m:sSup>
            <m:r>
              <m:rPr>
                <m:sty m:val="p"/>
              </m:rPr>
              <m:t>−</m:t>
            </m:r>
            <m:r>
              <m:t>1</m:t>
            </m:r>
          </m:e>
        </m:d>
        <m:d>
          <m:dPr>
            <m:begChr m:val="("/>
            <m:endChr m:val=")"/>
            <m:sepChr m:val=""/>
            <m:grow/>
          </m:dPr>
          <m:e>
            <m:sSup>
              <m:e>
                <m:r>
                  <m:t>t</m:t>
                </m:r>
              </m:e>
              <m:sup>
                <m:r>
                  <m:t>2</m:t>
                </m:r>
              </m:sup>
            </m:sSup>
            <m:r>
              <m:rPr>
                <m:sty m:val="p"/>
              </m:rPr>
              <m:t>+</m:t>
            </m:r>
            <m:r>
              <m:t>1</m:t>
            </m:r>
          </m:e>
        </m:d>
        <m:r>
          <m:rPr>
            <m:sty m:val="p"/>
          </m:rPr>
          <m:t>=</m:t>
        </m:r>
        <m:r>
          <m:rPr>
            <m:sty m:val="p"/>
          </m:rPr>
          <m:t>−</m:t>
        </m:r>
        <m:r>
          <m:t>2</m:t>
        </m:r>
      </m:oMath>
      <w:r>
        <w:t xml:space="preserve">.</w:t>
      </w:r>
    </w:p>
    <w:p>
      <w:pPr>
        <w:pStyle w:val="BodyText"/>
      </w:pPr>
      <w:r>
        <w:t xml:space="preserve">3.5.</w:t>
      </w:r>
      <w:r>
        <w:t xml:space="preserve"> </w:t>
      </w:r>
      <m:oMath>
        <m:r>
          <m:t> </m:t>
        </m:r>
        <m:f>
          <m:fPr>
            <m:type m:val="bar"/>
          </m:fPr>
          <m:num>
            <m:r>
              <m:t>x</m:t>
            </m:r>
            <m:r>
              <m:rPr>
                <m:sty m:val="p"/>
              </m:rPr>
              <m:t>−</m:t>
            </m:r>
            <m:r>
              <m:t>1</m:t>
            </m:r>
          </m:num>
          <m:den>
            <m:r>
              <m:t>x</m:t>
            </m:r>
            <m:r>
              <m:rPr>
                <m:sty m:val="p"/>
              </m:rPr>
              <m:t>−</m:t>
            </m:r>
            <m:r>
              <m:t>2</m:t>
            </m:r>
          </m:den>
        </m:f>
        <m:r>
          <m:rPr>
            <m:sty m:val="p"/>
          </m:rPr>
          <m:t>=</m:t>
        </m:r>
        <m:r>
          <m:t>5</m:t>
        </m:r>
        <m:r>
          <m:t>x</m:t>
        </m:r>
      </m:oMath>
      <w:r>
        <w:t xml:space="preserve">.</w:t>
      </w:r>
    </w:p>
    <w:p>
      <w:pPr>
        <w:pStyle w:val="BodyText"/>
      </w:pPr>
      <w:r>
        <w:t xml:space="preserve">3.6.</w:t>
      </w:r>
      <w:r>
        <w:t xml:space="preserve"> </w:t>
      </w:r>
      <m:oMath>
        <m:r>
          <m:t> </m:t>
        </m:r>
        <m:f>
          <m:fPr>
            <m:type m:val="bar"/>
          </m:fPr>
          <m:num>
            <m:sSup>
              <m:e>
                <m:r>
                  <m:t>e</m:t>
                </m:r>
              </m:e>
              <m:sup>
                <m:r>
                  <m:t>x</m:t>
                </m:r>
              </m:sup>
            </m:sSup>
            <m:r>
              <m:rPr>
                <m:sty m:val="p"/>
              </m:rPr>
              <m:t>−</m:t>
            </m:r>
            <m:sSup>
              <m:e>
                <m:r>
                  <m:t>e</m:t>
                </m:r>
              </m:e>
              <m:sup>
                <m:r>
                  <m:rPr>
                    <m:sty m:val="p"/>
                  </m:rPr>
                  <m:t>−</m:t>
                </m:r>
                <m:r>
                  <m:t>x</m:t>
                </m:r>
              </m:sup>
            </m:sSup>
          </m:num>
          <m:den>
            <m:r>
              <m:t>2</m:t>
            </m:r>
          </m:den>
        </m:f>
        <m:r>
          <m:rPr>
            <m:sty m:val="p"/>
          </m:rPr>
          <m:t>=</m:t>
        </m:r>
        <m:r>
          <m:t>1</m:t>
        </m:r>
      </m:oMath>
      <w:r>
        <w:t xml:space="preserve">.</w:t>
      </w:r>
    </w:p>
    <w:p>
      <w:r>
        <w:pict>
          <v:rect style="width:0;height:1.5pt" o:hralign="center" o:hrstd="t" o:hr="t"/>
        </w:pict>
      </w:r>
    </w:p>
    <w:p>
      <w:pPr>
        <w:pStyle w:val="FirstParagraph"/>
      </w:pPr>
      <w:hyperlink r:id="rId23">
        <w:r>
          <w:rPr>
            <w:rStyle w:val="Hyperlink"/>
          </w:rPr>
          <w:t xml:space="preserve">Please click this link to find the answers.</w:t>
        </w:r>
      </w:hyperlink>
    </w:p>
    <w:p>
      <w:r>
        <w:pict>
          <v:rect style="width:0;height:1.5pt" o:hralign="center" o:hrstd="t" o:hr="t"/>
        </w:pict>
      </w:r>
    </w:p>
    <w:bookmarkEnd w:id="24"/>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as-introtoquadratics.qmd" TargetMode="External" /><Relationship Type="http://schemas.openxmlformats.org/officeDocument/2006/relationships/hyperlink" Id="rId20" Target="introtoquadratics.qmd" TargetMode="External" /></Relationships>
</file>

<file path=word/_rels/footnotes.xml.rels><?xml version="1.0" encoding="UTF-8"?><Relationships xmlns="http://schemas.openxmlformats.org/package/2006/relationships"><Relationship Type="http://schemas.openxmlformats.org/officeDocument/2006/relationships/hyperlink" Id="rId23" Target="as-introtoquadratics.qmd" TargetMode="External" /><Relationship Type="http://schemas.openxmlformats.org/officeDocument/2006/relationships/hyperlink" Id="rId20" Target="introtoquadratic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quadratic equations: questions</dc:title>
  <dc:creator>Tom Coleman</dc:creator>
  <cp:keywords/>
  <dcterms:created xsi:type="dcterms:W3CDTF">2023-05-26T08:50:02Z</dcterms:created>
  <dcterms:modified xsi:type="dcterms:W3CDTF">2023-05-26T08:50:02Z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selection of questions for the study guide on introduction to quadratic equations.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