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7.png" ContentType="image/png"/>
  <Override PartName="/word/media/rId75.png" ContentType="image/png"/>
  <Override PartName="/word/media/rId57.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w:t>
      </w:r>
      <w:r>
        <w:t xml:space="preserve"> </w:t>
      </w:r>
      <w:r>
        <w:t xml:space="preserve">This</w:t>
      </w:r>
      <w:r>
        <w:t xml:space="preserve"> </w:t>
      </w:r>
      <w:r>
        <w:t xml:space="preserve">guide</w:t>
      </w:r>
      <w:r>
        <w:t xml:space="preserve"> </w:t>
      </w:r>
      <w:r>
        <w:t xml:space="preserve">serves</w:t>
      </w:r>
      <w:r>
        <w:t xml:space="preserve"> </w:t>
      </w:r>
      <w:r>
        <w:t xml:space="preserve">as</w:t>
      </w:r>
      <w:r>
        <w:t xml:space="preserve"> </w:t>
      </w:r>
      <w:r>
        <w:t xml:space="preserve">a</w:t>
      </w:r>
      <w:r>
        <w:t xml:space="preserve"> </w:t>
      </w:r>
      <w:r>
        <w:t xml:space="preserve">valuable</w:t>
      </w:r>
      <w:r>
        <w:t xml:space="preserve"> </w:t>
      </w:r>
      <w:r>
        <w:t xml:space="preserve">resource</w:t>
      </w:r>
      <w:r>
        <w:t xml:space="preserve"> </w:t>
      </w:r>
      <w:r>
        <w:t xml:space="preserve">for</w:t>
      </w:r>
      <w:r>
        <w:t xml:space="preserve"> </w:t>
      </w:r>
      <w:r>
        <w:t xml:space="preserve">developing</w:t>
      </w:r>
      <w:r>
        <w:t xml:space="preserve"> </w:t>
      </w:r>
      <w:r>
        <w:t xml:space="preserve">a</w:t>
      </w:r>
      <w:r>
        <w:t xml:space="preserve"> </w:t>
      </w:r>
      <w:r>
        <w:t xml:space="preserve">solid</w:t>
      </w:r>
      <w:r>
        <w:t xml:space="preserve"> </w:t>
      </w:r>
      <w:r>
        <w:t xml:space="preserve">foundation</w:t>
      </w:r>
      <w:r>
        <w:t xml:space="preserve"> </w:t>
      </w:r>
      <w:r>
        <w:t xml:space="preserve">in</w:t>
      </w:r>
      <w:r>
        <w:t xml:space="preserve"> </w:t>
      </w:r>
      <w:r>
        <w:t xml:space="preserve">vector</w:t>
      </w:r>
      <w:r>
        <w:t xml:space="preserve"> </w:t>
      </w:r>
      <w:r>
        <w:t xml:space="preserve">understanding.</w:t>
      </w:r>
      <w:r>
        <w:t xml:space="preserve"> </w:t>
      </w:r>
      <w:r>
        <w:t xml:space="preserve">It</w:t>
      </w:r>
      <w:r>
        <w:t xml:space="preserve"> </w:t>
      </w:r>
      <w:r>
        <w:t xml:space="preserve">explores</w:t>
      </w:r>
      <w:r>
        <w:t xml:space="preserve"> </w:t>
      </w:r>
      <w:r>
        <w:t xml:space="preserve">essential</w:t>
      </w:r>
      <w:r>
        <w:t xml:space="preserve"> </w:t>
      </w:r>
      <w:r>
        <w:t xml:space="preserve">concepts</w:t>
      </w:r>
      <w:r>
        <w:t xml:space="preserve"> </w:t>
      </w:r>
      <w:r>
        <w:t xml:space="preserve">such</w:t>
      </w:r>
      <w:r>
        <w:t xml:space="preserve"> </w:t>
      </w:r>
      <w:r>
        <w:t xml:space="preserve">as</w:t>
      </w:r>
      <w:r>
        <w:t xml:space="preserve"> </w:t>
      </w:r>
      <w:r>
        <w:t xml:space="preserve">vector</w:t>
      </w:r>
      <w:r>
        <w:t xml:space="preserve"> </w:t>
      </w:r>
      <w:r>
        <w:t xml:space="preserve">representation,</w:t>
      </w:r>
      <w:r>
        <w:t xml:space="preserve"> </w:t>
      </w:r>
      <w:r>
        <w:t xml:space="preserve">both</w:t>
      </w:r>
      <w:r>
        <w:t xml:space="preserve"> </w:t>
      </w:r>
      <w:r>
        <w:t xml:space="preserve">geometrically</w:t>
      </w:r>
      <w:r>
        <w:t xml:space="preserve"> </w:t>
      </w:r>
      <w:r>
        <w:t xml:space="preserve">and</w:t>
      </w:r>
      <w:r>
        <w:t xml:space="preserve"> </w:t>
      </w:r>
      <w:r>
        <w:t xml:space="preserve">algebraically,</w:t>
      </w:r>
      <w:r>
        <w:t xml:space="preserve"> </w:t>
      </w:r>
      <w:r>
        <w:t xml:space="preserve">using</w:t>
      </w:r>
      <w:r>
        <w:t xml:space="preserve"> </w:t>
      </w:r>
      <w:r>
        <w:t xml:space="preserve">both</w:t>
      </w:r>
      <w:r>
        <w:t xml:space="preserve"> </w:t>
      </w:r>
      <w:r>
        <w:t xml:space="preserve">column</w:t>
      </w:r>
      <w:r>
        <w:t xml:space="preserve"> </w:t>
      </w:r>
      <w:r>
        <w:t xml:space="preserve">notation</w:t>
      </w:r>
      <w:r>
        <w:t xml:space="preserve"> </w:t>
      </w:r>
      <w:r>
        <w:t xml:space="preserve">and</w:t>
      </w:r>
      <w:r>
        <w:t xml:space="preserve"> </w:t>
      </w:r>
      <w:r>
        <w:t xml:space="preserve">component</w:t>
      </w:r>
      <w:r>
        <w:t xml:space="preserve"> </w:t>
      </w:r>
      <w:r>
        <w:t xml:space="preserve">form</w:t>
      </w:r>
      <w:r>
        <w:t xml:space="preserve"> </w:t>
      </w:r>
      <w:r>
        <w:t xml:space="preserve">among</w:t>
      </w:r>
      <w:r>
        <w:t xml:space="preserve"> </w:t>
      </w:r>
      <w:r>
        <w:t xml:space="preserve">other</w:t>
      </w:r>
      <w:r>
        <w:t xml:space="preserve"> </w:t>
      </w:r>
      <w:r>
        <w:t xml:space="preserve">things.</w:t>
      </w:r>
    </w:p>
    <w:bookmarkStart w:id="30" w:name="introduction"/>
    <w:p>
      <w:pPr>
        <w:pStyle w:val="Heading2"/>
      </w:pPr>
      <w:r>
        <w:t xml:space="preserve">Introduction</w:t>
      </w:r>
    </w:p>
    <w:p>
      <w:pPr>
        <w:pStyle w:val="FirstParagraph"/>
      </w:pPr>
      <w:r>
        <w:t xml:space="preserve">In mathematics, physics and engineering, you will come across two types of quantities, scalar quantities such as length, mass, time, distance, density, area, volume, temperature, work, etc. and vector quantities like position, displacement, velocity, acceleration, force, momentum, etc.</w:t>
      </w:r>
    </w:p>
    <w:p>
      <w:pPr>
        <w:pStyle w:val="BodyText"/>
      </w:pPr>
      <w:r>
        <w:t xml:space="preserve">Vectors has various real-life applications across different fields, such as Engineering, Navigation and GPS, Computer Graphics and Gaming, Data Analysis and Machine learning, Cryptography and much more. In this guide, you will study some of the fundamental concepts about vectors, various operations on vectors, and their algebraic and geometric properties.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w:t>
            </w:r>
          </w:p>
        </w:tc>
      </w:tr>
      <w:tr>
        <w:trPr>
          <w:cantSplit/>
        </w:trPr>
        <w:tc>
          <w:tcPr>
            <w:tcMar>
              <w:top w:w="108" w:type="dxa"/>
              <w:bottom w:w="108" w:type="dxa"/>
            </w:tcMar>
          </w:tcPr>
          <w:p>
            <w:pPr>
              <w:pStyle w:val="BodyText"/>
            </w:pPr>
            <w:pPr>
              <w:spacing w:before="16" w:after="16"/>
            </w:pPr>
            <w:r>
              <w:t xml:space="preserve">Size or extent of a physical quantity.</w:t>
            </w:r>
            <w:r>
              <w:t xml:space="preserve"> </w:t>
            </w:r>
            <w:r>
              <w:rPr>
                <w:bCs/>
                <w:b/>
              </w:rPr>
              <w:t xml:space="preserve">Magnitude</w:t>
            </w:r>
            <w:r>
              <w:t xml:space="preserve"> </w:t>
            </w:r>
            <w:r>
              <w:t xml:space="preserve">and length can be used inter-changeably when discussing vectors.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Scalars</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real number along with appropriate units of measurement. They can be positive, negative or zero.</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Vectors</w:t>
            </w:r>
          </w:p>
        </w:tc>
      </w:tr>
      <w:tr>
        <w:trPr>
          <w:cantSplit/>
        </w:trPr>
        <w:tc>
          <w:tcPr>
            <w:tcMar>
              <w:top w:w="108" w:type="dxa"/>
              <w:bottom w:w="108" w:type="dxa"/>
            </w:tcMar>
          </w:tcPr>
          <w:p>
            <w:pPr>
              <w:pStyle w:val="BodyText"/>
            </w:pPr>
            <w:pPr>
              <w:spacing w:before="16" w:after="16"/>
            </w:pPr>
            <w:r>
              <w:t xml:space="preserve">Any physical quantity that has both magnitude and direction is called a</w:t>
            </w:r>
            <w:r>
              <w:t xml:space="preserve"> </w:t>
            </w:r>
            <w:r>
              <w:rPr>
                <w:bCs/>
                <w:b/>
              </w:rPr>
              <w:t xml:space="preserve">vector quantity</w:t>
            </w:r>
            <w:r>
              <w:t xml:space="preserve">.</w:t>
            </w:r>
          </w:p>
        </w:tc>
      </w:tr>
    </w:tbl>
    <w:p>
      <w:pPr>
        <w:pStyle w:val="BodyText"/>
      </w:pPr>
      <w:r>
        <w:t xml:space="preserve">Besides this, a physical quantity, which is a vector, should also follow laws of vector addition. For example, electric current has both magnitude and direction, but it doesn’t follow laws of vector addition (you will see this in the next guide) and hence is not a vector.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In classifying</w:t>
            </w:r>
            <w:r>
              <w:t xml:space="preserve"> </w:t>
            </w:r>
            <m:oMath>
              <m:r>
                <m:t>15</m:t>
              </m:r>
              <m:r>
                <m:rPr>
                  <m:nor/>
                  <m:sty m:val="p"/>
                  <m:scr m:val="sans-serif"/>
                </m:rPr>
                <m:t>kg</m:t>
              </m:r>
            </m:oMath>
            <w:r>
              <w:t xml:space="preserve">,</w:t>
            </w:r>
            <w:r>
              <w:t xml:space="preserve"> </w:t>
            </w:r>
            <m:oMath>
              <m:r>
                <m:t>45</m:t>
              </m:r>
              <m:r>
                <m:rPr>
                  <m:nor/>
                  <m:sty m:val="p"/>
                  <m:scr m:val="sans-serif"/>
                </m:rPr>
                <m:t>m</m:t>
              </m:r>
              <m:r>
                <m:rPr>
                  <m:sty m:val="p"/>
                </m:rPr>
                <m:t>/</m:t>
              </m:r>
              <m:sSup>
                <m:e>
                  <m:r>
                    <m:rPr>
                      <m:nor/>
                      <m:sty m:val="p"/>
                      <m:scr m:val="sans-serif"/>
                    </m:rPr>
                    <m:t>s</m:t>
                  </m:r>
                </m:e>
                <m:sup>
                  <m:r>
                    <m:t>2</m:t>
                  </m:r>
                </m:sup>
              </m:sSup>
            </m:oMath>
            <w:r>
              <w:t xml:space="preserve"> </w:t>
            </w:r>
            <w:r>
              <w:t xml:space="preserve">and</w:t>
            </w:r>
            <w:r>
              <w:t xml:space="preserve"> </w:t>
            </w:r>
            <m:oMath>
              <m:r>
                <m:t>70</m:t>
              </m:r>
              <m:r>
                <m:rPr>
                  <m:nor/>
                  <m:sty m:val="p"/>
                  <m:scr m:val="sans-serif"/>
                </m:rPr>
                <m:t>W</m:t>
              </m:r>
            </m:oMath>
            <w:r>
              <w:t xml:space="preserve"> </w:t>
            </w:r>
            <w:r>
              <w:t xml:space="preserve">as either a scalar or vector quantity,</w:t>
            </w:r>
            <w:r>
              <w:t xml:space="preserve"> </w:t>
            </w:r>
            <m:oMath>
              <m:r>
                <m:t>15</m:t>
              </m:r>
              <m:r>
                <m:rPr>
                  <m:nor/>
                  <m:sty m:val="p"/>
                  <m:scr m:val="sans-serif"/>
                </m:rPr>
                <m:t>kg</m:t>
              </m:r>
            </m:oMath>
            <w:r>
              <w:t xml:space="preserve"> </w:t>
            </w:r>
            <w:r>
              <w:t xml:space="preserve">and</w:t>
            </w:r>
            <w:r>
              <w:t xml:space="preserve"> </w:t>
            </w:r>
            <m:oMath>
              <m:r>
                <m:t>70</m:t>
              </m:r>
              <m:r>
                <m:rPr>
                  <m:nor/>
                  <m:sty m:val="p"/>
                  <m:scr m:val="sans-serif"/>
                </m:rPr>
                <m:t>W</m:t>
              </m:r>
            </m:oMath>
            <w:r>
              <w:t xml:space="preserve"> </w:t>
            </w:r>
            <w:r>
              <w:t xml:space="preserve">are scalar quantities because mass and power don’t have direction, whereas,</w:t>
            </w:r>
            <w:r>
              <w:t xml:space="preserve"> </w:t>
            </w:r>
            <m:oMath>
              <m:r>
                <m:t>45</m:t>
              </m:r>
              <m:r>
                <m:rPr>
                  <m:nor/>
                  <m:sty m:val="p"/>
                  <m:scr m:val="sans-serif"/>
                </m:rPr>
                <m:t>m</m:t>
              </m:r>
              <m:r>
                <m:rPr>
                  <m:sty m:val="p"/>
                </m:rPr>
                <m:t>/</m:t>
              </m:r>
              <m:sSup>
                <m:e>
                  <m:r>
                    <m:rPr>
                      <m:nor/>
                      <m:sty m:val="p"/>
                      <m:scr m:val="sans-serif"/>
                    </m:rPr>
                    <m:t>s</m:t>
                  </m:r>
                </m:e>
                <m:sup>
                  <m:r>
                    <m:t>2</m:t>
                  </m:r>
                </m:sup>
              </m:sSup>
            </m:oMath>
            <w:r>
              <w:t xml:space="preserve"> </w:t>
            </w:r>
            <w:r>
              <w:t xml:space="preserve">is a vector quantity because accelaration needs direction.</w:t>
            </w:r>
          </w:p>
        </w:tc>
      </w:tr>
    </w:tbl>
    <w:p>
      <w:pPr>
        <w:numPr>
          <w:ilvl w:val="0"/>
          <w:numId w:val="1001"/>
        </w:numPr>
      </w:pPr>
      <w:r>
        <w:rPr>
          <w:bCs/>
          <w:b/>
        </w:rPr>
        <w:t xml:space="preserve">Zero Vector</w:t>
      </w:r>
      <w:r>
        <w:t xml:space="preserve">:A vector is said to be a</w:t>
      </w:r>
      <w:r>
        <w:t xml:space="preserve"> </w:t>
      </w:r>
      <w:r>
        <w:rPr>
          <w:bCs/>
          <w:b/>
        </w:rPr>
        <w:t xml:space="preserve">zero or a null vector</w:t>
      </w:r>
      <w:r>
        <w:t xml:space="preserve"> </w:t>
      </w:r>
      <w:r>
        <w:t xml:space="preserve">if its magnitude is zero. For example, a stationary body has the velocity vector of zero.</w:t>
      </w:r>
    </w:p>
    <w:p>
      <w:pPr>
        <w:numPr>
          <w:ilvl w:val="0"/>
          <w:numId w:val="1001"/>
        </w:numPr>
      </w:pPr>
      <w:r>
        <w:rPr>
          <w:bCs/>
          <w:b/>
        </w:rPr>
        <w:t xml:space="preserve">Equal Vectors</w:t>
      </w:r>
      <w:r>
        <w:t xml:space="preserve">:Vectors are said to be equal if they have the same magnitude as well as the direction.</w:t>
      </w:r>
    </w:p>
    <w:bookmarkEnd w:id="30"/>
    <w:bookmarkStart w:id="51" w:name="drawing-vectors"/>
    <w:p>
      <w:pPr>
        <w:pStyle w:val="Heading2"/>
      </w:pPr>
      <w:r>
        <w:t xml:space="preserve">Drawing Vectors</w:t>
      </w:r>
    </w:p>
    <w:p>
      <w:pPr>
        <w:pStyle w:val="FirstParagraph"/>
      </w:pPr>
      <w:r>
        <w:t xml:space="preserve">Consider a line segment</w:t>
      </w:r>
      <w:r>
        <w:t xml:space="preserve"> </w:t>
      </w:r>
      <m:oMath>
        <m:r>
          <m:t>A</m:t>
        </m:r>
        <m:r>
          <m:t>B</m:t>
        </m:r>
      </m:oMath>
      <w:r>
        <w:t xml:space="preserve"> </w:t>
      </w:r>
      <w:r>
        <w:t xml:space="preserve">in space and let a direction be assigned to it. The arrow marked on the line denotes the direction of the vector. Vectors are written with a little arrow over its head, for example,</w:t>
      </w:r>
      <w:r>
        <w:t xml:space="preserve"> </w:t>
      </w:r>
      <m:oMath>
        <m:acc>
          <m:accPr>
            <m:chr m:val="⃗"/>
          </m:accPr>
          <m:e>
            <m:r>
              <m:t>A</m:t>
            </m:r>
            <m:r>
              <m:t>B</m:t>
            </m:r>
          </m:e>
        </m:acc>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 (</w:t>
            </w:r>
            <m:oMath>
              <m:acc>
                <m:accPr>
                  <m:chr m:val="⃗"/>
                </m:accPr>
                <m:e>
                  <m:r>
                    <m:t>a</m:t>
                  </m:r>
                </m:e>
              </m:acc>
            </m:oMath>
            <w:r>
              <w:t xml:space="preserve">) or underlining them (</w:t>
            </w:r>
            <m:oMath>
              <m:bar>
                <m:barPr>
                  <m:pos m:val="bot"/>
                </m:barPr>
                <m:e>
                  <m:r>
                    <m:t>a</m:t>
                  </m:r>
                </m:e>
              </m:bar>
            </m:oMath>
            <w:r>
              <w:t xml:space="preserve">).</w:t>
            </w:r>
          </w:p>
        </w:tc>
      </w:tr>
    </w:tbl>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34" w:name="fig-1"/>
          <w:p>
            <w:pPr>
              <w:jc w:val="center"/>
            </w:pPr>
            <w:r>
              <w:drawing>
                <wp:inline>
                  <wp:extent cx="5755521" cy="642220"/>
                  <wp:effectExtent b="0" l="0" r="0" t="0"/>
                  <wp:docPr descr="" title="" id="32" name="Picture"/>
                  <a:graphic>
                    <a:graphicData uri="http://schemas.openxmlformats.org/drawingml/2006/picture">
                      <pic:pic>
                        <pic:nvPicPr>
                          <pic:cNvPr descr="./FiguresPNG/introtovectors-fig1-1.png" id="33" name="Picture"/>
                          <pic:cNvPicPr>
                            <a:picLocks noChangeArrowheads="1" noChangeAspect="1"/>
                          </pic:cNvPicPr>
                        </pic:nvPicPr>
                        <pic:blipFill>
                          <a:blip r:embed="rId31"/>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w:t>
            </w:r>
            <w:r>
              <w:t xml:space="preserve"> </w:t>
            </w:r>
            <m:oMath>
              <m:acc>
                <m:accPr>
                  <m:chr m:val="⃗"/>
                </m:accPr>
                <m:e>
                  <m:r>
                    <m:t>A</m:t>
                  </m:r>
                  <m:r>
                    <m:t>B</m:t>
                  </m:r>
                </m:e>
              </m:acc>
            </m:oMath>
          </w:p>
          <w:bookmarkEnd w:id="34"/>
        </w:tc>
      </w:tr>
    </w:tbl>
    <w:p/>
    <w:tbl>
      <w:tblPr>
        <w:tblStyle w:val="Table"/>
        <w:tblW w:type="pct" w:w="5000"/>
        <w:tblLook w:firstRow="0" w:lastRow="0" w:firstColumn="0" w:lastColumn="0" w:noHBand="0" w:noVBand="0" w:val="0000"/>
        <w:jc w:val="start"/>
      </w:tblPr>
      <w:tblGrid>
        <w:gridCol w:w="7920"/>
      </w:tblGrid>
      <w:tr>
        <w:tc>
          <w:tcPr/>
          <w:bookmarkStart w:id="38" w:name="fig-2"/>
          <w:p>
            <w:pPr>
              <w:jc w:val="center"/>
            </w:pPr>
            <w:r>
              <w:drawing>
                <wp:inline>
                  <wp:extent cx="5755521" cy="642220"/>
                  <wp:effectExtent b="0" l="0" r="0" t="0"/>
                  <wp:docPr descr="" title="" id="36" name="Picture"/>
                  <a:graphic>
                    <a:graphicData uri="http://schemas.openxmlformats.org/drawingml/2006/picture">
                      <pic:pic>
                        <pic:nvPicPr>
                          <pic:cNvPr descr="./FiguresPNG/introtovectors-fig2-2.png" id="37" name="Picture"/>
                          <pic:cNvPicPr>
                            <a:picLocks noChangeArrowheads="1" noChangeAspect="1"/>
                          </pic:cNvPicPr>
                        </pic:nvPicPr>
                        <pic:blipFill>
                          <a:blip r:embed="rId35"/>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w:t>
            </w:r>
            <w:r>
              <w:t xml:space="preserve"> </w:t>
            </w:r>
            <m:oMath>
              <m:acc>
                <m:accPr>
                  <m:chr m:val="⃗"/>
                </m:accPr>
                <m:e>
                  <m:r>
                    <m:t>B</m:t>
                  </m:r>
                  <m:r>
                    <m:t>A</m:t>
                  </m:r>
                </m:e>
              </m:acc>
            </m:oMath>
          </w:p>
          <w:bookmarkEnd w:id="38"/>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A vector whose magnitude is the same as that of the given vector</w:t>
            </w:r>
            <w:r>
              <w:t xml:space="preserve"> </w:t>
            </w:r>
            <m:oMath>
              <m:r>
                <m:rPr>
                  <m:sty m:val="b"/>
                </m:rPr>
                <m:t>a</m:t>
              </m:r>
            </m:oMath>
            <w:r>
              <w:t xml:space="preserve"> </w:t>
            </w:r>
            <w:r>
              <w:t xml:space="preserve">but is in the opposite direction is called the</w:t>
            </w:r>
            <w:r>
              <w:t xml:space="preserve"> </w:t>
            </w:r>
            <w:r>
              <w:rPr>
                <w:bCs/>
                <w:b/>
              </w:rPr>
              <w:t xml:space="preserve">negative of a vector</w:t>
            </w:r>
            <w:r>
              <w:t xml:space="preserve"> </w:t>
            </w:r>
            <w:r>
              <w:t xml:space="preserve">and is denoted by -</w:t>
            </w:r>
            <m:oMath>
              <m:r>
                <m:rPr>
                  <m:sty m:val="b"/>
                </m:rPr>
                <m:t>a</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When a ball is dropped from a height, gravity acts in the same direction as the motion of the ball, hence, the gravitational force</w:t>
            </w:r>
            <w:r>
              <w:t xml:space="preserve"> </w:t>
            </w:r>
            <m:oMath>
              <m:r>
                <m:rPr>
                  <m:sty m:val="b"/>
                </m:rPr>
                <m:t>a</m:t>
              </m:r>
              <m:r>
                <m:rPr>
                  <m:sty m:val="p"/>
                </m:rPr>
                <m:t>=</m:t>
              </m:r>
              <m:r>
                <m:t>10</m:t>
              </m:r>
              <m:r>
                <m:rPr>
                  <m:nor/>
                  <m:sty m:val="p"/>
                  <m:scr m:val="sans-serif"/>
                </m:rPr>
                <m:t>m</m:t>
              </m:r>
              <m:r>
                <m:rPr>
                  <m:sty m:val="p"/>
                </m:rPr>
                <m:t>/</m:t>
              </m:r>
              <m:sSup>
                <m:e>
                  <m:r>
                    <m:rPr>
                      <m:nor/>
                      <m:sty m:val="p"/>
                      <m:scr m:val="sans-serif"/>
                    </m:rPr>
                    <m:t>s</m:t>
                  </m:r>
                </m:e>
                <m:sup>
                  <m:r>
                    <m:t>2</m:t>
                  </m:r>
                </m:sup>
              </m:sSup>
            </m:oMath>
            <w:r>
              <w:t xml:space="preserve">. A negative gravitational force would mean that gravity is working in the opposite direction of the motion, which is the case of a vertically projected body, here,</w:t>
            </w:r>
            <w:r>
              <w:t xml:space="preserve"> </w:t>
            </w:r>
            <m:oMath>
              <m:r>
                <m:rPr>
                  <m:sty m:val="p"/>
                </m:rPr>
                <m:t>−</m:t>
              </m:r>
              <m:r>
                <m:rPr>
                  <m:sty m:val="b"/>
                </m:rPr>
                <m:t>a</m:t>
              </m:r>
            </m:oMath>
            <w:r>
              <w:t xml:space="preserve"> </w:t>
            </w:r>
            <w:r>
              <w:t xml:space="preserve">is applied.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A car A travels from point</w:t>
            </w:r>
            <w:r>
              <w:t xml:space="preserve"> </w:t>
            </w:r>
            <m:oMath>
              <m:r>
                <m:t>P</m:t>
              </m:r>
            </m:oMath>
            <w:r>
              <w:t xml:space="preserve"> </w:t>
            </w:r>
            <w:r>
              <w:t xml:space="preserve">to point</w:t>
            </w:r>
            <w:r>
              <w:t xml:space="preserve"> </w:t>
            </w:r>
            <m:oMath>
              <m:r>
                <m:t>Q</m:t>
              </m:r>
            </m:oMath>
            <w:r>
              <w:t xml:space="preserve"> </w:t>
            </w:r>
            <w:r>
              <w:t xml:space="preserve">with a velocity of</w:t>
            </w:r>
            <w:r>
              <w:t xml:space="preserve"> </w:t>
            </w:r>
            <m:oMath>
              <m:r>
                <m:t>80</m:t>
              </m:r>
              <m:r>
                <m:t>k</m:t>
              </m:r>
              <m:r>
                <m:t>m</m:t>
              </m:r>
              <m:r>
                <m:rPr>
                  <m:sty m:val="p"/>
                </m:rPr>
                <m:t>/</m:t>
              </m:r>
              <m:r>
                <m:t>h</m:t>
              </m:r>
              <m:r>
                <m:t>r</m:t>
              </m:r>
            </m:oMath>
            <w:r>
              <w:t xml:space="preserve">. Simultaneously, a car B starts travelling from point</w:t>
            </w:r>
            <w:r>
              <w:t xml:space="preserve"> </w:t>
            </w:r>
            <m:oMath>
              <m:r>
                <m:t>Q</m:t>
              </m:r>
            </m:oMath>
            <w:r>
              <w:t xml:space="preserve"> </w:t>
            </w:r>
            <w:r>
              <w:t xml:space="preserve">to point</w:t>
            </w:r>
            <w:r>
              <w:t xml:space="preserve"> </w:t>
            </w:r>
            <m:oMath>
              <m:r>
                <m:t>P</m:t>
              </m:r>
            </m:oMath>
            <w:r>
              <w:t xml:space="preserve"> </w:t>
            </w:r>
            <w:r>
              <w:t xml:space="preserve">with the same velocity.</w:t>
            </w:r>
          </w:p>
          <w:p>
            <w:pPr>
              <w:pStyle w:val="BodyText"/>
            </w:pPr>
            <w:pPr>
              <w:spacing w:after="16"/>
            </w:pPr>
            <w:r>
              <w:t xml:space="preserve">In this case, as the velocity vectors are in the opposite direction for the two cars.</w:t>
            </w:r>
            <w:r>
              <w:t xml:space="preserve"> </w:t>
            </w:r>
            <m:oMath>
              <m:acc>
                <m:accPr>
                  <m:chr m:val="⃗"/>
                </m:accPr>
                <m:e>
                  <m:r>
                    <m:t>P</m:t>
                  </m:r>
                  <m:r>
                    <m:t>Q</m:t>
                  </m:r>
                </m:e>
              </m:acc>
              <m:r>
                <m:rPr>
                  <m:sty m:val="p"/>
                </m:rPr>
                <m:t>=</m:t>
              </m:r>
              <m:r>
                <m:t>80</m:t>
              </m:r>
              <m:r>
                <m:rPr>
                  <m:nor/>
                  <m:sty m:val="p"/>
                  <m:scr m:val="sans-serif"/>
                </m:rPr>
                <m:t>km</m:t>
              </m:r>
              <m:r>
                <m:rPr>
                  <m:sty m:val="p"/>
                </m:rPr>
                <m:t>/</m:t>
              </m:r>
              <m:r>
                <m:rPr>
                  <m:nor/>
                  <m:sty m:val="p"/>
                  <m:scr m:val="sans-serif"/>
                </m:rPr>
                <m:t>hr</m:t>
              </m:r>
            </m:oMath>
            <w:r>
              <w:t xml:space="preserve"> </w:t>
            </w:r>
            <w:r>
              <w:t xml:space="preserve">for car A while</w:t>
            </w:r>
            <w:r>
              <w:t xml:space="preserve"> </w:t>
            </w:r>
            <m:oMath>
              <m:acc>
                <m:accPr>
                  <m:chr m:val="⃗"/>
                </m:accPr>
                <m:e>
                  <m:r>
                    <m:t>Q</m:t>
                  </m:r>
                  <m:r>
                    <m:t>P</m:t>
                  </m:r>
                </m:e>
              </m:acc>
              <m:r>
                <m:rPr>
                  <m:sty m:val="p"/>
                </m:rPr>
                <m:t>=</m:t>
              </m:r>
              <m:r>
                <m:t>80</m:t>
              </m:r>
              <m:r>
                <m:rPr>
                  <m:nor/>
                  <m:sty m:val="p"/>
                  <m:scr m:val="sans-serif"/>
                </m:rPr>
                <m:t>km</m:t>
              </m:r>
              <m:r>
                <m:rPr>
                  <m:sty m:val="p"/>
                </m:rPr>
                <m:t>/</m:t>
              </m:r>
              <m:r>
                <m:rPr>
                  <m:nor/>
                  <m:sty m:val="p"/>
                  <m:scr m:val="sans-serif"/>
                </m:rPr>
                <m:t>hr</m:t>
              </m:r>
            </m:oMath>
            <w:r>
              <w:t xml:space="preserve"> </w:t>
            </w:r>
            <w:r>
              <w:t xml:space="preserve">for car B.</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Continuing the</w:t>
            </w:r>
            <w:r>
              <w:t xml:space="preserve"> </w:t>
            </w:r>
            <w:hyperlink w:anchor="example-3-link">
              <w:r>
                <w:rPr>
                  <w:rStyle w:val="Hyperlink"/>
                </w:rPr>
                <w:t xml:space="preserve">Example 3</w:t>
              </w:r>
            </w:hyperlink>
            <w:r>
              <w:t xml:space="preserve">, consider the car B to be travelling in the same direction as car A but with double the velocity. Visually, the velocity vector would also become double for the second car (As shown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3"/>
                <w:p>
                  <w:pPr>
                    <w:jc w:val="center"/>
                  </w:pPr>
                  <w:r>
                    <w:drawing>
                      <wp:inline>
                        <wp:extent cx="5755521" cy="776781"/>
                        <wp:effectExtent b="0" l="0" r="0" t="0"/>
                        <wp:docPr descr="" title="" id="48" name="Picture"/>
                        <a:graphic>
                          <a:graphicData uri="http://schemas.openxmlformats.org/drawingml/2006/picture">
                            <pic:pic>
                              <pic:nvPicPr>
                                <pic:cNvPr descr="./FiguresPNG/introtovectors-fig3-3.png" id="49" name="Picture"/>
                                <pic:cNvPicPr>
                                  <a:picLocks noChangeArrowheads="1" noChangeAspect="1"/>
                                </pic:cNvPicPr>
                              </pic:nvPicPr>
                              <pic:blipFill>
                                <a:blip r:embed="rId47"/>
                                <a:stretch>
                                  <a:fillRect/>
                                </a:stretch>
                              </pic:blipFill>
                              <pic:spPr bwMode="auto">
                                <a:xfrm>
                                  <a:off x="0" y="0"/>
                                  <a:ext cx="5755521" cy="7767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Visual representation of the two vectors,</w:t>
                  </w:r>
                  <w:r>
                    <w:t xml:space="preserve"> </w:t>
                  </w:r>
                  <m:oMath>
                    <m:r>
                      <m:rPr>
                        <m:sty m:val="b"/>
                      </m:rPr>
                      <m:t>a</m:t>
                    </m:r>
                  </m:oMath>
                  <w:r>
                    <w:t xml:space="preserve"> </w:t>
                  </w:r>
                  <w:r>
                    <w:t xml:space="preserve">and</w:t>
                  </w:r>
                  <w:r>
                    <w:t xml:space="preserve"> </w:t>
                  </w:r>
                  <m:oMath>
                    <m:r>
                      <m:rPr>
                        <m:sty m:val="b"/>
                      </m:rPr>
                      <m:t>b</m:t>
                    </m:r>
                  </m:oMath>
                  <w:r>
                    <w:t xml:space="preserve">, for car A and car B.</w:t>
                  </w:r>
                </w:p>
                <w:bookmarkEnd w:id="50"/>
              </w:tc>
            </w:tr>
          </w:tbl>
        </w:tc>
      </w:tr>
    </w:tbl>
    <w:bookmarkEnd w:id="51"/>
    <w:bookmarkStart w:id="54" w:name="free-and-localized-vectors"/>
    <w:p>
      <w:pPr>
        <w:pStyle w:val="Heading2"/>
      </w:pPr>
      <w:r>
        <w:t xml:space="preserve">Free and Localized Vectors</w:t>
      </w:r>
    </w:p>
    <w:p>
      <w:pPr>
        <w:pStyle w:val="FirstParagraph"/>
      </w:pPr>
      <w:r>
        <w:t xml:space="preserve">If the initial point of a vector can be chosen then the vector is said to be a</w:t>
      </w:r>
      <w:r>
        <w:t xml:space="preserve"> </w:t>
      </w:r>
      <w:r>
        <w:rPr>
          <w:bCs/>
          <w:b/>
        </w:rPr>
        <w:t xml:space="preserve">free vector</w:t>
      </w:r>
      <w:r>
        <w:t xml:space="preserve">. A free vector can be displaced parallel to itself as long as the magnitude and the direction stay the same.</w:t>
      </w:r>
    </w:p>
    <w:p>
      <w:pPr>
        <w:pStyle w:val="BodyText"/>
      </w:pPr>
      <w:r>
        <w:t xml:space="preserve">If the initial point is restricted to a specific point then that vector is called a</w:t>
      </w:r>
      <w:r>
        <w:t xml:space="preserve"> </w:t>
      </w:r>
      <w:r>
        <w:rPr>
          <w:bCs/>
          <w:b/>
        </w:rPr>
        <w:t xml:space="preserve">localized vector</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Force, momentum, impulse are some examples of free vectors because they remain unchanged when translated to a different location in space, whereas, displacement and velocity vectors are localized vectors because they change when translated to a different location in space.</w:t>
            </w:r>
          </w:p>
        </w:tc>
      </w:tr>
    </w:tbl>
    <w:bookmarkEnd w:id="54"/>
    <w:bookmarkStart w:id="74" w:name="vectors-in-three-dimensional-space"/>
    <w:p>
      <w:pPr>
        <w:pStyle w:val="Heading2"/>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two-dimensional and three-dimensional space through various coordinate systems. You will see the standard cartesian coordinate system in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Unit Vectors:</w:t>
            </w:r>
          </w:p>
        </w:tc>
      </w:tr>
      <w:tr>
        <w:trPr>
          <w:cantSplit/>
        </w:trPr>
        <w:tc>
          <w:tcPr>
            <w:tcMar>
              <w:top w:w="108" w:type="dxa"/>
              <w:bottom w:w="108" w:type="dxa"/>
            </w:tcMar>
          </w:tcPr>
          <w:p>
            <w:pPr>
              <w:pStyle w:val="BodyText"/>
            </w:pPr>
            <w:pPr>
              <w:spacing w:before="16"/>
            </w:pPr>
            <w:r>
              <w:rPr>
                <w:bCs/>
                <w:b/>
              </w:rPr>
              <w:t xml:space="preserve">Unit vectors</w:t>
            </w:r>
            <w:r>
              <w:t xml:space="preserve"> </w:t>
            </w:r>
            <w:r>
              <w:t xml:space="preserve">are vectors whose magnitude is exactly</w:t>
            </w:r>
            <w:r>
              <w:t xml:space="preserve"> </w:t>
            </w:r>
            <m:oMath>
              <m:r>
                <m:t>1</m:t>
              </m:r>
            </m:oMath>
            <w:r>
              <w:t xml:space="preserve">. They are represented as</w:t>
            </w:r>
            <w:r>
              <w:t xml:space="preserve"> </w:t>
            </w:r>
            <m:oMath>
              <m:acc>
                <m:accPr>
                  <m:chr m:val="̂"/>
                </m:accPr>
                <m:e>
                  <m:r>
                    <m:t>a</m:t>
                  </m:r>
                </m:e>
              </m:acc>
            </m:oMath>
            <w:r>
              <w:t xml:space="preserve">, with a cap or a hat over its head. Consider the vector</w:t>
            </w:r>
            <w:r>
              <w:t xml:space="preserve"> </w:t>
            </w:r>
            <m:oMath>
              <m:r>
                <m:rPr>
                  <m:sty m:val="b"/>
                </m:rPr>
                <m:t>a</m:t>
              </m:r>
            </m:oMath>
            <w:r>
              <w:t xml:space="preserve">, then the unit vector of</w:t>
            </w:r>
            <w:r>
              <w:t xml:space="preserve"> </w:t>
            </w:r>
            <m:oMath>
              <m:r>
                <m:rPr>
                  <m:sty m:val="b"/>
                </m:rPr>
                <m:t>a</m:t>
              </m:r>
            </m:oMath>
            <w:r>
              <w:t xml:space="preserve"> </w:t>
            </w:r>
            <w:r>
              <w:t xml:space="preserve">is defined as:</w:t>
            </w:r>
          </w:p>
          <w:p>
            <w:pPr>
              <w:pStyle w:val="BodyText"/>
            </w:pPr>
            <m:oMath>
              <m:acc>
                <m:accPr>
                  <m:chr m:val="̂"/>
                </m:accPr>
                <m:e>
                  <m:r>
                    <m:t>a</m:t>
                  </m:r>
                </m:e>
              </m:acc>
              <m:r>
                <m:rPr>
                  <m:sty m:val="p"/>
                </m:rPr>
                <m:t>=</m:t>
              </m:r>
              <m:f>
                <m:fPr>
                  <m:type m:val="bar"/>
                </m:fPr>
                <m:num>
                  <m:r>
                    <m:rPr>
                      <m:sty m:val="b"/>
                    </m:rPr>
                    <m:t>a</m:t>
                  </m:r>
                </m:num>
                <m:den>
                  <m:d>
                    <m:dPr>
                      <m:begChr m:val="|"/>
                      <m:endChr m:val="|"/>
                      <m:sepChr m:val=""/>
                      <m:grow/>
                    </m:dPr>
                    <m:e>
                      <m:r>
                        <m:rPr>
                          <m:sty m:val="b"/>
                        </m:rPr>
                        <m:t>a</m:t>
                      </m:r>
                    </m:e>
                  </m:d>
                </m:den>
              </m:f>
            </m:oMath>
            <w:r>
              <w:br/>
            </w:r>
          </w:p>
          <w:p>
            <w:pPr>
              <w:pStyle w:val="BodyText"/>
            </w:pPr>
            <w:pPr>
              <w:spacing w:after="16"/>
            </w:pPr>
            <w:r>
              <w:t xml:space="preserve">Where the vector</w:t>
            </w:r>
            <w:r>
              <w:t xml:space="preserve"> </w:t>
            </w:r>
            <m:oMath>
              <m:r>
                <m:rPr>
                  <m:sty m:val="b"/>
                </m:rPr>
                <m:t>a</m:t>
              </m:r>
            </m:oMath>
            <w:r>
              <w:t xml:space="preserve"> </w:t>
            </w:r>
            <w:r>
              <w:t xml:space="preserve">is divided by its magnitude.</w:t>
            </w:r>
          </w:p>
        </w:tc>
      </w:tr>
    </w:tbl>
    <w:p>
      <w:pPr>
        <w:numPr>
          <w:ilvl w:val="0"/>
          <w:numId w:val="1002"/>
        </w:numPr>
        <w:pStyle w:val="Compact"/>
      </w:pPr>
      <w:r>
        <w:rPr>
          <w:bCs/>
          <w:b/>
        </w:rPr>
        <w:t xml:space="preserve">Parallel Vectors</w:t>
      </w:r>
      <w:r>
        <w:t xml:space="preserve">: Vectors having the same unit vector are known as</w:t>
      </w:r>
      <w:r>
        <w:t xml:space="preserve"> </w:t>
      </w:r>
      <w:r>
        <w:rPr>
          <w:bCs/>
          <w:b/>
        </w:rPr>
        <w:t xml:space="preserve">parallel vectors</w:t>
      </w:r>
      <w:r>
        <w:t xml:space="preserve">. They can be expressed as scalar multiples of one another.</w:t>
      </w:r>
    </w:p>
    <w:p>
      <w:pPr>
        <w:pStyle w:val="FirstParagraph"/>
      </w:pPr>
      <w:r>
        <w:t xml:space="preserve">In a three-dimensional space,</w:t>
      </w:r>
      <w:r>
        <w:t xml:space="preserve"> </w:t>
      </w:r>
      <m:oMath>
        <m:acc>
          <m:accPr>
            <m:chr m:val="̂"/>
          </m:accPr>
          <m:e>
            <m:r>
              <m:t>i</m:t>
            </m:r>
          </m:e>
        </m:acc>
      </m:oMath>
      <w:r>
        <w:t xml:space="preserve">,</w:t>
      </w:r>
      <w:r>
        <w:t xml:space="preserve"> </w:t>
      </w:r>
      <m:oMath>
        <m:acc>
          <m:accPr>
            <m:chr m:val="̂"/>
          </m:accPr>
          <m:e>
            <m:r>
              <m:t>j</m:t>
            </m:r>
          </m:e>
        </m:acc>
      </m:oMath>
      <w:r>
        <w:t xml:space="preserve">,</w:t>
      </w:r>
      <w:r>
        <w:t xml:space="preserve"> </w:t>
      </w:r>
      <m:oMath>
        <m:acc>
          <m:accPr>
            <m:chr m:val="̂"/>
          </m:accPr>
          <m:e>
            <m:r>
              <m:t>k</m:t>
            </m:r>
          </m:e>
        </m:acc>
      </m:oMath>
      <w:r>
        <w:t xml:space="preserve"> </w:t>
      </w:r>
      <w:r>
        <w:t xml:space="preserve">are the unit vectors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These are also written like</w:t>
      </w:r>
      <w:r>
        <w:t xml:space="preserve"> </w:t>
      </w:r>
      <m:oMath>
        <m:r>
          <m:rPr>
            <m:sty m:val="b"/>
          </m:rPr>
          <m:t>i</m:t>
        </m:r>
        <m:r>
          <m:rPr>
            <m:sty m:val="p"/>
          </m:rPr>
          <m:t>,</m:t>
        </m:r>
        <m:r>
          <m:rPr>
            <m:sty m:val="b"/>
          </m:rPr>
          <m:t>j</m:t>
        </m:r>
        <m:r>
          <m:rPr>
            <m:sty m:val="p"/>
          </m:rPr>
          <m:t>,</m:t>
        </m:r>
        <m:r>
          <m:rPr>
            <m:sty m:val="b"/>
          </m:rPr>
          <m:t>k</m:t>
        </m:r>
      </m:oMath>
      <w:r>
        <w:t xml:space="preserve"> </w:t>
      </w:r>
      <w:r>
        <w:t xml:space="preserve">and any vector in the cartesian coordinate system can be generally represented in terms of this.</w:t>
      </w:r>
    </w:p>
    <w:tbl>
      <w:tblPr>
        <w:tblStyle w:val="Table"/>
        <w:tblW w:type="pct" w:w="5000"/>
        <w:tblLook w:firstRow="0" w:lastRow="0" w:firstColumn="0" w:lastColumn="0" w:noHBand="0" w:noVBand="0" w:val="0000"/>
        <w:jc w:val="start"/>
      </w:tblPr>
      <w:tblGrid>
        <w:gridCol w:w="7920"/>
      </w:tblGrid>
      <w:tr>
        <w:tc>
          <w:tcPr/>
          <w:bookmarkStart w:id="60" w:name="fig-5"/>
          <w:p>
            <w:pPr>
              <w:jc w:val="center"/>
            </w:pPr>
            <w:r>
              <w:drawing>
                <wp:inline>
                  <wp:extent cx="5755521" cy="2281412"/>
                  <wp:effectExtent b="0" l="0" r="0" t="0"/>
                  <wp:docPr descr="" title="" id="58" name="Picture"/>
                  <a:graphic>
                    <a:graphicData uri="http://schemas.openxmlformats.org/drawingml/2006/picture">
                      <pic:pic>
                        <pic:nvPicPr>
                          <pic:cNvPr descr="./FiguresPNG/introtovectors-fig5-5.png" id="59" name="Picture"/>
                          <pic:cNvPicPr>
                            <a:picLocks noChangeArrowheads="1" noChangeAspect="1"/>
                          </pic:cNvPicPr>
                        </pic:nvPicPr>
                        <pic:blipFill>
                          <a:blip r:embed="rId57"/>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0"/>
        </w:tc>
      </w:tr>
    </w:tbl>
    <w:p>
      <w:pPr>
        <w:pStyle w:val="BodyText"/>
      </w:pPr>
      <w:r>
        <w:t xml:space="preserve">Any vector</w:t>
      </w:r>
      <w:r>
        <w:t xml:space="preserve"> </w:t>
      </w:r>
      <m:oMath>
        <m:acc>
          <m:accPr>
            <m:chr m:val="⃗"/>
          </m:accPr>
          <m:e>
            <m:r>
              <m:t>a</m:t>
            </m:r>
          </m:e>
        </m:acc>
      </m:oMath>
      <w:r>
        <w:t xml:space="preserve"> </w:t>
      </w:r>
      <w:r>
        <w:t xml:space="preserve">can be expressed in the format</w:t>
      </w:r>
    </w:p>
    <w:p>
      <w:pPr>
        <w:pStyle w:val="BodyText"/>
      </w:p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br/>
      </w:r>
    </w:p>
    <w:p>
      <w:pPr>
        <w:pStyle w:val="BodyText"/>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axis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 this means that the vector</w:t>
            </w:r>
            <w:r>
              <w:t xml:space="preserve"> </w:t>
            </w:r>
            <m:oMath>
              <m:acc>
                <m:accPr>
                  <m:chr m:val="⃗"/>
                </m:accPr>
                <m:e>
                  <m:r>
                    <m:t>a</m:t>
                  </m:r>
                </m:e>
              </m:acc>
            </m:oMath>
            <w:r>
              <w:t xml:space="preserve"> </w:t>
            </w:r>
            <w:r>
              <w:t xml:space="preserve">is a free vector with</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acc>
                <m:accPr>
                  <m:chr m:val="⃗"/>
                </m:accPr>
                <m:e>
                  <m:r>
                    <m:t>b</m:t>
                  </m:r>
                </m:e>
              </m:acc>
            </m:oMath>
            <w:r>
              <w:t xml:space="preserve"> </w:t>
            </w:r>
            <w:r>
              <w:t xml:space="preserve">is a free vector with</w:t>
            </w:r>
            <w:r>
              <w:t xml:space="preserve"> </w:t>
            </w:r>
            <m:oMath>
              <m:r>
                <m:t>3</m:t>
              </m:r>
            </m:oMath>
            <w:r>
              <w:t xml:space="preserve"> </w:t>
            </w:r>
            <w:r>
              <w:t xml:space="preserve">units along the positive</w:t>
            </w:r>
            <w:r>
              <w:t xml:space="preserve"> </w:t>
            </w:r>
            <m:oMath>
              <m:r>
                <m:t>x</m:t>
              </m:r>
            </m:oMath>
            <w:r>
              <w:t xml:space="preserve">-axis,</w:t>
            </w:r>
            <w:r>
              <w:t xml:space="preserve"> </w:t>
            </w:r>
            <m:oMath>
              <m:r>
                <m:t>0</m:t>
              </m:r>
            </m:oMath>
            <w:r>
              <w:t xml:space="preserve"> </w:t>
            </w:r>
            <w:r>
              <w:t xml:space="preserve">units along the</w:t>
            </w:r>
            <w:r>
              <w:t xml:space="preserve"> </w:t>
            </w:r>
            <m:oMath>
              <m:r>
                <m:t>y</m:t>
              </m:r>
            </m:oMath>
            <w:r>
              <w:t xml:space="preserve">-axis and</w:t>
            </w:r>
            <w:r>
              <w:t xml:space="preserve"> </w:t>
            </w:r>
            <m:oMath>
              <m:r>
                <m:t>7</m:t>
              </m:r>
            </m:oMath>
            <w:r>
              <w:t xml:space="preserve"> </w:t>
            </w:r>
            <w:r>
              <w:t xml:space="preserve">units along the negative</w:t>
            </w:r>
            <w:r>
              <w:t xml:space="preserve"> </w:t>
            </w:r>
            <m:oMath>
              <m:r>
                <m:t>z</m:t>
              </m:r>
            </m:oMath>
            <w:r>
              <w:t xml:space="preserve">-axis. This means that the vector lies in the</w:t>
            </w:r>
            <w:r>
              <w:t xml:space="preserve"> </w:t>
            </w:r>
            <m:oMath>
              <m:r>
                <m:t>x</m:t>
              </m:r>
              <m:r>
                <m:rPr>
                  <m:sty m:val="p"/>
                </m:rPr>
                <m:t>−</m:t>
              </m:r>
              <m:r>
                <m:t>z</m:t>
              </m:r>
            </m:oMath>
            <w:r>
              <w:t xml:space="preserve"> </w:t>
            </w:r>
            <w:r>
              <w:t xml:space="preserve">plane, making it a two-dimensional vector.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 a vector</w:t>
            </w:r>
            <w:r>
              <w:t xml:space="preserve"> </w:t>
            </w:r>
            <m:oMath>
              <m:r>
                <m:rPr>
                  <m:sty m:val="b"/>
                </m:rPr>
                <m:t>c</m:t>
              </m:r>
              <m:r>
                <m:rPr>
                  <m:sty m:val="p"/>
                </m:rPr>
                <m:t>=</m:t>
              </m:r>
              <m:r>
                <m:t>25</m:t>
              </m:r>
              <m:r>
                <m:rPr>
                  <m:sty m:val="b"/>
                </m:rPr>
                <m:t>i</m:t>
              </m:r>
            </m:oMath>
            <w:r>
              <w:t xml:space="preserve">, this means that the vector</w:t>
            </w:r>
            <w:r>
              <w:t xml:space="preserve"> </w:t>
            </w:r>
            <m:oMath>
              <m:acc>
                <m:accPr>
                  <m:chr m:val="⃗"/>
                </m:accPr>
                <m:e>
                  <m:r>
                    <m:t>c</m:t>
                  </m:r>
                </m:e>
              </m:acc>
            </m:oMath>
            <w:r>
              <w:t xml:space="preserve"> </w:t>
            </w:r>
            <w:r>
              <w:t xml:space="preserve">has direction only along the positive</w:t>
            </w:r>
            <w:r>
              <w:t xml:space="preserve"> </w:t>
            </w:r>
            <m:oMath>
              <m:r>
                <m:t>x</m:t>
              </m:r>
            </m:oMath>
            <w:r>
              <w:t xml:space="preserve">-axis with a magnitude of</w:t>
            </w:r>
            <w:r>
              <w:t xml:space="preserve"> </w:t>
            </w:r>
            <m:oMath>
              <m:r>
                <m:t>25</m:t>
              </m:r>
            </m:oMath>
            <w:r>
              <w:t xml:space="preserve">. This a one-dimensional vector.</w:t>
            </w:r>
          </w:p>
        </w:tc>
      </w:tr>
    </w:tbl>
    <w:bookmarkStart w:id="73" w:name="column-vectors"/>
    <w:p>
      <w:pPr>
        <w:pStyle w:val="Heading5"/>
      </w:pPr>
      <w:r>
        <w:rPr>
          <w:bCs/>
          <w:b/>
        </w:rPr>
        <w:t xml:space="preserve">Column Vectors</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w:t>
      </w:r>
      <w:r>
        <w:t xml:space="preserve"> </w:t>
      </w:r>
      <w:r>
        <w:t xml:space="preserve">So, a vector</w:t>
      </w:r>
      <w:r>
        <w:t xml:space="preserve"> </w:t>
      </w:r>
      <m:oMath>
        <m:acc>
          <m:accPr>
            <m:chr m:val="⃗"/>
          </m:accPr>
          <m:e>
            <m:r>
              <m:t>a</m:t>
            </m:r>
          </m:e>
        </m:acc>
      </m:oMath>
      <w:r>
        <w:t xml:space="preserve"> </w:t>
      </w:r>
      <w:r>
        <w:t xml:space="preserve">can be written as:</w:t>
      </w:r>
    </w:p>
    <w:p>
      <w:pPr>
        <w:pStyle w:val="BodyText"/>
      </w:p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br/>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You are given the vector</w:t>
            </w:r>
            <w:r>
              <w:t xml:space="preserve"> </w:t>
            </w:r>
            <m:oMath>
              <m:r>
                <m:rPr>
                  <m:sty m:val="b"/>
                </m:rPr>
                <m:t>l</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make a</w:t>
            </w:r>
            <w:r>
              <w:t xml:space="preserve"> </w:t>
            </w:r>
            <m:oMath>
              <m:r>
                <m:t>3</m:t>
              </m:r>
              <m:r>
                <m:rPr>
                  <m:sty m:val="p"/>
                </m:rPr>
                <m:t>×</m:t>
              </m:r>
              <m:r>
                <m:t>1</m:t>
              </m:r>
            </m:oMath>
            <w:r>
              <w:t xml:space="preserve"> </w:t>
            </w:r>
            <w:r>
              <w:t xml:space="preserve">matrix with entries</w:t>
            </w:r>
            <w:r>
              <w:t xml:space="preserve"> </w:t>
            </w:r>
            <m:oMath>
              <m:r>
                <m:t>3</m:t>
              </m:r>
              <m:r>
                <m:rPr>
                  <m:sty m:val="p"/>
                </m:rPr>
                <m:t>,</m:t>
              </m:r>
              <m:r>
                <m:rPr>
                  <m:sty m:val="p"/>
                </m:rPr>
                <m:t>−</m:t>
              </m:r>
              <m:r>
                <m:t>4</m:t>
              </m:r>
            </m:oMath>
            <w:r>
              <w:t xml:space="preserve"> </w:t>
            </w:r>
            <w:r>
              <w:t xml:space="preserve">and</w:t>
            </w:r>
            <w:r>
              <w:t xml:space="preserve"> </w:t>
            </w:r>
            <m:oMath>
              <m:r>
                <m:t>5</m:t>
              </m:r>
            </m:oMath>
            <w:r>
              <w:t xml:space="preserve"> </w:t>
            </w:r>
            <w:r>
              <w:t xml:space="preserve">respectively. So,</w:t>
            </w:r>
            <w:r>
              <w:t xml:space="preserve"> </w:t>
            </w:r>
            <m:oMath>
              <m:r>
                <m:rPr>
                  <m:sty m:val="b"/>
                </m:rPr>
                <m:t>l</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oMath>
            <w:r>
              <w:br/>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To find if the vector in</w:t>
            </w:r>
            <w:r>
              <w:t xml:space="preserve"> </w:t>
            </w:r>
            <w:hyperlink w:anchor="example-9-link">
              <w:r>
                <w:rPr>
                  <w:rStyle w:val="Hyperlink"/>
                </w:rPr>
                <w:t xml:space="preserve">Example 9</w:t>
              </w:r>
            </w:hyperlink>
            <w:r>
              <w:t xml:space="preserve"> </w:t>
            </w:r>
            <w:r>
              <w:t xml:space="preserve">and</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t>6</m:t>
                        </m:r>
                      </m:e>
                    </m:mr>
                    <m:mr>
                      <m:e>
                        <m:r>
                          <m:rPr>
                            <m:sty m:val="p"/>
                          </m:rPr>
                          <m:t>−</m:t>
                        </m:r>
                        <m:r>
                          <m:t>8</m:t>
                        </m:r>
                      </m:e>
                    </m:mr>
                    <m:mr>
                      <m:e>
                        <m:r>
                          <m:t>10</m:t>
                        </m:r>
                      </m:e>
                    </m:mr>
                  </m:m>
                </m:e>
              </m:d>
            </m:oMath>
            <w:r>
              <w:t xml:space="preserve"> are parallel or not, you check if the corresponding coefficients have the same ratio.</w:t>
            </w:r>
          </w:p>
          <w:p>
            <w:pPr>
              <w:pStyle w:val="BodyText"/>
            </w:pPr>
            <w:pPr>
              <w:spacing w:after="16"/>
            </w:pPr>
            <w:r>
              <w:t xml:space="preserve">Since</w:t>
            </w:r>
            <w:r>
              <w:t xml:space="preserve"> </w:t>
            </w:r>
            <m:oMath>
              <m:f>
                <m:fPr>
                  <m:type m:val="bar"/>
                </m:fPr>
                <m:num>
                  <m:r>
                    <m:t>3</m:t>
                  </m:r>
                </m:num>
                <m:den>
                  <m:r>
                    <m:t>6</m:t>
                  </m:r>
                </m:den>
              </m:f>
              <m:r>
                <m:rPr>
                  <m:sty m:val="p"/>
                </m:rPr>
                <m:t>=</m:t>
              </m:r>
              <m:f>
                <m:fPr>
                  <m:type m:val="bar"/>
                </m:fPr>
                <m:num>
                  <m:r>
                    <m:rPr>
                      <m:sty m:val="p"/>
                    </m:rPr>
                    <m:t>−</m:t>
                  </m:r>
                  <m:r>
                    <m:t>4</m:t>
                  </m:r>
                </m:num>
                <m:den>
                  <m:r>
                    <m:rPr>
                      <m:sty m:val="p"/>
                    </m:rPr>
                    <m:t>−</m:t>
                  </m:r>
                  <m:r>
                    <m:t>8</m:t>
                  </m:r>
                </m:den>
              </m:f>
              <m:r>
                <m:rPr>
                  <m:sty m:val="p"/>
                </m:rPr>
                <m:t>=</m:t>
              </m:r>
              <m:f>
                <m:fPr>
                  <m:type m:val="bar"/>
                </m:fPr>
                <m:num>
                  <m:r>
                    <m:t>5</m:t>
                  </m:r>
                </m:num>
                <m:den>
                  <m:r>
                    <m:t>10</m:t>
                  </m:r>
                </m:den>
              </m:f>
              <m:r>
                <m:rPr>
                  <m:sty m:val="p"/>
                </m:rPr>
                <m:t>=</m:t>
              </m:r>
              <m:f>
                <m:fPr>
                  <m:type m:val="bar"/>
                </m:fPr>
                <m:num>
                  <m:r>
                    <m:t>1</m:t>
                  </m:r>
                </m:num>
                <m:den>
                  <m:r>
                    <m:t>2</m:t>
                  </m:r>
                </m:den>
              </m:f>
            </m:oMath>
            <w:r>
              <w:t xml:space="preserve">, these two vectors have the same ratio of</w:t>
            </w:r>
            <w:r>
              <w:t xml:space="preserve"> </w:t>
            </w:r>
            <m:oMath>
              <m:r>
                <m:t>1</m:t>
              </m:r>
              <m:r>
                <m:rPr>
                  <m:sty m:val="p"/>
                </m:rPr>
                <m:t>:</m:t>
              </m:r>
              <m:r>
                <m:t>2</m:t>
              </m:r>
            </m:oMath>
            <w:r>
              <w:t xml:space="preserve">, hence,</w:t>
            </w:r>
            <w:r>
              <w:t xml:space="preserve"> </w:t>
            </w:r>
            <m:oMath>
              <m:r>
                <m:rPr>
                  <m:sty m:val="b"/>
                </m:rPr>
                <m:t>l</m:t>
              </m:r>
            </m:oMath>
            <w:r>
              <w:t xml:space="preserve"> </w:t>
            </w:r>
            <w:r>
              <w:t xml:space="preserve">and</w:t>
            </w:r>
            <w:r>
              <w:t xml:space="preserve"> </w:t>
            </w:r>
            <m:oMath>
              <m:r>
                <m:rPr>
                  <m:sty m:val="b"/>
                </m:rPr>
                <m:t>d</m:t>
              </m:r>
            </m:oMath>
            <w:r>
              <w:t xml:space="preserve"> </w:t>
            </w:r>
            <w:r>
              <w:t xml:space="preserve">are parallel to each other.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To express the vector</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1</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write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1</m:t>
                        </m:r>
                      </m:e>
                    </m:mr>
                    <m:mr>
                      <m:e>
                        <m:r>
                          <m:t>4</m:t>
                        </m:r>
                      </m:e>
                    </m:mr>
                  </m:m>
                </m:e>
              </m:d>
              <m:r>
                <m:rPr>
                  <m:sty m:val="p"/>
                </m:rPr>
                <m:t>=</m:t>
              </m:r>
              <m:r>
                <m:t>7</m:t>
              </m:r>
              <m:r>
                <m:rPr>
                  <m:sty m:val="b"/>
                </m:rPr>
                <m:t>i</m:t>
              </m:r>
              <m:r>
                <m:rPr>
                  <m:sty m:val="p"/>
                </m:rPr>
                <m:t>+</m:t>
              </m:r>
              <m:r>
                <m:rPr>
                  <m:sty m:val="b"/>
                </m:rPr>
                <m:t>j</m:t>
              </m:r>
              <m:r>
                <m:rPr>
                  <m:sty m:val="p"/>
                </m:rPr>
                <m:t>+</m:t>
              </m:r>
              <m:r>
                <m:t>4</m:t>
              </m:r>
              <m:r>
                <m:rPr>
                  <m:sty m:val="b"/>
                </m:rPr>
                <m:t>k</m:t>
              </m:r>
            </m:oMath>
            <w:r>
              <w:br/>
            </w:r>
          </w:p>
        </w:tc>
      </w:tr>
    </w:tbl>
    <w:p>
      <w:pPr>
        <w:pStyle w:val="BodyText"/>
      </w:pPr>
      <w:r>
        <w:rPr>
          <w:bCs/>
          <w:b/>
        </w:rPr>
        <w:t xml:space="preserve">Position Vectors</w:t>
      </w:r>
      <w:r>
        <w:t xml:space="preserve">, denoted</w:t>
      </w:r>
      <w:r>
        <w:t xml:space="preserve"> </w:t>
      </w:r>
      <m:oMath>
        <m:r>
          <m:rPr>
            <m:sty m:val="b"/>
          </m:rPr>
          <m:t>r</m:t>
        </m:r>
      </m:oMath>
      <w:r>
        <w:t xml:space="preserve">, are vectors that indicate the position of a body.</w:t>
      </w:r>
    </w:p>
    <w:p>
      <w:pPr>
        <w:pStyle w:val="BodyText"/>
      </w:pPr>
      <w:r>
        <w:t xml:space="preserve">Consider a point</w:t>
      </w:r>
      <w:r>
        <w:t xml:space="preserve"> </w:t>
      </w:r>
      <m:oMath>
        <m:r>
          <m:t>P</m:t>
        </m:r>
      </m:oMath>
      <w:r>
        <w:t xml:space="preserve"> </w:t>
      </w:r>
      <w:r>
        <w:t xml:space="preserve">in space, having coordinates</w:t>
      </w:r>
      <w:r>
        <w:t xml:space="preserve"> </w:t>
      </w:r>
      <m:oMath>
        <m:d>
          <m:dPr>
            <m:begChr m:val="("/>
            <m:endChr m:val=")"/>
            <m:sepChr m:val=""/>
            <m:grow/>
          </m:dPr>
          <m:e>
            <m:r>
              <m:t>x</m:t>
            </m:r>
            <m:r>
              <m:rPr>
                <m:sty m:val="p"/>
              </m:rPr>
              <m:t>,</m:t>
            </m:r>
            <m:r>
              <m:t>y</m:t>
            </m:r>
            <m:r>
              <m:rPr>
                <m:sty m:val="p"/>
              </m:rPr>
              <m:t>,</m:t>
            </m:r>
            <m:r>
              <m:t>z</m:t>
            </m:r>
          </m:e>
        </m:d>
      </m:oMath>
      <w:r>
        <w:t xml:space="preserve"> </w:t>
      </w:r>
      <w:r>
        <w:t xml:space="preserve">with respect to the origin</w:t>
      </w:r>
      <w:r>
        <w:t xml:space="preserve"> </w:t>
      </w:r>
      <m:oMath>
        <m:r>
          <m:t>O</m:t>
        </m:r>
        <m:d>
          <m:dPr>
            <m:begChr m:val="("/>
            <m:endChr m:val=")"/>
            <m:sepChr m:val=""/>
            <m:grow/>
          </m:dPr>
          <m:e>
            <m:r>
              <m:t>0</m:t>
            </m:r>
            <m:r>
              <m:rPr>
                <m:sty m:val="p"/>
              </m:rPr>
              <m:t>,</m:t>
            </m:r>
            <m:r>
              <m:t>0</m:t>
            </m:r>
            <m:r>
              <m:rPr>
                <m:sty m:val="p"/>
              </m:rPr>
              <m:t>,</m:t>
            </m:r>
            <m:r>
              <m:t>0</m:t>
            </m:r>
          </m:e>
        </m:d>
      </m:oMath>
      <w:r>
        <w:t xml:space="preserve">, the vector</w:t>
      </w:r>
      <w:r>
        <w:t xml:space="preserve"> </w:t>
      </w:r>
      <m:oMath>
        <m:acc>
          <m:accPr>
            <m:chr m:val="⃗"/>
          </m:accPr>
          <m:e>
            <m:r>
              <m:t>O</m:t>
            </m:r>
            <m:r>
              <m:t>P</m:t>
            </m:r>
          </m:e>
        </m:acc>
      </m:oMath>
      <w:r>
        <w:t xml:space="preserve"> </w:t>
      </w:r>
      <w:r>
        <w:t xml:space="preserve">is the position vector for the point</w:t>
      </w:r>
      <w:r>
        <w:t xml:space="preserve"> </w:t>
      </w:r>
      <m:oMath>
        <m:r>
          <m:t>P</m:t>
        </m:r>
      </m:oMath>
      <w:r>
        <w:t xml:space="preserve">. So,</w:t>
      </w:r>
    </w:p>
    <w:p>
      <w:pPr>
        <w:pStyle w:val="BodyText"/>
      </w:pPr>
      <m:oMath>
        <m:r>
          <m:rPr>
            <m:sty m:val="b"/>
          </m:rPr>
          <m:t>r</m:t>
        </m:r>
        <m:r>
          <m:rPr>
            <m:sty m:val="p"/>
          </m:rPr>
          <m:t>=</m:t>
        </m:r>
        <m:r>
          <m:t>x</m:t>
        </m:r>
        <m:r>
          <m:rPr>
            <m:sty m:val="b"/>
          </m:rPr>
          <m:t>i</m:t>
        </m:r>
        <m:r>
          <m:rPr>
            <m:sty m:val="p"/>
          </m:rPr>
          <m:t>+</m:t>
        </m:r>
        <m:r>
          <m:t>y</m:t>
        </m:r>
        <m:r>
          <m:rPr>
            <m:sty m:val="b"/>
          </m:rPr>
          <m:t>j</m:t>
        </m:r>
        <m:r>
          <m:rPr>
            <m:sty m:val="p"/>
          </m:rPr>
          <m:t>+</m:t>
        </m:r>
        <m:r>
          <m:t>z</m:t>
        </m:r>
        <m:r>
          <m:rPr>
            <m:sty m:val="b"/>
          </m:rPr>
          <m:t>k</m:t>
        </m:r>
      </m:oMath>
      <w:r>
        <w:t xml:space="preserve">, for the point P.</w:t>
      </w:r>
    </w:p>
    <w:p>
      <w:pPr>
        <w:pStyle w:val="BodyText"/>
      </w:pPr>
      <w:r>
        <w:t xml:space="preserve">Then the magnitude of the position vector</w:t>
      </w:r>
      <w:r>
        <w:t xml:space="preserve"> </w:t>
      </w:r>
      <m:oMath>
        <m:r>
          <m:rPr>
            <m:sty m:val="b"/>
          </m:rPr>
          <m:t>r</m:t>
        </m:r>
      </m:oMath>
      <w:r>
        <w:t xml:space="preserve"> </w:t>
      </w:r>
      <w:r>
        <w:t xml:space="preserve">is given by</w:t>
      </w:r>
      <w:r>
        <w:t xml:space="preserve"> </w:t>
      </w:r>
      <m:oMath>
        <m:d>
          <m:dPr>
            <m:begChr m:val="|"/>
            <m:endChr m:val="|"/>
            <m:sepChr m:val=""/>
            <m:grow/>
          </m:dPr>
          <m:e>
            <m:r>
              <m:rPr>
                <m:sty m:val="b"/>
              </m:rPr>
              <m:t>r</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w:r>
        <w:t xml:space="preserve">.</w:t>
      </w:r>
    </w:p>
    <w:bookmarkEnd w:id="73"/>
    <w:bookmarkEnd w:id="74"/>
    <w:bookmarkStart w:id="83" w:name="X9c35b0722dfe0c207b1376ebd97f98fa35366c8"/>
    <w:p>
      <w:pPr>
        <w:pStyle w:val="Heading2"/>
      </w:pPr>
      <w:bookmarkStart w:id="78" w:name="fig-4"/>
      <w:r>
        <w:drawing>
          <wp:inline>
            <wp:extent cx="5755521" cy="2235539"/>
            <wp:effectExtent b="0" l="0" r="0" t="0"/>
            <wp:docPr descr="The position vector for the point P with respect to the origin" title="" id="76" name="Picture"/>
            <a:graphic>
              <a:graphicData uri="http://schemas.openxmlformats.org/drawingml/2006/picture">
                <pic:pic>
                  <pic:nvPicPr>
                    <pic:cNvPr descr="./FiguresPNG/introtovectors-fig4-4.png" id="77" name="Picture"/>
                    <pic:cNvPicPr>
                      <a:picLocks noChangeArrowheads="1" noChangeAspect="1"/>
                    </pic:cNvPicPr>
                  </pic:nvPicPr>
                  <pic:blipFill>
                    <a:blip r:embed="rId75"/>
                    <a:stretch>
                      <a:fillRect/>
                    </a:stretch>
                  </pic:blipFill>
                  <pic:spPr bwMode="auto">
                    <a:xfrm>
                      <a:off x="0" y="0"/>
                      <a:ext cx="5755521" cy="2235539"/>
                    </a:xfrm>
                    <a:prstGeom prst="rect">
                      <a:avLst/>
                    </a:prstGeom>
                    <a:noFill/>
                    <a:ln w="9525">
                      <a:noFill/>
                      <a:headEnd/>
                      <a:tailEnd/>
                    </a:ln>
                  </pic:spPr>
                </pic:pic>
              </a:graphicData>
            </a:graphic>
          </wp:inline>
        </w:drawing>
      </w:r>
      <w:bookmarkEnd w:id="78"/>
    </w:p>
    <w:p>
      <w:pPr>
        <w:pStyle w:val="FirstParagraph"/>
      </w:pPr>
      <w:r>
        <w:t xml:space="preserve">Any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can have its unit vector expressed as</w:t>
      </w:r>
    </w:p>
    <w:p>
      <w:pPr>
        <w:pStyle w:val="BodyText"/>
      </w:pPr>
      <m:oMath>
        <m:acc>
          <m:accPr>
            <m:chr m:val="̂"/>
          </m:accPr>
          <m:e>
            <m: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w:r>
        <w:br/>
      </w:r>
    </w:p>
    <w:p>
      <w:pPr>
        <w:pStyle w:val="BodyText"/>
      </w:pPr>
      <w:r>
        <w:t xml:space="preserve">So,</w:t>
      </w:r>
      <w:r>
        <w:t xml:space="preserve"> </w:t>
      </w:r>
      <m:oMath>
        <m:acc>
          <m:accPr>
            <m:chr m:val="̂"/>
          </m:accPr>
          <m:e>
            <m:r>
              <m:t>a</m:t>
            </m:r>
          </m:e>
        </m:acc>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w:r>
        <w:br/>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12</w:t>
            </w:r>
          </w:p>
          <w:p>
            <w:pPr>
              <w:pStyle w:val="BodyText"/>
            </w:pPr>
            <w:pPr>
              <w:spacing w:before="16"/>
            </w:pPr>
            <w:r>
              <w:t xml:space="preserve">Given</w:t>
            </w:r>
            <w:r>
              <w:t xml:space="preserve"> </w:t>
            </w:r>
            <m:oMath>
              <m:r>
                <m:rPr>
                  <m:sty m:val="b"/>
                </m:rPr>
                <m:t>p</m:t>
              </m:r>
              <m:r>
                <m:rPr>
                  <m:sty m:val="p"/>
                </m:rPr>
                <m:t>=</m:t>
              </m:r>
              <m:r>
                <m:rPr>
                  <m:sty m:val="b"/>
                </m:rPr>
                <m:t>i</m:t>
              </m:r>
              <m:r>
                <m:rPr>
                  <m:sty m:val="p"/>
                </m:rPr>
                <m:t>+</m:t>
              </m:r>
              <m:r>
                <m:t>4</m:t>
              </m:r>
              <m:r>
                <m:rPr>
                  <m:sty m:val="b"/>
                </m:rPr>
                <m:t>j</m:t>
              </m:r>
              <m:r>
                <m:rPr>
                  <m:sty m:val="p"/>
                </m:rPr>
                <m:t>−</m:t>
              </m:r>
              <m:r>
                <m:t>9</m:t>
              </m:r>
              <m:r>
                <m:rPr>
                  <m:sty m:val="b"/>
                </m:rPr>
                <m:t>k</m:t>
              </m:r>
            </m:oMath>
            <w:r>
              <w:t xml:space="preserve">, to find the unit vector</w:t>
            </w:r>
            <w:r>
              <w:t xml:space="preserve"> </w:t>
            </w:r>
            <m:oMath>
              <m:acc>
                <m:accPr>
                  <m:chr m:val="̂"/>
                </m:accPr>
                <m:e>
                  <m:r>
                    <m:t>p</m:t>
                  </m:r>
                </m:e>
              </m:acc>
            </m:oMath>
            <w:r>
              <w:t xml:space="preserve">, you find the magnitude of</w:t>
            </w:r>
            <w:r>
              <w:t xml:space="preserve"> </w:t>
            </w:r>
            <m:oMath>
              <m:r>
                <m:rPr>
                  <m:sty m:val="b"/>
                </m:rPr>
                <m:t>p</m:t>
              </m:r>
            </m:oMath>
            <w:r>
              <w:t xml:space="preserve">:</w:t>
            </w:r>
          </w:p>
          <w:p>
            <w:pPr>
              <w:pStyle w:val="BodyText"/>
            </w:pPr>
            <m:oMath>
              <m:d>
                <m:dPr>
                  <m:begChr m:val="|"/>
                  <m:endChr m:val="|"/>
                  <m:sepChr m:val=""/>
                  <m:grow/>
                </m:dPr>
                <m:e>
                  <m:r>
                    <m:rPr>
                      <m:sty m:val="b"/>
                    </m:rPr>
                    <m:t>p</m:t>
                  </m:r>
                </m:e>
              </m:d>
              <m:r>
                <m:rPr>
                  <m:sty m:val="p"/>
                </m:rPr>
                <m:t>=</m:t>
              </m:r>
              <m:rad>
                <m:radPr>
                  <m:degHide m:val="1"/>
                </m:radPr>
                <m:deg/>
                <m:e>
                  <m:sSup>
                    <m:e>
                      <m:r>
                        <m:t>1</m:t>
                      </m:r>
                    </m:e>
                    <m:sup>
                      <m:r>
                        <m:t>2</m:t>
                      </m:r>
                    </m:sup>
                  </m:sSup>
                  <m:r>
                    <m:rPr>
                      <m:sty m:val="p"/>
                    </m:rPr>
                    <m:t>+</m:t>
                  </m:r>
                  <m:sSup>
                    <m:e>
                      <m:r>
                        <m:t>4</m:t>
                      </m:r>
                    </m:e>
                    <m:sup>
                      <m:r>
                        <m:t>2</m:t>
                      </m:r>
                    </m:sup>
                  </m:sSup>
                  <m:r>
                    <m:rPr>
                      <m:sty m:val="p"/>
                    </m:rPr>
                    <m:t>+</m:t>
                  </m:r>
                  <m:sSup>
                    <m:e>
                      <m:d>
                        <m:dPr>
                          <m:begChr m:val="("/>
                          <m:endChr m:val=")"/>
                          <m:sepChr m:val=""/>
                          <m:grow/>
                        </m:dPr>
                        <m:e>
                          <m:r>
                            <m:rPr>
                              <m:sty m:val="p"/>
                            </m:rPr>
                            <m:t>−</m:t>
                          </m:r>
                          <m:r>
                            <m:t>9</m:t>
                          </m:r>
                        </m:e>
                      </m:d>
                    </m:e>
                    <m:sup>
                      <m:r>
                        <m:t>2</m:t>
                      </m:r>
                    </m:sup>
                  </m:sSup>
                </m:e>
              </m:rad>
            </m:oMath>
            <w:r>
              <w:t xml:space="preserve">.</w:t>
            </w:r>
          </w:p>
          <w:p>
            <w:pPr>
              <w:pStyle w:val="BodyText"/>
            </w:pPr>
            <w:r>
              <w:t xml:space="preserve">Then, using the tip from above, the unit vector is</w:t>
            </w:r>
          </w:p>
          <w:p>
            <w:pPr>
              <w:pStyle w:val="BodyText"/>
            </w:pPr>
            <m:oMath>
              <m:acc>
                <m:accPr>
                  <m:chr m:val="̂"/>
                </m:accPr>
                <m:e>
                  <m:r>
                    <m:t>p</m:t>
                  </m:r>
                </m:e>
              </m:acc>
              <m:r>
                <m:rPr>
                  <m:sty m:val="p"/>
                </m:rPr>
                <m:t>=</m:t>
              </m:r>
              <m:f>
                <m:fPr>
                  <m:type m:val="bar"/>
                </m:fPr>
                <m:num>
                  <m:r>
                    <m:rPr>
                      <m:sty m:val="b"/>
                    </m:rPr>
                    <m:t>i</m:t>
                  </m:r>
                  <m:r>
                    <m:rPr>
                      <m:sty m:val="p"/>
                    </m:rPr>
                    <m:t>+</m:t>
                  </m:r>
                  <m:r>
                    <m:t>4</m:t>
                  </m:r>
                  <m:r>
                    <m:rPr>
                      <m:sty m:val="b"/>
                    </m:rPr>
                    <m:t>j</m:t>
                  </m:r>
                  <m:r>
                    <m:rPr>
                      <m:sty m:val="p"/>
                    </m:rPr>
                    <m:t>−</m:t>
                  </m:r>
                  <m:r>
                    <m:t>9</m:t>
                  </m:r>
                  <m:r>
                    <m:rPr>
                      <m:sty m:val="b"/>
                    </m:rPr>
                    <m:t>k</m:t>
                  </m:r>
                </m:num>
                <m:den>
                  <m:rad>
                    <m:radPr>
                      <m:degHide m:val="1"/>
                    </m:radPr>
                    <m:deg/>
                    <m:e>
                      <m:sSup>
                        <m:e>
                          <m:r>
                            <m:t>1</m:t>
                          </m:r>
                        </m:e>
                        <m:sup>
                          <m:r>
                            <m:t>2</m:t>
                          </m:r>
                        </m:sup>
                      </m:sSup>
                      <m:r>
                        <m:rPr>
                          <m:sty m:val="p"/>
                        </m:rPr>
                        <m:t>+</m:t>
                      </m:r>
                      <m:sSup>
                        <m:e>
                          <m:r>
                            <m:t>4</m:t>
                          </m:r>
                        </m:e>
                        <m:sup>
                          <m:r>
                            <m:t>2</m:t>
                          </m:r>
                        </m:sup>
                      </m:sSup>
                      <m:r>
                        <m:rPr>
                          <m:sty m:val="p"/>
                        </m:rPr>
                        <m:t>+</m:t>
                      </m:r>
                      <m:sSup>
                        <m:e>
                          <m:d>
                            <m:dPr>
                              <m:begChr m:val="("/>
                              <m:endChr m:val=")"/>
                              <m:sepChr m:val=""/>
                              <m:grow/>
                            </m:dPr>
                            <m:e>
                              <m:r>
                                <m:rPr>
                                  <m:sty m:val="p"/>
                                </m:rPr>
                                <m:t>−</m:t>
                              </m:r>
                              <m:r>
                                <m:t>9</m:t>
                              </m:r>
                            </m:e>
                          </m:d>
                        </m:e>
                        <m:sup>
                          <m:r>
                            <m:t>2</m:t>
                          </m:r>
                        </m:sup>
                      </m:sSup>
                    </m:e>
                  </m:rad>
                </m:den>
              </m:f>
              <m:r>
                <m:rPr>
                  <m:sty m:val="p"/>
                </m:rPr>
                <m:t>=</m:t>
              </m:r>
              <m:f>
                <m:fPr>
                  <m:type m:val="bar"/>
                </m:fPr>
                <m:num>
                  <m:r>
                    <m:rPr>
                      <m:sty m:val="b"/>
                    </m:rPr>
                    <m:t>i</m:t>
                  </m:r>
                  <m:r>
                    <m:rPr>
                      <m:sty m:val="p"/>
                    </m:rPr>
                    <m:t>+</m:t>
                  </m:r>
                  <m:r>
                    <m:t>4</m:t>
                  </m:r>
                  <m:r>
                    <m:rPr>
                      <m:sty m:val="b"/>
                    </m:rPr>
                    <m:t>j</m:t>
                  </m:r>
                  <m:r>
                    <m:rPr>
                      <m:sty m:val="p"/>
                    </m:rPr>
                    <m:t>−</m:t>
                  </m:r>
                  <m:r>
                    <m:t>9</m:t>
                  </m:r>
                  <m:r>
                    <m:rPr>
                      <m:sty m:val="b"/>
                    </m:rPr>
                    <m:t>k</m:t>
                  </m:r>
                </m:num>
                <m:den>
                  <m:rad>
                    <m:radPr>
                      <m:degHide m:val="1"/>
                    </m:radPr>
                    <m:deg/>
                    <m:e>
                      <m:r>
                        <m:t>98</m:t>
                      </m:r>
                    </m:e>
                  </m:rad>
                </m:den>
              </m:f>
            </m:oMath>
            <w:r>
              <w:br/>
            </w:r>
          </w:p>
          <w:p>
            <w:pPr>
              <w:pStyle w:val="BodyText"/>
            </w:pPr>
            <w:pPr>
              <w:spacing w:after="16"/>
            </w:pPr>
            <w:r>
              <w:t xml:space="preserve">Which can be simplified to:</w:t>
            </w:r>
            <w:r>
              <w:t xml:space="preserve"> </w:t>
            </w:r>
            <m:oMath>
              <m:acc>
                <m:accPr>
                  <m:chr m:val="̂"/>
                </m:accPr>
                <m:e>
                  <m:r>
                    <m:t>p</m:t>
                  </m:r>
                </m:e>
              </m:acc>
              <m:r>
                <m:rPr>
                  <m:sty m:val="p"/>
                </m:rPr>
                <m:t>=</m:t>
              </m:r>
              <m:f>
                <m:fPr>
                  <m:type m:val="bar"/>
                </m:fPr>
                <m:num>
                  <m:r>
                    <m:t>1</m:t>
                  </m:r>
                </m:num>
                <m:den>
                  <m:r>
                    <m:t>7</m:t>
                  </m:r>
                  <m:rad>
                    <m:radPr>
                      <m:degHide m:val="1"/>
                    </m:radPr>
                    <m:deg/>
                    <m:e>
                      <m:r>
                        <m:t>2</m:t>
                      </m:r>
                    </m:e>
                  </m:rad>
                </m:den>
              </m:f>
              <m:r>
                <m:rPr>
                  <m:sty m:val="b"/>
                </m:rPr>
                <m:t>i</m:t>
              </m:r>
              <m:r>
                <m:rPr>
                  <m:sty m:val="p"/>
                </m:rPr>
                <m:t>+</m:t>
              </m:r>
              <m:f>
                <m:fPr>
                  <m:type m:val="bar"/>
                </m:fPr>
                <m:num>
                  <m:r>
                    <m:t>4</m:t>
                  </m:r>
                </m:num>
                <m:den>
                  <m:r>
                    <m:t>7</m:t>
                  </m:r>
                  <m:rad>
                    <m:radPr>
                      <m:degHide m:val="1"/>
                    </m:radPr>
                    <m:deg/>
                    <m:e>
                      <m:r>
                        <m:t>2</m:t>
                      </m:r>
                    </m:e>
                  </m:rad>
                </m:den>
              </m:f>
              <m:r>
                <m:rPr>
                  <m:sty m:val="b"/>
                </m:rPr>
                <m:t>j</m:t>
              </m:r>
              <m:r>
                <m:rPr>
                  <m:sty m:val="p"/>
                </m:rPr>
                <m:t>−</m:t>
              </m:r>
              <m:f>
                <m:fPr>
                  <m:type m:val="bar"/>
                </m:fPr>
                <m:num>
                  <m:r>
                    <m:t>9</m:t>
                  </m:r>
                </m:num>
                <m:den>
                  <m:r>
                    <m:t>7</m:t>
                  </m:r>
                  <m:rad>
                    <m:radPr>
                      <m:degHide m:val="1"/>
                    </m:radPr>
                    <m:deg/>
                    <m:e>
                      <m:r>
                        <m:t>2</m:t>
                      </m:r>
                    </m:e>
                  </m:rad>
                </m:den>
              </m:f>
              <m:r>
                <m:rPr>
                  <m:sty m:val="b"/>
                </m:rPr>
                <m:t>k</m:t>
              </m:r>
            </m:oMath>
            <w:r>
              <w:br/>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13</w:t>
            </w:r>
          </w:p>
          <w:p>
            <w:pPr>
              <w:pStyle w:val="BodyText"/>
            </w:pPr>
            <w:pPr>
              <w:spacing w:before="16"/>
            </w:pPr>
            <w:r>
              <w:t xml:space="preserve">Given</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to find the unit vector</w:t>
            </w:r>
            <w:r>
              <w:t xml:space="preserve"> </w:t>
            </w:r>
            <m:oMath>
              <m:acc>
                <m:accPr>
                  <m:chr m:val="̂"/>
                </m:accPr>
                <m:e>
                  <m:r>
                    <m:t>q</m:t>
                  </m:r>
                </m:e>
              </m:acc>
            </m:oMath>
            <w:r>
              <w:t xml:space="preserve">, you find the magnitude of</w:t>
            </w:r>
            <w:r>
              <w:t xml:space="preserve"> </w:t>
            </w:r>
            <m:oMath>
              <m:r>
                <m:rPr>
                  <m:sty m:val="b"/>
                </m:rPr>
                <m:t>q</m:t>
              </m:r>
            </m:oMath>
            <w:r>
              <w:t xml:space="preserve">,</w:t>
            </w:r>
          </w:p>
          <w:p>
            <w:pPr>
              <w:pStyle w:val="BodyText"/>
            </w:p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r>
                        <m:t>2</m:t>
                      </m:r>
                    </m:e>
                    <m:sup>
                      <m:r>
                        <m:t>2</m:t>
                      </m:r>
                    </m:sup>
                  </m:sSup>
                  <m:r>
                    <m:rPr>
                      <m:sty m:val="p"/>
                    </m:rPr>
                    <m:t>+</m:t>
                  </m:r>
                  <m:sSup>
                    <m:e>
                      <m:r>
                        <m:t>11</m:t>
                      </m:r>
                    </m:e>
                    <m:sup>
                      <m:r>
                        <m:t>2</m:t>
                      </m:r>
                    </m:sup>
                  </m:sSup>
                </m:e>
              </m:rad>
              <m:r>
                <m:rPr>
                  <m:sty m:val="p"/>
                </m:rPr>
                <m:t>=</m:t>
              </m:r>
              <m:rad>
                <m:radPr>
                  <m:degHide m:val="1"/>
                </m:radPr>
                <m:deg/>
                <m:e>
                  <m:r>
                    <m:t>141</m:t>
                  </m:r>
                </m:e>
              </m:rad>
            </m:oMath>
            <w:r>
              <w:t xml:space="preserve">.</w:t>
            </w:r>
          </w:p>
          <w:p>
            <w:pPr>
              <w:pStyle w:val="BodyText"/>
            </w:pPr>
            <w:pPr>
              <w:spacing w:after="16"/>
            </w:pPr>
            <w:r>
              <w:t xml:space="preserve">Then the</w:t>
            </w:r>
            <w:r>
              <w:t xml:space="preserve"> </w:t>
            </w:r>
            <m:oMath>
              <m:acc>
                <m:accPr>
                  <m:chr m:val="̂"/>
                </m:accPr>
                <m:e>
                  <m:r>
                    <m:t>q</m:t>
                  </m:r>
                </m:e>
              </m:acc>
              <m:r>
                <m:rPr>
                  <m:sty m:val="p"/>
                </m:rPr>
                <m:t>=</m:t>
              </m:r>
              <m:f>
                <m:fPr>
                  <m:type m:val="bar"/>
                </m:fPr>
                <m:num>
                  <m:r>
                    <m:rPr>
                      <m:sty m:val="p"/>
                    </m:rPr>
                    <m:t>−</m:t>
                  </m:r>
                  <m:r>
                    <m:t>4</m:t>
                  </m:r>
                  <m:r>
                    <m:rPr>
                      <m:sty m:val="b"/>
                    </m:rPr>
                    <m:t>i</m:t>
                  </m:r>
                  <m:r>
                    <m:rPr>
                      <m:sty m:val="p"/>
                    </m:rPr>
                    <m:t>+</m:t>
                  </m:r>
                  <m:r>
                    <m:t>2</m:t>
                  </m:r>
                  <m:r>
                    <m:rPr>
                      <m:sty m:val="b"/>
                    </m:rPr>
                    <m:t>j</m:t>
                  </m:r>
                  <m:r>
                    <m:rPr>
                      <m:sty m:val="p"/>
                    </m:rPr>
                    <m:t>+</m:t>
                  </m:r>
                  <m:r>
                    <m:t>11</m:t>
                  </m:r>
                  <m:r>
                    <m:rPr>
                      <m:sty m:val="b"/>
                    </m:rPr>
                    <m:t>k</m:t>
                  </m:r>
                </m:num>
                <m:den>
                  <m:rad>
                    <m:radPr>
                      <m:degHide m:val="1"/>
                    </m:radPr>
                    <m:deg/>
                    <m:e>
                      <m:r>
                        <m:t>141</m:t>
                      </m:r>
                    </m:e>
                  </m:rad>
                </m:den>
              </m:f>
              <m:r>
                <m:rPr>
                  <m:sty m:val="p"/>
                </m:rPr>
                <m:t>=</m:t>
              </m:r>
              <m:r>
                <m:rPr>
                  <m:sty m:val="p"/>
                </m:rPr>
                <m:t>−</m:t>
              </m:r>
              <m:f>
                <m:fPr>
                  <m:type m:val="bar"/>
                </m:fPr>
                <m:num>
                  <m:r>
                    <m:t>4</m:t>
                  </m:r>
                </m:num>
                <m:den>
                  <m:rad>
                    <m:radPr>
                      <m:degHide m:val="1"/>
                    </m:radPr>
                    <m:deg/>
                    <m:e>
                      <m:r>
                        <m:t>141</m:t>
                      </m:r>
                    </m:e>
                  </m:rad>
                </m:den>
              </m:f>
              <m:r>
                <m:rPr>
                  <m:sty m:val="b"/>
                </m:rPr>
                <m:t>i</m:t>
              </m:r>
              <m:r>
                <m:rPr>
                  <m:sty m:val="p"/>
                </m:rPr>
                <m:t>+</m:t>
              </m:r>
              <m:f>
                <m:fPr>
                  <m:type m:val="bar"/>
                </m:fPr>
                <m:num>
                  <m:r>
                    <m:t>2</m:t>
                  </m:r>
                </m:num>
                <m:den>
                  <m:rad>
                    <m:radPr>
                      <m:degHide m:val="1"/>
                    </m:radPr>
                    <m:deg/>
                    <m:e>
                      <m:r>
                        <m:t>141</m:t>
                      </m:r>
                    </m:e>
                  </m:rad>
                </m:den>
              </m:f>
              <m:r>
                <m:rPr>
                  <m:sty m:val="b"/>
                </m:rPr>
                <m:t>j</m:t>
              </m:r>
              <m:r>
                <m:rPr>
                  <m:sty m:val="p"/>
                </m:rPr>
                <m:t>+</m:t>
              </m:r>
              <m:f>
                <m:fPr>
                  <m:type m:val="bar"/>
                </m:fPr>
                <m:num>
                  <m:r>
                    <m:t>11</m:t>
                  </m:r>
                </m:num>
                <m:den>
                  <m:rad>
                    <m:radPr>
                      <m:degHide m:val="1"/>
                    </m:radPr>
                    <m:deg/>
                    <m:e>
                      <m:r>
                        <m:t>141</m:t>
                      </m:r>
                    </m:e>
                  </m:rad>
                </m:den>
              </m:f>
              <m:r>
                <m:rPr>
                  <m:sty m:val="b"/>
                </m:rPr>
                <m:t>k</m:t>
              </m:r>
            </m:oMath>
            <w:r>
              <w:br/>
            </w:r>
          </w:p>
        </w:tc>
      </w:tr>
    </w:tbl>
    <w:bookmarkEnd w:id="83"/>
    <w:bookmarkStart w:id="85" w:name="quick-check-problems"/>
    <w:p>
      <w:pPr>
        <w:pStyle w:val="Heading2"/>
      </w:pPr>
      <w:r>
        <w:t xml:space="preserve">Quick Check Problems</w:t>
      </w:r>
    </w:p>
    <w:p>
      <w:pPr>
        <w:numPr>
          <w:ilvl w:val="0"/>
          <w:numId w:val="1003"/>
        </w:numPr>
      </w:pPr>
      <w:r>
        <w:t xml:space="preserve">State whether these statements are TRUE or FALSE.</w:t>
      </w:r>
    </w:p>
    <w:p>
      <w:pPr>
        <w:numPr>
          <w:ilvl w:val="1"/>
          <w:numId w:val="1004"/>
        </w:numPr>
      </w:pPr>
      <w:r>
        <w:t xml:space="preserve">The magnitude of a vector is always a positive value.</w:t>
      </w:r>
    </w:p>
    <w:p>
      <w:pPr>
        <w:numPr>
          <w:ilvl w:val="1"/>
          <w:numId w:val="1004"/>
        </w:numPr>
      </w:pPr>
      <w:r>
        <w:t xml:space="preserve">The zero vector has a magnitude of one.</w:t>
      </w:r>
    </w:p>
    <w:p>
      <w:pPr>
        <w:numPr>
          <w:ilvl w:val="0"/>
          <w:numId w:val="1003"/>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5</m:t>
                  </m:r>
                </m:e>
              </m:mr>
              <m:mr>
                <m:e>
                  <m:r>
                    <m:rPr>
                      <m:sty m:val="p"/>
                    </m:rPr>
                    <m:t>−</m:t>
                  </m:r>
                  <m:r>
                    <m:t>3</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3"/>
        </w:numPr>
      </w:pPr>
      <w:r>
        <w:t xml:space="preserve">Find the unit vector in the direction</w:t>
      </w:r>
      <w:r>
        <w:t xml:space="preserve"> </w:t>
      </w:r>
      <m:oMath>
        <m:r>
          <m:rPr>
            <m:sty m:val="b"/>
          </m:rPr>
          <m:t>a</m:t>
        </m:r>
        <m:r>
          <m:rPr>
            <m:sty m:val="p"/>
          </m:rPr>
          <m:t>=</m:t>
        </m:r>
        <m:r>
          <m:rPr>
            <m:sty m:val="p"/>
          </m:rPr>
          <m:t>−</m:t>
        </m:r>
        <m:r>
          <m:t>3</m:t>
        </m:r>
        <m:r>
          <m:rPr>
            <m:sty m:val="b"/>
          </m:rPr>
          <m:t>i</m:t>
        </m:r>
        <m:r>
          <m:rPr>
            <m:sty m:val="p"/>
          </m:rPr>
          <m:t>+</m:t>
        </m:r>
        <m:r>
          <m:t>4</m:t>
        </m:r>
        <m:r>
          <m:rPr>
            <m:sty m:val="b"/>
          </m:rPr>
          <m:t>k</m:t>
        </m:r>
      </m:oMath>
      <w:r>
        <w:t xml:space="preserve">.(Answer in decimals)</w:t>
      </w:r>
    </w:p>
    <w:p>
      <w:pPr>
        <w:numPr>
          <w:ilvl w:val="0"/>
          <w:numId w:val="1003"/>
        </w:numPr>
      </w:pPr>
      <w:r>
        <w:t xml:space="preserve">The position vector of P is</w:t>
      </w:r>
      <w:r>
        <w:t xml:space="preserve"> </w:t>
      </w:r>
      <m:oMath>
        <m:r>
          <m:t>a</m:t>
        </m:r>
        <m:r>
          <m:rPr>
            <m:sty m:val="b"/>
          </m:rPr>
          <m:t>i</m:t>
        </m:r>
        <m:r>
          <m:rPr>
            <m:sty m:val="p"/>
          </m:rPr>
          <m:t>+</m:t>
        </m:r>
        <m:r>
          <m:t>2</m:t>
        </m:r>
        <m:r>
          <m:rPr>
            <m:sty m:val="b"/>
          </m:rPr>
          <m:t>j</m:t>
        </m:r>
        <m:r>
          <m:rPr>
            <m:sty m:val="p"/>
          </m:rPr>
          <m:t>−</m:t>
        </m:r>
        <m:r>
          <m:t>11</m:t>
        </m:r>
        <m:r>
          <m:rPr>
            <m:sty m:val="b"/>
          </m:rPr>
          <m:t>k</m:t>
        </m:r>
      </m:oMath>
      <w:r>
        <w:t xml:space="preserve"> (where a is a positive integer) and the distance from the origin is 15, then what is the value of a?</w:t>
      </w:r>
    </w:p>
    <w:p>
      <w:pPr>
        <w:pStyle w:val="FirstParagraph"/>
      </w:pPr>
      <w:r>
        <w:t xml:space="preserve">For more questions on this topic, please go to</w:t>
      </w:r>
      <w:r>
        <w:t xml:space="preserve"> </w:t>
      </w:r>
      <w:hyperlink r:id="rId84">
        <w:r>
          <w:rPr>
            <w:rStyle w:val="Hyperlink"/>
          </w:rPr>
          <w:t xml:space="preserve">Questions: Introduction To Vectors.</w:t>
        </w:r>
      </w:hyperlink>
    </w:p>
    <w:bookmarkEnd w:id="8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75" Target="media/rId75.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84" Target="qs-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84" Target="qs-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2023-07-27T13:09:54Z</dcterms:created>
  <dcterms:modified xsi:type="dcterms:W3CDTF">2023-07-27T13:09:54Z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Vectors are used in various disciplines and have a wide range of real-life application. This guide serves as a valuable resource for developing a solid foundation in vector understanding. It explores essential concepts such as vector representation, both geometrically and algebraically, using both column notation and component form among other things.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