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173B0" w14:textId="2EB4650E" w:rsidR="0003612D" w:rsidRDefault="002007DF" w:rsidP="002007DF">
      <w:pPr>
        <w:pStyle w:val="Heading1"/>
      </w:pPr>
      <w:r>
        <w:t>VIP reflective log template</w:t>
      </w:r>
    </w:p>
    <w:p w14:paraId="46DD7E58" w14:textId="39F5C932" w:rsidR="002007DF" w:rsidRDefault="002007DF" w:rsidP="002007DF">
      <w:pPr>
        <w:rPr>
          <w:i/>
          <w:iCs/>
        </w:rPr>
      </w:pPr>
      <w:r>
        <w:rPr>
          <w:i/>
          <w:iCs/>
        </w:rPr>
        <w:t>For ‘Creating accessible mathematics and statistics resources’</w:t>
      </w:r>
    </w:p>
    <w:p w14:paraId="7A7F6E28" w14:textId="77777777" w:rsidR="002007DF" w:rsidRDefault="002007DF" w:rsidP="002007DF">
      <w:pPr>
        <w:rPr>
          <w:i/>
          <w:iCs/>
        </w:rPr>
      </w:pPr>
    </w:p>
    <w:tbl>
      <w:tblPr>
        <w:tblStyle w:val="TableGrid"/>
        <w:tblW w:w="9067" w:type="dxa"/>
        <w:tblLook w:val="04A0" w:firstRow="1" w:lastRow="0" w:firstColumn="1" w:lastColumn="0" w:noHBand="0" w:noVBand="1"/>
      </w:tblPr>
      <w:tblGrid>
        <w:gridCol w:w="2830"/>
        <w:gridCol w:w="6237"/>
      </w:tblGrid>
      <w:tr w:rsidR="002007DF" w:rsidRPr="002007DF" w14:paraId="1D95B21B" w14:textId="77777777" w:rsidTr="002007DF">
        <w:tc>
          <w:tcPr>
            <w:tcW w:w="2830" w:type="dxa"/>
          </w:tcPr>
          <w:p w14:paraId="76CD3125" w14:textId="2B8457DB" w:rsidR="002007DF" w:rsidRPr="002007DF" w:rsidRDefault="002007DF" w:rsidP="00750C8F">
            <w:pPr>
              <w:rPr>
                <w:i/>
                <w:iCs/>
              </w:rPr>
            </w:pPr>
            <w:r w:rsidRPr="002007DF">
              <w:rPr>
                <w:i/>
                <w:iCs/>
              </w:rPr>
              <w:t xml:space="preserve">Name: </w:t>
            </w:r>
          </w:p>
        </w:tc>
        <w:tc>
          <w:tcPr>
            <w:tcW w:w="6237" w:type="dxa"/>
          </w:tcPr>
          <w:p w14:paraId="38E34BC2" w14:textId="77777777" w:rsidR="002007DF" w:rsidRPr="002007DF" w:rsidRDefault="002007DF" w:rsidP="00750C8F"/>
        </w:tc>
      </w:tr>
      <w:tr w:rsidR="002007DF" w:rsidRPr="002007DF" w14:paraId="50ABE522" w14:textId="77777777" w:rsidTr="002007DF">
        <w:tc>
          <w:tcPr>
            <w:tcW w:w="2830" w:type="dxa"/>
          </w:tcPr>
          <w:p w14:paraId="12DE65D8" w14:textId="29ABD16D" w:rsidR="002007DF" w:rsidRPr="002007DF" w:rsidRDefault="002007DF" w:rsidP="00750C8F">
            <w:pPr>
              <w:rPr>
                <w:i/>
                <w:iCs/>
              </w:rPr>
            </w:pPr>
            <w:r w:rsidRPr="002007DF">
              <w:rPr>
                <w:i/>
                <w:iCs/>
              </w:rPr>
              <w:t>Student ID:</w:t>
            </w:r>
          </w:p>
        </w:tc>
        <w:tc>
          <w:tcPr>
            <w:tcW w:w="6237" w:type="dxa"/>
          </w:tcPr>
          <w:p w14:paraId="78F5C424" w14:textId="77777777" w:rsidR="002007DF" w:rsidRPr="002007DF" w:rsidRDefault="002007DF" w:rsidP="00750C8F"/>
        </w:tc>
      </w:tr>
      <w:tr w:rsidR="002007DF" w:rsidRPr="002007DF" w14:paraId="4840BD88" w14:textId="77777777" w:rsidTr="002007DF">
        <w:tc>
          <w:tcPr>
            <w:tcW w:w="2830" w:type="dxa"/>
          </w:tcPr>
          <w:p w14:paraId="700CDB5C" w14:textId="5C605CBE" w:rsidR="002007DF" w:rsidRPr="002007DF" w:rsidRDefault="002007DF" w:rsidP="00750C8F">
            <w:pPr>
              <w:rPr>
                <w:i/>
                <w:iCs/>
              </w:rPr>
            </w:pPr>
            <w:r w:rsidRPr="002007DF">
              <w:rPr>
                <w:i/>
                <w:iCs/>
              </w:rPr>
              <w:t>Module code:</w:t>
            </w:r>
          </w:p>
        </w:tc>
        <w:tc>
          <w:tcPr>
            <w:tcW w:w="6237" w:type="dxa"/>
          </w:tcPr>
          <w:p w14:paraId="384849B7" w14:textId="60419763" w:rsidR="002007DF" w:rsidRPr="002007DF" w:rsidRDefault="002007DF" w:rsidP="00750C8F">
            <w:r>
              <w:t>VPXXXX</w:t>
            </w:r>
          </w:p>
        </w:tc>
      </w:tr>
      <w:tr w:rsidR="002007DF" w:rsidRPr="002007DF" w14:paraId="7B409438" w14:textId="77777777" w:rsidTr="002007DF">
        <w:tc>
          <w:tcPr>
            <w:tcW w:w="2830" w:type="dxa"/>
          </w:tcPr>
          <w:p w14:paraId="6D821D92" w14:textId="77777777" w:rsidR="002007DF" w:rsidRPr="002007DF" w:rsidRDefault="002007DF" w:rsidP="00750C8F">
            <w:pPr>
              <w:rPr>
                <w:i/>
                <w:iCs/>
              </w:rPr>
            </w:pPr>
            <w:r w:rsidRPr="002007DF">
              <w:rPr>
                <w:i/>
                <w:iCs/>
              </w:rPr>
              <w:t>Date completed:</w:t>
            </w:r>
          </w:p>
        </w:tc>
        <w:tc>
          <w:tcPr>
            <w:tcW w:w="6237" w:type="dxa"/>
          </w:tcPr>
          <w:p w14:paraId="33B54A2C" w14:textId="77777777" w:rsidR="002007DF" w:rsidRPr="002007DF" w:rsidRDefault="002007DF" w:rsidP="00750C8F"/>
        </w:tc>
      </w:tr>
      <w:tr w:rsidR="002007DF" w:rsidRPr="002007DF" w14:paraId="00C2DE10" w14:textId="77777777" w:rsidTr="002007DF">
        <w:tc>
          <w:tcPr>
            <w:tcW w:w="2830" w:type="dxa"/>
          </w:tcPr>
          <w:p w14:paraId="764C7F5F" w14:textId="77777777" w:rsidR="002007DF" w:rsidRDefault="002007DF" w:rsidP="00750C8F">
            <w:pPr>
              <w:rPr>
                <w:i/>
                <w:iCs/>
              </w:rPr>
            </w:pPr>
            <w:r>
              <w:rPr>
                <w:i/>
                <w:iCs/>
              </w:rPr>
              <w:t>Word count:</w:t>
            </w:r>
          </w:p>
          <w:p w14:paraId="099C8C98" w14:textId="77777777" w:rsidR="002007DF" w:rsidRDefault="002007DF" w:rsidP="00750C8F">
            <w:r>
              <w:t>(10 credits: ~300 words)</w:t>
            </w:r>
          </w:p>
          <w:p w14:paraId="5316C974" w14:textId="77777777" w:rsidR="002007DF" w:rsidRDefault="002007DF" w:rsidP="00750C8F">
            <w:r>
              <w:t>(15 credits: ~400 words)</w:t>
            </w:r>
          </w:p>
          <w:p w14:paraId="08DDEF03" w14:textId="649CD55E" w:rsidR="002007DF" w:rsidRPr="002007DF" w:rsidRDefault="002007DF" w:rsidP="00750C8F">
            <w:r>
              <w:t>(20 credits: ~500 words)</w:t>
            </w:r>
          </w:p>
        </w:tc>
        <w:tc>
          <w:tcPr>
            <w:tcW w:w="6237" w:type="dxa"/>
          </w:tcPr>
          <w:p w14:paraId="4526E8EE" w14:textId="77777777" w:rsidR="002007DF" w:rsidRPr="002007DF" w:rsidRDefault="002007DF" w:rsidP="00750C8F"/>
        </w:tc>
      </w:tr>
    </w:tbl>
    <w:p w14:paraId="0470233A" w14:textId="77777777" w:rsidR="002007DF" w:rsidRDefault="002007DF" w:rsidP="002007DF"/>
    <w:p w14:paraId="590E5180" w14:textId="77777777" w:rsidR="00E57627" w:rsidRDefault="00E57627" w:rsidP="002007DF"/>
    <w:p w14:paraId="27B49137" w14:textId="77777777" w:rsidR="00E57627" w:rsidRDefault="00E57627" w:rsidP="002007DF"/>
    <w:tbl>
      <w:tblPr>
        <w:tblStyle w:val="TableGrid"/>
        <w:tblW w:w="0" w:type="auto"/>
        <w:tblLook w:val="04A0" w:firstRow="1" w:lastRow="0" w:firstColumn="1" w:lastColumn="0" w:noHBand="0" w:noVBand="1"/>
      </w:tblPr>
      <w:tblGrid>
        <w:gridCol w:w="2830"/>
        <w:gridCol w:w="6186"/>
      </w:tblGrid>
      <w:tr w:rsidR="002007DF" w14:paraId="30309412" w14:textId="77777777" w:rsidTr="002007DF">
        <w:tc>
          <w:tcPr>
            <w:tcW w:w="2830" w:type="dxa"/>
          </w:tcPr>
          <w:p w14:paraId="480B7A7C" w14:textId="231AD780" w:rsidR="002007DF" w:rsidRDefault="002007DF" w:rsidP="002007DF">
            <w:r>
              <w:t xml:space="preserve">Discuss </w:t>
            </w:r>
            <w:proofErr w:type="gramStart"/>
            <w:r>
              <w:t>all of</w:t>
            </w:r>
            <w:proofErr w:type="gramEnd"/>
            <w:r>
              <w:t xml:space="preserve"> your contributions to the project over the past two weeks. Reflect on what worked well, what you have learned, and the goals you have achieved.</w:t>
            </w:r>
          </w:p>
        </w:tc>
        <w:tc>
          <w:tcPr>
            <w:tcW w:w="6186" w:type="dxa"/>
          </w:tcPr>
          <w:p w14:paraId="7B66C215" w14:textId="77777777" w:rsidR="002007DF" w:rsidRDefault="002007DF" w:rsidP="002007DF"/>
        </w:tc>
      </w:tr>
      <w:tr w:rsidR="002007DF" w14:paraId="76C092EC" w14:textId="77777777" w:rsidTr="002007DF">
        <w:tc>
          <w:tcPr>
            <w:tcW w:w="2830" w:type="dxa"/>
          </w:tcPr>
          <w:p w14:paraId="52AD345B" w14:textId="5567FD5A" w:rsidR="002007DF" w:rsidRDefault="002007DF" w:rsidP="002007DF">
            <w:r>
              <w:t>Discuss any challenges you have faced over the past two weeks. Reflect on what didn’t go so well, goals not achieved, and lessons learned. Explain any concerns you have or support or training which you need.</w:t>
            </w:r>
          </w:p>
        </w:tc>
        <w:tc>
          <w:tcPr>
            <w:tcW w:w="6186" w:type="dxa"/>
          </w:tcPr>
          <w:p w14:paraId="59BE5B47" w14:textId="77777777" w:rsidR="002007DF" w:rsidRDefault="002007DF" w:rsidP="002007DF"/>
        </w:tc>
      </w:tr>
      <w:tr w:rsidR="002007DF" w14:paraId="2C5EDBCC" w14:textId="77777777" w:rsidTr="002007DF">
        <w:tc>
          <w:tcPr>
            <w:tcW w:w="2830" w:type="dxa"/>
          </w:tcPr>
          <w:p w14:paraId="54D169A9" w14:textId="23E920F6" w:rsidR="002007DF" w:rsidRDefault="002007DF" w:rsidP="002007DF">
            <w:r>
              <w:t xml:space="preserve">Discuss possible project activities and goals for next week. </w:t>
            </w:r>
          </w:p>
        </w:tc>
        <w:tc>
          <w:tcPr>
            <w:tcW w:w="6186" w:type="dxa"/>
          </w:tcPr>
          <w:p w14:paraId="00CF50E4" w14:textId="77777777" w:rsidR="002007DF" w:rsidRDefault="002007DF" w:rsidP="002007DF"/>
        </w:tc>
      </w:tr>
    </w:tbl>
    <w:p w14:paraId="1169DEC9" w14:textId="77777777" w:rsidR="002007DF" w:rsidRDefault="002007DF" w:rsidP="002007DF"/>
    <w:p w14:paraId="3AE1BC68" w14:textId="08DC7FAE" w:rsidR="00BF4E24" w:rsidRDefault="00BF4E24" w:rsidP="002007DF">
      <w:r>
        <w:br w:type="page"/>
      </w:r>
    </w:p>
    <w:p w14:paraId="6C70F582" w14:textId="77777777" w:rsidR="00BF4E24" w:rsidRPr="00BF4E24" w:rsidRDefault="00BF4E24" w:rsidP="002007DF">
      <w:pPr>
        <w:rPr>
          <w:b/>
          <w:bCs/>
        </w:rPr>
      </w:pPr>
      <w:r w:rsidRPr="00BF4E24">
        <w:rPr>
          <w:b/>
          <w:bCs/>
        </w:rPr>
        <w:lastRenderedPageBreak/>
        <w:t>For supervisors’ use only</w:t>
      </w:r>
    </w:p>
    <w:p w14:paraId="1BB4E59C" w14:textId="77777777" w:rsidR="00BF4E24" w:rsidRDefault="00BF4E24" w:rsidP="002007DF"/>
    <w:p w14:paraId="767189F4" w14:textId="7B8C30FB" w:rsidR="00BF4E24" w:rsidRDefault="00BF4E24" w:rsidP="002007DF">
      <w:r>
        <w:t>Grading criteria:</w:t>
      </w:r>
    </w:p>
    <w:p w14:paraId="2C3F6766" w14:textId="77777777" w:rsidR="00BF4E24" w:rsidRDefault="00BF4E24" w:rsidP="002007DF"/>
    <w:tbl>
      <w:tblPr>
        <w:tblStyle w:val="TableGrid"/>
        <w:tblW w:w="0" w:type="auto"/>
        <w:tblLook w:val="04A0" w:firstRow="1" w:lastRow="0" w:firstColumn="1" w:lastColumn="0" w:noHBand="0" w:noVBand="1"/>
      </w:tblPr>
      <w:tblGrid>
        <w:gridCol w:w="1739"/>
        <w:gridCol w:w="1199"/>
        <w:gridCol w:w="1200"/>
        <w:gridCol w:w="1212"/>
        <w:gridCol w:w="1222"/>
        <w:gridCol w:w="1222"/>
        <w:gridCol w:w="1222"/>
      </w:tblGrid>
      <w:tr w:rsidR="00BF4E24" w14:paraId="41A976F2" w14:textId="77777777" w:rsidTr="00BF4E24">
        <w:tc>
          <w:tcPr>
            <w:tcW w:w="1739" w:type="dxa"/>
          </w:tcPr>
          <w:p w14:paraId="1B93C3C0" w14:textId="77777777" w:rsidR="00BF4E24" w:rsidRDefault="00BF4E24" w:rsidP="00BF4E24">
            <w:pPr>
              <w:ind w:right="-1101"/>
            </w:pPr>
          </w:p>
        </w:tc>
        <w:tc>
          <w:tcPr>
            <w:tcW w:w="1199" w:type="dxa"/>
          </w:tcPr>
          <w:p w14:paraId="0EC97099" w14:textId="0ACF6828" w:rsidR="00BF4E24" w:rsidRDefault="00BF4E24" w:rsidP="00BF4E24">
            <w:pPr>
              <w:ind w:right="-1101"/>
            </w:pPr>
            <w:r>
              <w:t>0-3.9</w:t>
            </w:r>
          </w:p>
        </w:tc>
        <w:tc>
          <w:tcPr>
            <w:tcW w:w="1200" w:type="dxa"/>
          </w:tcPr>
          <w:p w14:paraId="60F15ADF" w14:textId="5E366392" w:rsidR="00BF4E24" w:rsidRDefault="00BF4E24" w:rsidP="00BF4E24">
            <w:pPr>
              <w:ind w:right="-1101"/>
            </w:pPr>
            <w:r>
              <w:t>4-6.9</w:t>
            </w:r>
          </w:p>
        </w:tc>
        <w:tc>
          <w:tcPr>
            <w:tcW w:w="1212" w:type="dxa"/>
          </w:tcPr>
          <w:p w14:paraId="26380D2E" w14:textId="399FF58F" w:rsidR="00BF4E24" w:rsidRDefault="00BF4E24" w:rsidP="00BF4E24">
            <w:pPr>
              <w:ind w:right="-1101"/>
            </w:pPr>
            <w:r>
              <w:t>7-10.4</w:t>
            </w:r>
          </w:p>
        </w:tc>
        <w:tc>
          <w:tcPr>
            <w:tcW w:w="1222" w:type="dxa"/>
          </w:tcPr>
          <w:p w14:paraId="4F5E7454" w14:textId="1A1459D2" w:rsidR="00BF4E24" w:rsidRDefault="00BF4E24" w:rsidP="00BF4E24">
            <w:pPr>
              <w:ind w:right="-1101"/>
            </w:pPr>
            <w:r>
              <w:t>10.5-13.4</w:t>
            </w:r>
          </w:p>
        </w:tc>
        <w:tc>
          <w:tcPr>
            <w:tcW w:w="1222" w:type="dxa"/>
          </w:tcPr>
          <w:p w14:paraId="75A19374" w14:textId="1BCE0C81" w:rsidR="00BF4E24" w:rsidRDefault="00BF4E24" w:rsidP="00BF4E24">
            <w:pPr>
              <w:ind w:right="-1101"/>
            </w:pPr>
            <w:r>
              <w:t>13.5-16.4</w:t>
            </w:r>
          </w:p>
        </w:tc>
        <w:tc>
          <w:tcPr>
            <w:tcW w:w="1222" w:type="dxa"/>
          </w:tcPr>
          <w:p w14:paraId="52A2BA48" w14:textId="5F2B152C" w:rsidR="00BF4E24" w:rsidRDefault="00BF4E24" w:rsidP="00BF4E24">
            <w:pPr>
              <w:ind w:right="-1101"/>
            </w:pPr>
            <w:r>
              <w:t>16.5-20</w:t>
            </w:r>
          </w:p>
        </w:tc>
      </w:tr>
      <w:tr w:rsidR="00BF4E24" w14:paraId="33706D13" w14:textId="77777777" w:rsidTr="00BF4E24">
        <w:tc>
          <w:tcPr>
            <w:tcW w:w="1739" w:type="dxa"/>
          </w:tcPr>
          <w:p w14:paraId="42472416" w14:textId="3A9C8AE4" w:rsidR="00BF4E24" w:rsidRDefault="00BF4E24" w:rsidP="00BF4E24">
            <w:pPr>
              <w:ind w:right="-197"/>
            </w:pPr>
            <w:r>
              <w:t>Clarity, flow, structure</w:t>
            </w:r>
          </w:p>
        </w:tc>
        <w:tc>
          <w:tcPr>
            <w:tcW w:w="1199" w:type="dxa"/>
          </w:tcPr>
          <w:p w14:paraId="3E402BE5" w14:textId="77777777" w:rsidR="00BF4E24" w:rsidRDefault="00BF4E24" w:rsidP="00BF4E24">
            <w:pPr>
              <w:ind w:right="-1101"/>
            </w:pPr>
          </w:p>
        </w:tc>
        <w:tc>
          <w:tcPr>
            <w:tcW w:w="1200" w:type="dxa"/>
          </w:tcPr>
          <w:p w14:paraId="3EE0CA1B" w14:textId="77777777" w:rsidR="00BF4E24" w:rsidRDefault="00BF4E24" w:rsidP="00BF4E24">
            <w:pPr>
              <w:ind w:right="-1101"/>
            </w:pPr>
          </w:p>
        </w:tc>
        <w:tc>
          <w:tcPr>
            <w:tcW w:w="1212" w:type="dxa"/>
          </w:tcPr>
          <w:p w14:paraId="50B64673" w14:textId="77777777" w:rsidR="00BF4E24" w:rsidRDefault="00BF4E24" w:rsidP="00BF4E24">
            <w:pPr>
              <w:ind w:right="-1101"/>
            </w:pPr>
          </w:p>
        </w:tc>
        <w:tc>
          <w:tcPr>
            <w:tcW w:w="1222" w:type="dxa"/>
          </w:tcPr>
          <w:p w14:paraId="7BB97F0B" w14:textId="77777777" w:rsidR="00BF4E24" w:rsidRDefault="00BF4E24" w:rsidP="00BF4E24">
            <w:pPr>
              <w:ind w:right="-1101"/>
            </w:pPr>
          </w:p>
        </w:tc>
        <w:tc>
          <w:tcPr>
            <w:tcW w:w="1222" w:type="dxa"/>
          </w:tcPr>
          <w:p w14:paraId="164BBDF6" w14:textId="77777777" w:rsidR="00BF4E24" w:rsidRDefault="00BF4E24" w:rsidP="00BF4E24">
            <w:pPr>
              <w:ind w:right="-1101"/>
            </w:pPr>
          </w:p>
        </w:tc>
        <w:tc>
          <w:tcPr>
            <w:tcW w:w="1222" w:type="dxa"/>
          </w:tcPr>
          <w:p w14:paraId="72C34EAC" w14:textId="77777777" w:rsidR="00BF4E24" w:rsidRDefault="00BF4E24" w:rsidP="00BF4E24">
            <w:pPr>
              <w:ind w:right="-1101"/>
            </w:pPr>
          </w:p>
        </w:tc>
      </w:tr>
      <w:tr w:rsidR="00BF4E24" w14:paraId="62320B8D" w14:textId="77777777" w:rsidTr="00BF4E24">
        <w:tc>
          <w:tcPr>
            <w:tcW w:w="1739" w:type="dxa"/>
          </w:tcPr>
          <w:p w14:paraId="31EFD298" w14:textId="65926EF2" w:rsidR="00BF4E24" w:rsidRDefault="00BF4E24" w:rsidP="00BF4E24">
            <w:pPr>
              <w:ind w:right="-204"/>
            </w:pPr>
            <w:r>
              <w:t>Completeness of log</w:t>
            </w:r>
          </w:p>
        </w:tc>
        <w:tc>
          <w:tcPr>
            <w:tcW w:w="1199" w:type="dxa"/>
          </w:tcPr>
          <w:p w14:paraId="586EDC85" w14:textId="77777777" w:rsidR="00BF4E24" w:rsidRDefault="00BF4E24" w:rsidP="00BF4E24">
            <w:pPr>
              <w:ind w:right="-1101"/>
            </w:pPr>
          </w:p>
        </w:tc>
        <w:tc>
          <w:tcPr>
            <w:tcW w:w="1200" w:type="dxa"/>
          </w:tcPr>
          <w:p w14:paraId="300EC936" w14:textId="77777777" w:rsidR="00BF4E24" w:rsidRDefault="00BF4E24" w:rsidP="00BF4E24">
            <w:pPr>
              <w:ind w:right="-1101"/>
            </w:pPr>
          </w:p>
        </w:tc>
        <w:tc>
          <w:tcPr>
            <w:tcW w:w="1212" w:type="dxa"/>
          </w:tcPr>
          <w:p w14:paraId="4249EFDD" w14:textId="77777777" w:rsidR="00BF4E24" w:rsidRDefault="00BF4E24" w:rsidP="00BF4E24">
            <w:pPr>
              <w:ind w:right="-1101"/>
            </w:pPr>
          </w:p>
        </w:tc>
        <w:tc>
          <w:tcPr>
            <w:tcW w:w="1222" w:type="dxa"/>
          </w:tcPr>
          <w:p w14:paraId="2983C38F" w14:textId="77777777" w:rsidR="00BF4E24" w:rsidRDefault="00BF4E24" w:rsidP="00BF4E24">
            <w:pPr>
              <w:ind w:right="-1101"/>
            </w:pPr>
          </w:p>
        </w:tc>
        <w:tc>
          <w:tcPr>
            <w:tcW w:w="1222" w:type="dxa"/>
          </w:tcPr>
          <w:p w14:paraId="3EF2095C" w14:textId="77777777" w:rsidR="00BF4E24" w:rsidRDefault="00BF4E24" w:rsidP="00BF4E24">
            <w:pPr>
              <w:ind w:right="-1101"/>
            </w:pPr>
          </w:p>
        </w:tc>
        <w:tc>
          <w:tcPr>
            <w:tcW w:w="1222" w:type="dxa"/>
          </w:tcPr>
          <w:p w14:paraId="665DE20A" w14:textId="77777777" w:rsidR="00BF4E24" w:rsidRDefault="00BF4E24" w:rsidP="00BF4E24">
            <w:pPr>
              <w:ind w:right="-1101"/>
            </w:pPr>
          </w:p>
        </w:tc>
      </w:tr>
      <w:tr w:rsidR="00BF4E24" w14:paraId="6C6564D6" w14:textId="77777777" w:rsidTr="00BF4E24">
        <w:tc>
          <w:tcPr>
            <w:tcW w:w="1739" w:type="dxa"/>
          </w:tcPr>
          <w:p w14:paraId="72C24318" w14:textId="75CC30DB" w:rsidR="00BF4E24" w:rsidRDefault="00BF4E24" w:rsidP="00BF4E24">
            <w:pPr>
              <w:ind w:right="-204"/>
            </w:pPr>
            <w:r>
              <w:t>Depth of reflection</w:t>
            </w:r>
          </w:p>
        </w:tc>
        <w:tc>
          <w:tcPr>
            <w:tcW w:w="1199" w:type="dxa"/>
          </w:tcPr>
          <w:p w14:paraId="2194E163" w14:textId="77777777" w:rsidR="00BF4E24" w:rsidRDefault="00BF4E24" w:rsidP="00BF4E24">
            <w:pPr>
              <w:ind w:right="-1101"/>
            </w:pPr>
          </w:p>
        </w:tc>
        <w:tc>
          <w:tcPr>
            <w:tcW w:w="1200" w:type="dxa"/>
          </w:tcPr>
          <w:p w14:paraId="67975B91" w14:textId="77777777" w:rsidR="00BF4E24" w:rsidRDefault="00BF4E24" w:rsidP="00BF4E24">
            <w:pPr>
              <w:ind w:right="-1101"/>
            </w:pPr>
          </w:p>
        </w:tc>
        <w:tc>
          <w:tcPr>
            <w:tcW w:w="1212" w:type="dxa"/>
          </w:tcPr>
          <w:p w14:paraId="34A0CA41" w14:textId="77777777" w:rsidR="00BF4E24" w:rsidRDefault="00BF4E24" w:rsidP="00BF4E24">
            <w:pPr>
              <w:ind w:right="-1101"/>
            </w:pPr>
          </w:p>
        </w:tc>
        <w:tc>
          <w:tcPr>
            <w:tcW w:w="1222" w:type="dxa"/>
          </w:tcPr>
          <w:p w14:paraId="177BEDC4" w14:textId="77777777" w:rsidR="00BF4E24" w:rsidRDefault="00BF4E24" w:rsidP="00BF4E24">
            <w:pPr>
              <w:ind w:right="-1101"/>
            </w:pPr>
          </w:p>
        </w:tc>
        <w:tc>
          <w:tcPr>
            <w:tcW w:w="1222" w:type="dxa"/>
          </w:tcPr>
          <w:p w14:paraId="085D3CFE" w14:textId="77777777" w:rsidR="00BF4E24" w:rsidRDefault="00BF4E24" w:rsidP="00BF4E24">
            <w:pPr>
              <w:ind w:right="-1101"/>
            </w:pPr>
          </w:p>
        </w:tc>
        <w:tc>
          <w:tcPr>
            <w:tcW w:w="1222" w:type="dxa"/>
          </w:tcPr>
          <w:p w14:paraId="7BF98601" w14:textId="77777777" w:rsidR="00BF4E24" w:rsidRDefault="00BF4E24" w:rsidP="00BF4E24">
            <w:pPr>
              <w:ind w:right="-1101"/>
            </w:pPr>
          </w:p>
        </w:tc>
      </w:tr>
      <w:tr w:rsidR="00BF4E24" w14:paraId="79A5DB30" w14:textId="77777777" w:rsidTr="00BF4E24">
        <w:tc>
          <w:tcPr>
            <w:tcW w:w="1739" w:type="dxa"/>
          </w:tcPr>
          <w:p w14:paraId="7A25608E" w14:textId="79AEC8F2" w:rsidR="00BF4E24" w:rsidRDefault="00BF4E24" w:rsidP="00BF4E24">
            <w:pPr>
              <w:ind w:right="-204"/>
            </w:pPr>
            <w:r>
              <w:t>Learning from experience</w:t>
            </w:r>
          </w:p>
        </w:tc>
        <w:tc>
          <w:tcPr>
            <w:tcW w:w="1199" w:type="dxa"/>
          </w:tcPr>
          <w:p w14:paraId="06F62FA9" w14:textId="77777777" w:rsidR="00BF4E24" w:rsidRDefault="00BF4E24" w:rsidP="00BF4E24">
            <w:pPr>
              <w:ind w:right="-1101"/>
            </w:pPr>
          </w:p>
        </w:tc>
        <w:tc>
          <w:tcPr>
            <w:tcW w:w="1200" w:type="dxa"/>
          </w:tcPr>
          <w:p w14:paraId="2D8F147A" w14:textId="77777777" w:rsidR="00BF4E24" w:rsidRDefault="00BF4E24" w:rsidP="00BF4E24">
            <w:pPr>
              <w:ind w:right="-1101"/>
            </w:pPr>
          </w:p>
        </w:tc>
        <w:tc>
          <w:tcPr>
            <w:tcW w:w="1212" w:type="dxa"/>
          </w:tcPr>
          <w:p w14:paraId="65115AFE" w14:textId="77777777" w:rsidR="00BF4E24" w:rsidRDefault="00BF4E24" w:rsidP="00BF4E24">
            <w:pPr>
              <w:ind w:right="-1101"/>
            </w:pPr>
          </w:p>
        </w:tc>
        <w:tc>
          <w:tcPr>
            <w:tcW w:w="1222" w:type="dxa"/>
          </w:tcPr>
          <w:p w14:paraId="65DCB7D5" w14:textId="77777777" w:rsidR="00BF4E24" w:rsidRDefault="00BF4E24" w:rsidP="00BF4E24">
            <w:pPr>
              <w:ind w:right="-1101"/>
            </w:pPr>
          </w:p>
        </w:tc>
        <w:tc>
          <w:tcPr>
            <w:tcW w:w="1222" w:type="dxa"/>
          </w:tcPr>
          <w:p w14:paraId="5F85665B" w14:textId="77777777" w:rsidR="00BF4E24" w:rsidRDefault="00BF4E24" w:rsidP="00BF4E24">
            <w:pPr>
              <w:ind w:right="-1101"/>
            </w:pPr>
          </w:p>
        </w:tc>
        <w:tc>
          <w:tcPr>
            <w:tcW w:w="1222" w:type="dxa"/>
          </w:tcPr>
          <w:p w14:paraId="1BB49431" w14:textId="77777777" w:rsidR="00BF4E24" w:rsidRDefault="00BF4E24" w:rsidP="00BF4E24">
            <w:pPr>
              <w:ind w:right="-1101"/>
            </w:pPr>
          </w:p>
        </w:tc>
      </w:tr>
    </w:tbl>
    <w:p w14:paraId="0291F20E" w14:textId="77777777" w:rsidR="00BF4E24" w:rsidRDefault="00BF4E24" w:rsidP="002007DF"/>
    <w:p w14:paraId="4B6AE3C3" w14:textId="250E3F85" w:rsidR="00BF4E24" w:rsidRDefault="00BF4E24" w:rsidP="002007DF">
      <w:r>
        <w:rPr>
          <w:b/>
          <w:bCs/>
        </w:rPr>
        <w:t xml:space="preserve">Final grade: </w:t>
      </w:r>
    </w:p>
    <w:p w14:paraId="6E0555BD" w14:textId="77777777" w:rsidR="00BF4E24" w:rsidRDefault="00BF4E24" w:rsidP="002007DF"/>
    <w:p w14:paraId="584D7708" w14:textId="5CC5BD25" w:rsidR="00BF4E24" w:rsidRDefault="00BF4E24" w:rsidP="002007DF">
      <w:pPr>
        <w:rPr>
          <w:i/>
          <w:iCs/>
        </w:rPr>
      </w:pPr>
      <w:r w:rsidRPr="00BF4E24">
        <w:rPr>
          <w:i/>
          <w:iCs/>
        </w:rPr>
        <w:t>Supervisor comments on strengths and weaknesses:</w:t>
      </w:r>
    </w:p>
    <w:p w14:paraId="01F378D1" w14:textId="77777777" w:rsidR="00BF4E24" w:rsidRDefault="00BF4E24" w:rsidP="002007DF">
      <w:pPr>
        <w:rPr>
          <w:i/>
          <w:iCs/>
        </w:rPr>
      </w:pPr>
    </w:p>
    <w:p w14:paraId="5162D80F" w14:textId="77777777" w:rsidR="00BF4E24" w:rsidRPr="00BF4E24" w:rsidRDefault="00BF4E24" w:rsidP="002007DF"/>
    <w:sectPr w:rsidR="00BF4E24" w:rsidRPr="00BF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DF"/>
    <w:rsid w:val="0003612D"/>
    <w:rsid w:val="000D51E2"/>
    <w:rsid w:val="002007DF"/>
    <w:rsid w:val="004F7440"/>
    <w:rsid w:val="007F5516"/>
    <w:rsid w:val="00BF4E24"/>
    <w:rsid w:val="00DE58B3"/>
    <w:rsid w:val="00E57627"/>
    <w:rsid w:val="00F93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CC9"/>
  <w15:chartTrackingRefBased/>
  <w15:docId w15:val="{B9B059F2-10D1-9C46-9E9C-AF9D96F5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7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7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7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7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7DF"/>
    <w:rPr>
      <w:rFonts w:eastAsiaTheme="majorEastAsia" w:cstheme="majorBidi"/>
      <w:color w:val="272727" w:themeColor="text1" w:themeTint="D8"/>
    </w:rPr>
  </w:style>
  <w:style w:type="paragraph" w:styleId="Title">
    <w:name w:val="Title"/>
    <w:basedOn w:val="Normal"/>
    <w:next w:val="Normal"/>
    <w:link w:val="TitleChar"/>
    <w:uiPriority w:val="10"/>
    <w:qFormat/>
    <w:rsid w:val="002007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7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7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7DF"/>
    <w:rPr>
      <w:i/>
      <w:iCs/>
      <w:color w:val="404040" w:themeColor="text1" w:themeTint="BF"/>
    </w:rPr>
  </w:style>
  <w:style w:type="paragraph" w:styleId="ListParagraph">
    <w:name w:val="List Paragraph"/>
    <w:basedOn w:val="Normal"/>
    <w:uiPriority w:val="34"/>
    <w:qFormat/>
    <w:rsid w:val="002007DF"/>
    <w:pPr>
      <w:ind w:left="720"/>
      <w:contextualSpacing/>
    </w:pPr>
  </w:style>
  <w:style w:type="character" w:styleId="IntenseEmphasis">
    <w:name w:val="Intense Emphasis"/>
    <w:basedOn w:val="DefaultParagraphFont"/>
    <w:uiPriority w:val="21"/>
    <w:qFormat/>
    <w:rsid w:val="002007DF"/>
    <w:rPr>
      <w:i/>
      <w:iCs/>
      <w:color w:val="0F4761" w:themeColor="accent1" w:themeShade="BF"/>
    </w:rPr>
  </w:style>
  <w:style w:type="paragraph" w:styleId="IntenseQuote">
    <w:name w:val="Intense Quote"/>
    <w:basedOn w:val="Normal"/>
    <w:next w:val="Normal"/>
    <w:link w:val="IntenseQuoteChar"/>
    <w:uiPriority w:val="30"/>
    <w:qFormat/>
    <w:rsid w:val="00200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7DF"/>
    <w:rPr>
      <w:i/>
      <w:iCs/>
      <w:color w:val="0F4761" w:themeColor="accent1" w:themeShade="BF"/>
    </w:rPr>
  </w:style>
  <w:style w:type="character" w:styleId="IntenseReference">
    <w:name w:val="Intense Reference"/>
    <w:basedOn w:val="DefaultParagraphFont"/>
    <w:uiPriority w:val="32"/>
    <w:qFormat/>
    <w:rsid w:val="002007DF"/>
    <w:rPr>
      <w:b/>
      <w:bCs/>
      <w:smallCaps/>
      <w:color w:val="0F4761" w:themeColor="accent1" w:themeShade="BF"/>
      <w:spacing w:val="5"/>
    </w:rPr>
  </w:style>
  <w:style w:type="table" w:styleId="TableGrid">
    <w:name w:val="Table Grid"/>
    <w:basedOn w:val="TableNormal"/>
    <w:uiPriority w:val="39"/>
    <w:rsid w:val="00200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Coleman</dc:creator>
  <cp:keywords/>
  <dc:description/>
  <cp:lastModifiedBy>Thomas Coleman</cp:lastModifiedBy>
  <cp:revision>2</cp:revision>
  <dcterms:created xsi:type="dcterms:W3CDTF">2024-09-12T14:46:00Z</dcterms:created>
  <dcterms:modified xsi:type="dcterms:W3CDTF">2024-09-12T15:08:00Z</dcterms:modified>
</cp:coreProperties>
</file>