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Introduction to sigma notation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110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t>65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r>
          <m:t>54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  <m:r>
          <m:rPr>
            <m:sty m:val="p"/>
          </m:rPr>
          <m:t>=</m:t>
        </m:r>
        <m:r>
          <m:t>225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455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  <m:r>
          <m:rPr>
            <m:sty m:val="p"/>
          </m:rPr>
          <m:t>=</m:t>
        </m:r>
        <m:r>
          <m:t>6</m:t>
        </m:r>
        <m:r>
          <m:t>j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43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43</m:t>
            </m:r>
          </m:sup>
          <m:e>
            <m:sSup>
              <m:e>
                <m:r>
                  <m:t>​</m:t>
                </m:r>
              </m:e>
              <m:sup>
                <m:r>
                  <m:t>i</m:t>
                </m:r>
              </m:sup>
            </m:sSup>
          </m:e>
        </m:nary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51</m:t>
            </m:r>
          </m:sup>
          <m:e>
            <m:r>
              <m:t>​</m:t>
            </m:r>
          </m:e>
        </m:nary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e>
        </m:nary>
        <m:r>
          <m:t>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44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55</m:t>
            </m:r>
          </m:sup>
          <m:e>
            <m:r>
              <m:t>i</m:t>
            </m:r>
          </m:e>
        </m:nary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2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4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sigma notation</dc:title>
  <dc:creator>Ifan Howells-Baines, Mark Toner</dc:creator>
  <cp:keywords/>
  <dcterms:created xsi:type="dcterms:W3CDTF">2024-08-21T14:00:10Z</dcterms:created>
  <dcterms:modified xsi:type="dcterms:W3CDTF">2024-08-21T14:00:10Z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