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Cs/>
          <w:i/>
        </w:rPr>
        <w:t xml:space="preserve">The associated study guide for this factsheet is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Laws of indices</w:t>
        </w:r>
      </w:hyperlink>
      <w:r>
        <w:rPr>
          <w:iCs/>
          <w:i/>
        </w:rPr>
        <w:t xml:space="preserve">. If you would like to know more about these,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positive real numbers,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are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positive whole number.</w:t>
      </w:r>
    </w:p>
    <w:bookmarkStart w:id="22" w:name="laws-of-indices"/>
    <w:p>
      <w:pPr>
        <w:pStyle w:val="Heading2"/>
      </w:pPr>
      <w:r>
        <w:t xml:space="preserve">Laws of indices</w:t>
      </w:r>
    </w:p>
    <w:p>
      <w:pPr>
        <w:pStyle w:val="FirstParagraph"/>
      </w:pPr>
      <w:r>
        <w:rPr>
          <w:bCs/>
          <w:b/>
        </w:rPr>
        <w:t xml:space="preserve">Law 1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·</m:t>
        </m:r>
        <m:sSup>
          <m:e>
            <m:r>
              <m:t>a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+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Law 2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s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−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Law 3</w:t>
      </w:r>
      <w:r>
        <w:t xml:space="preserve">: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r</m:t>
                    </m:r>
                  </m:sup>
                </m:sSup>
              </m:e>
            </m:d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·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Law 4</w:t>
      </w:r>
      <w:r>
        <w:t xml:space="preserve">: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non-zero, then</w:t>
      </w:r>
      <w:r>
        <w:t xml:space="preserve"> </w:t>
      </w:r>
      <m:oMath>
        <m:sSup>
          <m:e>
            <m:r>
              <m:t>a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Law 5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den>
        </m:f>
      </m:oMath>
    </w:p>
    <w:p>
      <w:pPr>
        <w:pStyle w:val="BodyText"/>
      </w:pPr>
      <w:r>
        <w:rPr>
          <w:bCs/>
          <w:b/>
        </w:rPr>
        <w:t xml:space="preserve">Law 6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.</m:t>
        </m:r>
      </m:oMath>
    </w:p>
    <w:p>
      <w:pPr>
        <w:pStyle w:val="BodyText"/>
      </w:pPr>
      <w:r>
        <w:rPr>
          <w:bCs/>
          <w:b/>
        </w:rPr>
        <w:t xml:space="preserve">Law 7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r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Law 8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r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Law 9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sSup>
              <m:e>
                <m:r>
                  <m:t>b</m:t>
                </m:r>
              </m:e>
              <m:sup>
                <m:r>
                  <m:t>n</m:t>
                </m:r>
              </m:sup>
            </m:sSup>
          </m:e>
        </m:rad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Law 10</w:t>
      </w:r>
      <w:r>
        <w:t xml:space="preserve">:</w:t>
      </w:r>
      <w:r>
        <w:t xml:space="preserve"> </w:t>
      </w:r>
      <m:oMath>
        <m:r>
          <m:t> 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r>
              <m:t>b</m:t>
            </m:r>
          </m:e>
        </m:rad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⋅</m:t>
        </m:r>
        <m:rad>
          <m:deg>
            <m:r>
              <m:t>n</m:t>
            </m:r>
          </m:deg>
          <m:e>
            <m:r>
              <m:t>b</m:t>
            </m:r>
          </m:e>
        </m:rad>
      </m:oMath>
      <w:r>
        <w:t xml:space="preserve">.</w:t>
      </w:r>
    </w:p>
    <w:p>
      <w:pPr>
        <w:pStyle w:val="BodyText"/>
      </w:pPr>
      <w:hyperlink r:id="rId21">
        <w:r>
          <w:rPr>
            <w:rStyle w:val="Hyperlink"/>
          </w:rPr>
          <w:t xml:space="preserve">For more on the subject, please go to Guide: Laws of indices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05/24 by tdhc.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indices</dc:title>
  <dc:creator>Tom Coleman</dc:creator>
  <cp:keywords/>
  <dcterms:created xsi:type="dcterms:W3CDTF">2024-08-25T11:20:34Z</dcterms:created>
  <dcterms:modified xsi:type="dcterms:W3CDTF">2024-08-25T11:20:34Z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