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as a single real number.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</m:t>
            </m:r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729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4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2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13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Evaluate the following expressions, writing your answer in the simplest possible form.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</m:oMath>
    </w:p>
    <w:p>
      <w:pPr>
        <w:pStyle w:val="BodyText"/>
      </w:pPr>
      <w:r>
        <w:t xml:space="preserve">2.17.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</w:p>
    <w:p>
      <w:pPr>
        <w:pStyle w:val="BodyText"/>
      </w:pPr>
      <w:r>
        <w:t xml:space="preserve">2.18.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Laws of indices</dc:title>
  <dc:creator>Isabella Lewis, Akshat Srivastava</dc:creator>
  <cp:keywords/>
  <dcterms:created xsi:type="dcterms:W3CDTF">2024-11-29T13:31:24Z</dcterms:created>
  <dcterms:modified xsi:type="dcterms:W3CDTF">2024-11-29T13:31:24Z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