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Cs/>
          <w:b/>
        </w:rPr>
        <w:t xml:space="preserve">THIS MATERIAL IS PLANNED TO BE SPLIT INTO TWO GUIDES. (1) SOLVING TRIGONOMETRIC EQUATIONS (2) SOLVING LOGARITHMIC EQUATIONS.</w:t>
      </w:r>
    </w:p>
    <w:p>
      <w:pPr>
        <w:pStyle w:val="BodyText"/>
      </w:pPr>
      <w:r>
        <w:rPr>
          <w:iCs/>
          <w:i/>
        </w:rPr>
        <w:t xml:space="preserve">Before attempting these questions, it is highly recommended that you read the guide</w:t>
      </w:r>
      <w:r>
        <w:rPr>
          <w:iCs/>
          <w:i/>
        </w:rPr>
        <w:t xml:space="preserve"> </w:t>
      </w:r>
      <w:r>
        <w:rPr>
          <w:iCs/>
          <w:i/>
        </w:rPr>
        <w:t xml:space="preserve">‘</w:t>
      </w:r>
      <w:r>
        <w:rPr>
          <w:iCs/>
          <w:i/>
        </w:rPr>
        <w:t xml:space="preserve">Introduction to rearranging equations with trig and logs</w:t>
      </w:r>
      <w:r>
        <w:rPr>
          <w:iCs/>
          <w:i/>
        </w:rPr>
        <w:t xml:space="preserve">’</w:t>
      </w:r>
      <w:r>
        <w:rPr>
          <w:iCs/>
          <w:i/>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1"/>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1"/>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2024-08-20T14:59:13Z</dcterms:created>
  <dcterms:modified xsi:type="dcterms:W3CDTF">2024-08-20T14:59:13Z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