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Cs/>
          <w:i/>
        </w:rPr>
        <w:t xml:space="preserve">Before reading this guide, it is recommended that you read</w:t>
      </w:r>
      <w:r>
        <w:rPr>
          <w:iCs/>
          <w:i/>
        </w:rPr>
        <w:t xml:space="preserve"> </w:t>
      </w:r>
      <w:hyperlink r:id="rId20">
        <w:r>
          <w:rPr>
            <w:rStyle w:val="Hyperlink"/>
            <w:iCs/>
            <w:i/>
          </w:rPr>
          <w:t xml:space="preserve">Guide:</w:t>
        </w:r>
        <w:r>
          <w:rPr>
            <w:rStyle w:val="Hyperlink"/>
            <w:iCs/>
            <w:i/>
          </w:rPr>
          <w:t xml:space="preserve"> </w:t>
        </w:r>
        <w:r>
          <w:rPr>
            <w:rStyle w:val="Hyperlink"/>
            <w:iCs/>
            <w:i/>
          </w:rPr>
          <w:t xml:space="preserve">Introduction to vectors</w:t>
        </w:r>
      </w:hyperlink>
      <w:r>
        <w:rPr>
          <w:iCs/>
          <w:i/>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Cs/>
          <w:b/>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Cs/>
          <w:b/>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ook w:firstRow="0" w:lastRow="0" w:firstColumn="0" w:lastColumn="0" w:noHBand="0" w:noVBand="0" w:val="0000"/>
        <w:jc w:val="start"/>
      </w:tblPr>
      <w:tblGrid>
        <w:gridCol w:w="7920"/>
      </w:tblGrid>
      <w:tr>
        <w:tc>
          <w:tcPr/>
          <w:bookmarkStart w:id="25" w:name="fig-1"/>
          <w:p>
            <w:pPr>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Cs/>
                <w:b/>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1"/>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1"/>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1"/>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Cs/>
          <w:i/>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ook w:firstRow="0" w:lastRow="0" w:firstColumn="0" w:lastColumn="0" w:noHBand="0" w:noVBand="0" w:val="0000"/>
        <w:jc w:val="start"/>
      </w:tblPr>
      <w:tblGrid>
        <w:gridCol w:w="7920"/>
      </w:tblGrid>
      <w:tr>
        <w:tc>
          <w:tcPr/>
          <w:bookmarkStart w:id="36" w:name="fig-2"/>
          <w:p>
            <w:pPr>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1"/>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1"/>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1"/>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Cs/>
          <w:b/>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Cs/>
          <w:b/>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Cs/>
          <w:b/>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Cs/>
          <w:b/>
        </w:rPr>
        <w:t xml:space="preserve">associativity</w:t>
      </w:r>
      <w:r>
        <w:t xml:space="preserve">).</w:t>
      </w:r>
    </w:p>
    <w:p>
      <w:pPr>
        <w:pStyle w:val="FirstParagraph"/>
      </w:pPr>
      <w:r>
        <w:t xml:space="preserve">The</w:t>
      </w:r>
      <w:r>
        <w:t xml:space="preserve"> </w:t>
      </w:r>
      <w:r>
        <w:rPr>
          <w:bCs/>
          <w:b/>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1"/>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1"/>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1"/>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Cs/>
          <w:b/>
        </w:rPr>
        <w:t xml:space="preserve">scalar</w:t>
      </w:r>
      <w:r>
        <w:t xml:space="preserve">, which is usually a real number.</w:t>
      </w:r>
      <w:r>
        <w:t xml:space="preserve"> </w:t>
      </w:r>
      <w:r>
        <w:rPr>
          <w:bCs/>
          <w:b/>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Cs/>
          <w:i/>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ook w:firstRow="0" w:lastRow="0" w:firstColumn="0" w:lastColumn="0" w:noHBand="0" w:noVBand="0" w:val="0000"/>
        <w:jc w:val="start"/>
      </w:tblPr>
      <w:tblGrid>
        <w:gridCol w:w="7920"/>
      </w:tblGrid>
      <w:tr>
        <w:tc>
          <w:tcPr/>
          <w:bookmarkStart w:id="54" w:name="fig-3"/>
          <w:p>
            <w:pPr>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Cs/>
                <w:b/>
              </w:rPr>
              <w:t xml:space="preserve">scalar multiple of</w:t>
            </w:r>
            <w:r>
              <w:rPr>
                <w:bCs/>
                <w:b/>
              </w:rPr>
              <w:t xml:space="preserve"> </w:t>
            </w:r>
            <m:oMath>
              <m:r>
                <m:rPr>
                  <m:sty m:val="b"/>
                </m:rPr>
                <m:t>a</m:t>
              </m:r>
            </m:oMath>
            <w:r>
              <w:rPr>
                <w:bCs/>
                <w:b/>
              </w:rPr>
              <w:t xml:space="preserve"> </w:t>
            </w:r>
            <w:r>
              <w:rPr>
                <w:bCs/>
                <w:b/>
              </w:rPr>
              <w:t xml:space="preserve">by</w:t>
            </w:r>
            <w:r>
              <w:rPr>
                <w:bCs/>
                <w:b/>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1"/>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1"/>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1"/>
                      <m:mcs>
                        <m:mc>
                          <m:mcPr>
                            <m:mcJc m:val="center"/>
                            <m:count m:val="1"/>
                          </m:mcPr>
                        </m:mc>
                      </m:mcs>
                    </m:mPr>
                    <m:mr>
                      <m:e>
                        <m:r>
                          <m:t>15</m:t>
                        </m:r>
                      </m:e>
                    </m:mr>
                    <m:mr>
                      <m:e>
                        <m:r>
                          <m:t>25</m:t>
                        </m:r>
                      </m:e>
                    </m:mr>
                    <m:mr>
                      <m:e>
                        <m:r>
                          <m:t>30</m:t>
                        </m:r>
                      </m:e>
                    </m:mr>
                  </m:m>
                </m:e>
              </m:d>
              <m:r>
                <m:rPr>
                  <m:sty m:val="p"/>
                </m:rPr>
                <m:t>.</m:t>
              </m:r>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Cs/>
          <w:b/>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Cs/>
          <w:b/>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Cs/>
          <w:b/>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Cs/>
          <w:b/>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Cs/>
                <w:i/>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Cs/>
                <w:b/>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Cs/>
                <w:i/>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Cs/>
                <w:b/>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Cs/>
          <w:b/>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1"/>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1"/>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1"/>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1"/>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1"/>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Cs/>
                <w:b/>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1"/>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1"/>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5" w:name="version-history"/>
    <w:p>
      <w:pPr>
        <w:pStyle w:val="Heading2"/>
      </w:pPr>
      <w:r>
        <w:t xml:space="preserve">Version history</w:t>
      </w:r>
    </w:p>
    <w:p>
      <w:pPr>
        <w:pStyle w:val="FirstParagraph"/>
      </w:pPr>
      <w:r>
        <w:t xml:space="preserve">v1.0: initial version created 08/23 by Renee Knapp and Kin Wang Pang as part of a University of St Andrews STEP project.</w:t>
      </w:r>
    </w:p>
    <w:p>
      <w:pPr>
        <w:numPr>
          <w:ilvl w:val="0"/>
          <w:numId w:val="1007"/>
        </w:numPr>
        <w:pStyle w:val="Compact"/>
      </w:pPr>
      <w:r>
        <w:t xml:space="preserve">v1.1: edited 05/24 by tdhc.</w:t>
      </w:r>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2024-08-20T14:56:45Z</dcterms:created>
  <dcterms:modified xsi:type="dcterms:W3CDTF">2024-08-20T14:56:45Z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FiguresPNG/addandsm-image.png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