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r>
        <w:t xml:space="preserve">[For how to add, subtract, multiply, and divide complex numbers, please go to Guide: Arithmetic on complex numbers.]</w:t>
      </w:r>
    </w:p>
    <w:bookmarkStart w:id="73" w:name="version-history"/>
    <w:p>
      <w:pPr>
        <w:pStyle w:val="Heading2"/>
      </w:pPr>
      <w:r>
        <w:t xml:space="preserve">Version history</w:t>
      </w:r>
    </w:p>
    <w:p>
      <w:pPr>
        <w:pStyle w:val="FirstParagraph"/>
      </w:pPr>
      <w:r>
        <w:t xml:space="preserve">v1.0: initial version created 10/24 by tdhc.</w:t>
      </w:r>
    </w:p>
    <w:p>
      <w:pPr>
        <w:pStyle w:val="BodyText"/>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2024-12-04T11:19:33Z</dcterms:created>
  <dcterms:modified xsi:type="dcterms:W3CDTF">2024-12-04T11:19:33Z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