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Laws</w:t>
      </w:r>
      <w:r>
        <w:t xml:space="preserve"> </w:t>
      </w:r>
      <w:r>
        <w:t xml:space="preserve">of</w:t>
      </w:r>
      <w:r>
        <w:t xml:space="preserve"> </w:t>
      </w:r>
      <w:r>
        <w:t xml:space="preserve">indices</w:t>
      </w:r>
    </w:p>
    <w:p>
      <w:pPr>
        <w:pStyle w:val="Author"/>
      </w:pPr>
      <w:r>
        <w:t xml:space="preserve">Zheng</w:t>
      </w:r>
      <w:r>
        <w:t xml:space="preserve"> </w:t>
      </w:r>
      <w:r>
        <w:t xml:space="preserve">Chen,</w:t>
      </w:r>
      <w:r>
        <w:t xml:space="preserve"> </w:t>
      </w:r>
      <w:r>
        <w:t xml:space="preserve">Zoe</w:t>
      </w:r>
      <w:r>
        <w:t xml:space="preserve"> </w:t>
      </w:r>
      <w:r>
        <w:t xml:space="preserve">Gemmell</w:t>
      </w:r>
    </w:p>
    <w:p>
      <w:pPr>
        <w:pStyle w:val="AbstractTitle"/>
      </w:pPr>
      <w:r>
        <w:t xml:space="preserve">Summary</w:t>
      </w:r>
    </w:p>
    <w:p>
      <w:pPr>
        <w:pStyle w:val="Abstract"/>
      </w:pPr>
      <w:r>
        <w:t xml:space="preserve">In</w:t>
      </w:r>
      <w:r>
        <w:t xml:space="preserve"> </w:t>
      </w:r>
      <w:r>
        <w:t xml:space="preserve">mathematics,</w:t>
      </w:r>
      <w:r>
        <w:t xml:space="preserve"> </w:t>
      </w:r>
      <w:r>
        <w:t xml:space="preserve">a</w:t>
      </w:r>
      <w:r>
        <w:t xml:space="preserve"> </w:t>
      </w:r>
      <w:r>
        <w:t xml:space="preserve">knowledge</w:t>
      </w:r>
      <w:r>
        <w:t xml:space="preserve"> </w:t>
      </w:r>
      <w:r>
        <w:t xml:space="preserve">of</w:t>
      </w:r>
      <w:r>
        <w:t xml:space="preserve"> </w:t>
      </w:r>
      <w:r>
        <w:t xml:space="preserve">indices</w:t>
      </w:r>
      <w:r>
        <w:t xml:space="preserve"> </w:t>
      </w:r>
      <w:r>
        <w:t xml:space="preserve">is</w:t>
      </w:r>
      <w:r>
        <w:t xml:space="preserve"> </w:t>
      </w:r>
      <w:r>
        <w:t xml:space="preserve">important</w:t>
      </w:r>
      <w:r>
        <w:t xml:space="preserve"> </w:t>
      </w:r>
      <w:r>
        <w:t xml:space="preserve">for</w:t>
      </w:r>
      <w:r>
        <w:t xml:space="preserve"> </w:t>
      </w:r>
      <w:r>
        <w:t xml:space="preserve">an</w:t>
      </w:r>
      <w:r>
        <w:t xml:space="preserve"> </w:t>
      </w:r>
      <w:r>
        <w:t xml:space="preserve">understanding</w:t>
      </w:r>
      <w:r>
        <w:t xml:space="preserve"> </w:t>
      </w:r>
      <w:r>
        <w:t xml:space="preserve">of</w:t>
      </w:r>
      <w:r>
        <w:t xml:space="preserve"> </w:t>
      </w:r>
      <w:r>
        <w:t xml:space="preserve">algebraic</w:t>
      </w:r>
      <w:r>
        <w:t xml:space="preserve"> </w:t>
      </w:r>
      <w:r>
        <w:t xml:space="preserve">processes.</w:t>
      </w:r>
      <w:r>
        <w:t xml:space="preserve"> </w:t>
      </w:r>
      <w:r>
        <w:t xml:space="preserve">The</w:t>
      </w:r>
      <w:r>
        <w:t xml:space="preserve"> </w:t>
      </w:r>
      <w:r>
        <w:t xml:space="preserve">laws</w:t>
      </w:r>
      <w:r>
        <w:t xml:space="preserve"> </w:t>
      </w:r>
      <w:r>
        <w:t xml:space="preserve">of</w:t>
      </w:r>
      <w:r>
        <w:t xml:space="preserve"> </w:t>
      </w:r>
      <w:r>
        <w:t xml:space="preserve">indices</w:t>
      </w:r>
      <w:r>
        <w:t xml:space="preserve"> </w:t>
      </w:r>
      <w:r>
        <w:t xml:space="preserve">enable</w:t>
      </w:r>
      <w:r>
        <w:t xml:space="preserve"> </w:t>
      </w:r>
      <w:r>
        <w:t xml:space="preserve">expressions</w:t>
      </w:r>
      <w:r>
        <w:t xml:space="preserve"> </w:t>
      </w:r>
      <w:r>
        <w:t xml:space="preserve">involving</w:t>
      </w:r>
      <w:r>
        <w:t xml:space="preserve"> </w:t>
      </w:r>
      <w:r>
        <w:t xml:space="preserve">powers</w:t>
      </w:r>
      <w:r>
        <w:t xml:space="preserve"> </w:t>
      </w:r>
      <w:r>
        <w:t xml:space="preserve">to</w:t>
      </w:r>
      <w:r>
        <w:t xml:space="preserve"> </w:t>
      </w:r>
      <w:r>
        <w:t xml:space="preserve">be</w:t>
      </w:r>
      <w:r>
        <w:t xml:space="preserve"> </w:t>
      </w:r>
      <w:r>
        <w:t xml:space="preserve">manipulated</w:t>
      </w:r>
      <w:r>
        <w:t xml:space="preserve"> </w:t>
      </w:r>
      <w:r>
        <w:t xml:space="preserve">more</w:t>
      </w:r>
      <w:r>
        <w:t xml:space="preserve"> </w:t>
      </w:r>
      <w:r>
        <w:t xml:space="preserve">efficiently</w:t>
      </w:r>
      <w:r>
        <w:t xml:space="preserve"> </w:t>
      </w:r>
      <w:r>
        <w:t xml:space="preserve">than</w:t>
      </w:r>
      <w:r>
        <w:t xml:space="preserve"> </w:t>
      </w:r>
      <w:r>
        <w:t xml:space="preserve">writing</w:t>
      </w:r>
      <w:r>
        <w:t xml:space="preserve"> </w:t>
      </w:r>
      <w:r>
        <w:t xml:space="preserve">them</w:t>
      </w:r>
      <w:r>
        <w:t xml:space="preserve"> </w:t>
      </w:r>
      <w:r>
        <w:t xml:space="preserve">out</w:t>
      </w:r>
      <w:r>
        <w:t xml:space="preserve"> </w:t>
      </w:r>
      <w:r>
        <w:t xml:space="preserve">in</w:t>
      </w:r>
      <w:r>
        <w:t xml:space="preserve"> </w:t>
      </w:r>
      <w:r>
        <w:t xml:space="preserve">full.</w:t>
      </w:r>
    </w:p>
    <w:bookmarkStart w:id="25" w:name="what-are-indices"/>
    <w:p>
      <w:pPr>
        <w:pStyle w:val="Heading1"/>
      </w:pPr>
      <w:r>
        <w:t xml:space="preserve">What are indices?</w:t>
      </w:r>
    </w:p>
    <w:p>
      <w:pPr>
        <w:pStyle w:val="FirstParagraph"/>
      </w:pPr>
      <w:r>
        <w:rPr>
          <w:b/>
          <w:bCs/>
        </w:rPr>
        <w:t xml:space="preserve">Indices</w:t>
      </w:r>
      <w:r>
        <w:t xml:space="preserve"> </w:t>
      </w:r>
      <w:r>
        <w:t xml:space="preserve">(sometimes known as</w:t>
      </w:r>
      <w:r>
        <w:t xml:space="preserve"> </w:t>
      </w:r>
      <w:r>
        <w:rPr>
          <w:b/>
          <w:bCs/>
        </w:rPr>
        <w:t xml:space="preserve">powers</w:t>
      </w:r>
      <w:r>
        <w:t xml:space="preserve">) are used to display how many times a number has been multiplied by itself. They can also be used to represent roots and fractions, such as the square root. The laws of indices make it possible to alter expressions involving powers more quickly than if they were written out whole.</w:t>
      </w:r>
    </w:p>
    <w:p>
      <w:pPr>
        <w:pStyle w:val="BodyText"/>
      </w:pPr>
      <w:r>
        <w:t xml:space="preserve">This guide will introduce six properties of indices: multiplication, division, brackets, powers of zero, negative indices and fractional indices.</w:t>
      </w:r>
    </w:p>
    <w:p>
      <w:pPr>
        <w:pStyle w:val="BodyText"/>
      </w:pPr>
      <w:r>
        <w:t xml:space="preserve">Indices are used in many areas of science as a way of representing growth. Economics, biology, demographics and many more fields rely on this sort of growth; chemicals, radioactive waste, and sound are all examples of decay.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index</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index</w:t>
            </w:r>
            <w:r>
              <w:t xml:space="preserve"> </w:t>
            </w:r>
            <w:r>
              <w:t xml:space="preserve">of a variable (or a constant) is a value that represents how many times a variable is multiplied by itself. Indices are also known as</w:t>
            </w:r>
            <w:r>
              <w:t xml:space="preserve"> </w:t>
            </w:r>
            <w:r>
              <w:rPr>
                <w:b/>
                <w:bCs/>
              </w:rPr>
              <w:t xml:space="preserve">powers</w:t>
            </w:r>
            <w:r>
              <w:t xml:space="preserve"> </w:t>
            </w:r>
            <w:r>
              <w:t xml:space="preserve">or</w:t>
            </w:r>
            <w:r>
              <w:t xml:space="preserve"> </w:t>
            </w:r>
            <w:r>
              <w:rPr>
                <w:b/>
                <w:bCs/>
              </w:rPr>
              <w:t xml:space="preserve">exponents</w:t>
            </w:r>
            <w:r>
              <w:t xml:space="preserve">. It is represented in the form</w:t>
            </w:r>
          </w:p>
          <w:p>
            <w:pPr>
              <w:pStyle w:val="BodyText"/>
            </w:pPr>
            <m:oMathPara>
              <m:oMathParaPr>
                <m:jc m:val="center"/>
              </m:oMathParaPr>
              <m:oMath>
                <m:sSup>
                  <m:e>
                    <m:r>
                      <m:t>a</m:t>
                    </m:r>
                  </m:e>
                  <m:sup>
                    <m:r>
                      <m:t>r</m:t>
                    </m:r>
                  </m:sup>
                </m:sSup>
                <m:r>
                  <m:rPr>
                    <m:sty m:val="p"/>
                  </m:rPr>
                  <m:t>=</m:t>
                </m:r>
                <m:limLow>
                  <m:e>
                    <m:limLow>
                      <m:e>
                        <m:r>
                          <m:t>a</m:t>
                        </m:r>
                        <m:r>
                          <m:rPr>
                            <m:sty m:val="p"/>
                          </m:rPr>
                          <m:t>⋅</m:t>
                        </m:r>
                        <m:r>
                          <m:t>a</m:t>
                        </m:r>
                        <m:r>
                          <m:rPr>
                            <m:sty m:val="p"/>
                          </m:rPr>
                          <m:t>⋅</m:t>
                        </m:r>
                        <m:r>
                          <m:t>a</m:t>
                        </m:r>
                        <m:r>
                          <m:rPr>
                            <m:sty m:val="p"/>
                          </m:rPr>
                          <m:t>⋅</m:t>
                        </m:r>
                        <m:r>
                          <m:rPr>
                            <m:sty m:val="p"/>
                          </m:rPr>
                          <m:t>…</m:t>
                        </m:r>
                        <m:r>
                          <m:rPr>
                            <m:sty m:val="p"/>
                          </m:rPr>
                          <m:t>⋅</m:t>
                        </m:r>
                        <m:r>
                          <m:t>a</m:t>
                        </m:r>
                      </m:e>
                      <m:lim>
                        <m:r>
                          <m:rPr>
                            <m:sty m:val="p"/>
                          </m:rPr>
                          <m:t>⏟</m:t>
                        </m:r>
                      </m:lim>
                    </m:limLow>
                  </m:e>
                  <m:lim>
                    <m:r>
                      <m:t>r</m:t>
                    </m:r>
                    <m:r>
                      <m:rPr>
                        <m:nor/>
                        <m:sty m:val="p"/>
                        <m:scr m:val="sans-serif"/>
                      </m:rPr>
                      <m:t> times</m:t>
                    </m:r>
                  </m:lim>
                </m:limLow>
              </m:oMath>
            </m:oMathPara>
          </w:p>
          <w:p>
            <w:pPr>
              <w:pStyle w:val="FirstParagraph"/>
            </w:pPr>
            <w:r>
              <w:t xml:space="preserve">Here,</w:t>
            </w:r>
            <w:r>
              <w:t xml:space="preserve"> </w:t>
            </w:r>
            <m:oMath>
              <m:r>
                <m:t>a</m:t>
              </m:r>
            </m:oMath>
            <w:r>
              <w:t xml:space="preserve"> </w:t>
            </w:r>
            <w:r>
              <w:t xml:space="preserve">is the</w:t>
            </w:r>
            <w:r>
              <w:t xml:space="preserve"> </w:t>
            </w:r>
            <w:r>
              <w:rPr>
                <w:b/>
                <w:bCs/>
              </w:rPr>
              <w:t xml:space="preserve">base</w:t>
            </w:r>
            <w:r>
              <w:t xml:space="preserve"> </w:t>
            </w:r>
            <w:r>
              <w:t xml:space="preserve">and</w:t>
            </w:r>
            <w:r>
              <w:t xml:space="preserve"> </w:t>
            </w:r>
            <m:oMath>
              <m:r>
                <m:t>r</m:t>
              </m:r>
            </m:oMath>
            <w:r>
              <w:t xml:space="preserve"> </w:t>
            </w:r>
            <w:r>
              <w:t xml:space="preserve">is the</w:t>
            </w:r>
            <w:r>
              <w:t xml:space="preserve"> </w:t>
            </w:r>
            <w:r>
              <w:rPr>
                <w:b/>
                <w:bCs/>
              </w:rPr>
              <w:t xml:space="preserve">index</w:t>
            </w:r>
            <w:r>
              <w:t xml:space="preserve">. Indices are a shorthand way of writing multiplications of the same number.</w:t>
            </w:r>
          </w:p>
          <w:p>
            <w:pPr>
              <w:pStyle w:val="BodyText"/>
            </w:pPr>
            <w:pPr>
              <w:spacing w:after="16"/>
            </w:pPr>
            <w:r>
              <w:t xml:space="preserve">As</w:t>
            </w:r>
            <w:r>
              <w:t xml:space="preserve"> </w:t>
            </w:r>
            <m:oMath>
              <m:r>
                <m:t>a</m:t>
              </m:r>
            </m:oMath>
            <w:r>
              <w:t xml:space="preserve"> </w:t>
            </w:r>
            <w:r>
              <w:t xml:space="preserve">multiplied by itself once is</w:t>
            </w:r>
            <w:r>
              <w:t xml:space="preserve"> </w:t>
            </w:r>
            <m:oMath>
              <m:r>
                <m:t>a</m:t>
              </m:r>
            </m:oMath>
            <w:r>
              <w:t xml:space="preserve">, it follows that anything to the power of one is equal to itself</w:t>
            </w:r>
            <w:r>
              <w:t xml:space="preserve"> </w:t>
            </w:r>
            <m:oMath>
              <m:sSup>
                <m:e>
                  <m:r>
                    <m:t>a</m:t>
                  </m:r>
                </m:e>
                <m:sup>
                  <m:r>
                    <m:t>1</m:t>
                  </m:r>
                </m:sup>
              </m:sSup>
              <m:r>
                <m:rPr>
                  <m:sty m:val="p"/>
                </m:rPr>
                <m:t>=</m:t>
              </m:r>
              <m:r>
                <m:t>a</m:t>
              </m:r>
            </m:oMath>
            <w:r>
              <w:t xml:space="preserve"> </w:t>
            </w:r>
            <w:r>
              <w:t xml:space="preserve">and</w:t>
            </w:r>
            <w:r>
              <w:t xml:space="preserve"> </w:t>
            </w:r>
            <m:oMath>
              <m:r>
                <m:t>1</m:t>
              </m:r>
            </m:oMath>
            <w:r>
              <w:t xml:space="preserve"> </w:t>
            </w:r>
            <w:r>
              <w:t xml:space="preserve">to the power of anything is</w:t>
            </w:r>
            <w:r>
              <w:t xml:space="preserve"> </w:t>
            </w:r>
            <m:oMath>
              <m:r>
                <m:t>1</m:t>
              </m:r>
            </m:oMath>
            <w:r>
              <w:t xml:space="preserve">; so</w:t>
            </w:r>
            <w:r>
              <w:t xml:space="preserve"> </w:t>
            </w:r>
            <m:oMath>
              <m:sSup>
                <m:e>
                  <m:r>
                    <m:t>1</m:t>
                  </m:r>
                </m:e>
                <m:sup>
                  <m:r>
                    <m:t>r</m:t>
                  </m:r>
                </m:sup>
              </m:sSup>
              <m:r>
                <m:rPr>
                  <m:sty m:val="p"/>
                </m:rPr>
                <m:t>=</m:t>
              </m:r>
              <m:r>
                <m:t>1</m:t>
              </m:r>
            </m:oMath>
            <w:r>
              <w:t xml:space="preserve"> </w:t>
            </w:r>
            <w:r>
              <w:t xml:space="preserve">for all real numbers</w:t>
            </w:r>
            <w:r>
              <w:t xml:space="preserve"> </w:t>
            </w:r>
            <m:oMath>
              <m:r>
                <m:t>r</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Suppose you have</w:t>
            </w:r>
          </w:p>
          <w:p>
            <w:pPr>
              <w:pStyle w:val="BodyText"/>
            </w:pPr>
            <m:oMathPara>
              <m:oMathParaPr>
                <m:jc m:val="center"/>
              </m:oMathParaPr>
              <m:oMath>
                <m:r>
                  <m:t>2</m:t>
                </m:r>
                <m:r>
                  <m:rPr>
                    <m:sty m:val="p"/>
                  </m:rPr>
                  <m:t>·</m:t>
                </m:r>
                <m:r>
                  <m:t>2</m:t>
                </m:r>
                <m:r>
                  <m:rPr>
                    <m:sty m:val="p"/>
                  </m:rPr>
                  <m:t>·</m:t>
                </m:r>
                <m:r>
                  <m:t>2</m:t>
                </m:r>
                <m:r>
                  <m:rPr>
                    <m:sty m:val="p"/>
                  </m:rPr>
                  <m:t>·</m:t>
                </m:r>
                <m:r>
                  <m:t>2</m:t>
                </m:r>
                <m:r>
                  <m:rPr>
                    <m:sty m:val="p"/>
                  </m:rPr>
                  <m:t>·</m:t>
                </m:r>
                <m:r>
                  <m:t>2</m:t>
                </m:r>
              </m:oMath>
            </m:oMathPara>
          </w:p>
          <w:p>
            <w:pPr>
              <w:pStyle w:val="FirstParagraph"/>
            </w:pPr>
            <w:r>
              <w:t xml:space="preserve">you can write this as</w:t>
            </w:r>
            <w:r>
              <w:t xml:space="preserve"> </w:t>
            </w:r>
            <w:r>
              <w:t xml:space="preserve">‘</w:t>
            </w:r>
            <m:oMath>
              <m:r>
                <m:t>2</m:t>
              </m:r>
            </m:oMath>
            <w:r>
              <w:t xml:space="preserve"> </w:t>
            </w:r>
            <w:r>
              <w:t xml:space="preserve">to the power of</w:t>
            </w:r>
            <w:r>
              <w:t xml:space="preserve"> </w:t>
            </w:r>
            <m:oMath>
              <m:r>
                <m:t>5</m:t>
              </m:r>
            </m:oMath>
            <w:r>
              <w:t xml:space="preserve">’</w:t>
            </w:r>
          </w:p>
          <w:p>
            <w:pPr>
              <w:pStyle w:val="BodyText"/>
            </w:pPr>
            <m:oMathPara>
              <m:oMathParaPr>
                <m:jc m:val="center"/>
              </m:oMathParaPr>
              <m:oMath>
                <m:sSup>
                  <m:e>
                    <m:r>
                      <m:t>2</m:t>
                    </m:r>
                  </m:e>
                  <m:sup>
                    <m:r>
                      <m:t>5</m:t>
                    </m:r>
                  </m:sup>
                </m:sSup>
              </m:oMath>
            </m:oMathPara>
          </w:p>
          <w:p>
            <w:pPr>
              <w:pStyle w:val="FirstParagraph"/>
            </w:pPr>
            <w:r>
              <w:t xml:space="preserve">So</w:t>
            </w:r>
          </w:p>
          <w:p>
            <w:pPr>
              <w:pStyle w:val="BodyText"/>
            </w:pPr>
            <m:oMathPara>
              <m:oMathParaPr>
                <m:jc m:val="center"/>
              </m:oMathParaPr>
              <m:oMath>
                <m:sSup>
                  <m:e>
                    <m:r>
                      <m:t>2</m:t>
                    </m:r>
                  </m:e>
                  <m:sup>
                    <m:r>
                      <m:t>5</m:t>
                    </m:r>
                  </m:sup>
                </m:sSup>
                <m:r>
                  <m:rPr>
                    <m:sty m:val="p"/>
                  </m:rPr>
                  <m:t>=</m:t>
                </m:r>
                <m:r>
                  <m:t>2</m:t>
                </m:r>
                <m:r>
                  <m:rPr>
                    <m:sty m:val="p"/>
                  </m:rPr>
                  <m:t>·</m:t>
                </m:r>
                <m:r>
                  <m:t>2</m:t>
                </m:r>
                <m:r>
                  <m:rPr>
                    <m:sty m:val="p"/>
                  </m:rPr>
                  <m:t>·</m:t>
                </m:r>
                <m:r>
                  <m:t>2</m:t>
                </m:r>
                <m:r>
                  <m:rPr>
                    <m:sty m:val="p"/>
                  </m:rPr>
                  <m:t>·</m:t>
                </m:r>
                <m:r>
                  <m:t>2</m:t>
                </m:r>
                <m:r>
                  <m:rPr>
                    <m:sty m:val="p"/>
                  </m:rPr>
                  <m:t>·</m:t>
                </m:r>
                <m:r>
                  <m:t>2</m:t>
                </m:r>
                <m:r>
                  <m:rPr>
                    <m:sty m:val="p"/>
                  </m:rPr>
                  <m:t>=</m:t>
                </m:r>
                <m:r>
                  <m:t>32</m:t>
                </m:r>
              </m:oMath>
            </m:oMathPara>
          </w:p>
          <w:p>
            <w:pPr>
              <w:pStyle w:val="FirstParagraph"/>
            </w:pPr>
            <w:r>
              <w:t xml:space="preserve">In this example,</w:t>
            </w:r>
            <w:r>
              <w:t xml:space="preserve"> </w:t>
            </w:r>
            <m:oMath>
              <m:r>
                <m:t>2</m:t>
              </m:r>
            </m:oMath>
            <w:r>
              <w:t xml:space="preserve"> </w:t>
            </w:r>
            <w:r>
              <w:t xml:space="preserve">is the base and</w:t>
            </w:r>
            <w:r>
              <w:t xml:space="preserve"> </w:t>
            </w:r>
            <m:oMath>
              <m:r>
                <m:t>5</m:t>
              </m:r>
            </m:oMath>
            <w:r>
              <w:t xml:space="preserve"> </w:t>
            </w:r>
            <w:r>
              <w:t xml:space="preserve">is the index.</w:t>
            </w:r>
          </w:p>
        </w:tc>
      </w:tr>
    </w:tbl>
    <w:bookmarkEnd w:id="25"/>
    <w:bookmarkStart w:id="69" w:name="laws-of-indices"/>
    <w:p>
      <w:pPr>
        <w:pStyle w:val="Heading1"/>
      </w:pPr>
      <w:r>
        <w:t xml:space="preserve">Laws of indices</w:t>
      </w:r>
    </w:p>
    <w:p>
      <w:pPr>
        <w:pStyle w:val="FirstParagraph"/>
      </w:pPr>
      <w:r>
        <w:t xml:space="preserve">In mathematics, you are not restricted to using positive whole numbers for indices. For example, what do these expressions mean:</w:t>
      </w:r>
      <w:r>
        <w:t xml:space="preserve"> </w:t>
      </w:r>
      <m:oMath>
        <m:sSup>
          <m:e>
            <m:r>
              <m:t>a</m:t>
            </m:r>
          </m:e>
          <m:sup>
            <m:r>
              <m:rPr>
                <m:sty m:val="p"/>
              </m:rPr>
              <m:t>−</m:t>
            </m:r>
            <m:r>
              <m:t>1</m:t>
            </m:r>
          </m:sup>
        </m:sSup>
      </m:oMath>
      <w:r>
        <w:t xml:space="preserve"> </w:t>
      </w:r>
      <w:r>
        <w:t xml:space="preserve">or</w:t>
      </w:r>
      <w:r>
        <w:t xml:space="preserve"> </w:t>
      </w:r>
      <m:oMath>
        <m:sSup>
          <m:e>
            <m:r>
              <m:t>a</m:t>
            </m:r>
          </m:e>
          <m:sup>
            <m:r>
              <m:t>0</m:t>
            </m:r>
          </m:sup>
        </m:sSup>
      </m:oMath>
      <w:r>
        <w:t xml:space="preserve"> </w:t>
      </w:r>
      <w:r>
        <w:t xml:space="preserve">or</w:t>
      </w:r>
      <w:r>
        <w:t xml:space="preserve"> </w:t>
      </w:r>
      <m:oMath>
        <m:sSup>
          <m:e>
            <m:r>
              <m:t>a</m:t>
            </m:r>
          </m:e>
          <m:sup>
            <m:f>
              <m:fPr>
                <m:type m:val="lin"/>
              </m:fPr>
              <m:num>
                <m:r>
                  <m:t>1</m:t>
                </m:r>
              </m:num>
              <m:den>
                <m:r>
                  <m:t>2</m:t>
                </m:r>
              </m:den>
            </m:f>
          </m:sup>
        </m:sSup>
      </m:oMath>
      <w:r>
        <w:t xml:space="preserve">?</w:t>
      </w:r>
    </w:p>
    <w:p>
      <w:pPr>
        <w:pStyle w:val="BodyText"/>
      </w:pPr>
      <w:r>
        <w:t xml:space="preserve">To understand these expressions, you can learn rules to help you deal with these strange looking powers.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 Multiplication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multiplied together, then their indices</w:t>
            </w:r>
            <w:r>
              <w:t xml:space="preserve"> </w:t>
            </w:r>
            <m:oMath>
              <m:r>
                <m:t>r</m:t>
              </m:r>
            </m:oMath>
            <w:r>
              <w:t xml:space="preserve"> </w:t>
            </w:r>
            <w:r>
              <w:t xml:space="preserve">and</w:t>
            </w:r>
            <w:r>
              <w:t xml:space="preserve"> </w:t>
            </w:r>
            <m:oMath>
              <m:r>
                <m:t>s</m:t>
              </m:r>
            </m:oMath>
            <w:r>
              <w:t xml:space="preserve"> </w:t>
            </w:r>
            <w:r>
              <w:t xml:space="preserve">are</w:t>
            </w:r>
            <w:r>
              <w:t xml:space="preserve"> </w:t>
            </w:r>
            <w:r>
              <w:rPr>
                <w:b/>
                <w:bCs/>
              </w:rPr>
              <w:t xml:space="preserve">added</w:t>
            </w:r>
            <w:r>
              <w:t xml:space="preserve"> </w:t>
            </w:r>
            <w:r>
              <w:t xml:space="preserve">(in this case</w:t>
            </w:r>
            <w:r>
              <w:t xml:space="preserve"> </w:t>
            </w:r>
            <m:oMath>
              <m:r>
                <m:t>r</m:t>
              </m:r>
              <m:r>
                <m:rPr>
                  <m:sty m:val="p"/>
                </m:rPr>
                <m:t>+</m:t>
              </m:r>
              <m:r>
                <m:t>s</m:t>
              </m:r>
            </m:oMath>
            <w:r>
              <w:t xml:space="preserve">)</w:t>
            </w:r>
          </w:p>
          <w:p>
            <w:pPr>
              <w:pStyle w:val="BodyText"/>
            </w:pPr>
            <m:oMathPara>
              <m:oMathParaPr>
                <m:jc m:val="center"/>
              </m:oMathParaPr>
              <m:oMath>
                <m:sSup>
                  <m:e>
                    <m:r>
                      <m:t>a</m:t>
                    </m:r>
                  </m:e>
                  <m:sup>
                    <m:r>
                      <m:t>r</m:t>
                    </m:r>
                  </m:sup>
                </m:sSup>
                <m:r>
                  <m:rPr>
                    <m:sty m:val="p"/>
                  </m:rPr>
                  <m:t>·</m:t>
                </m:r>
                <m:sSup>
                  <m:e>
                    <m:r>
                      <m:t>a</m:t>
                    </m:r>
                  </m:e>
                  <m:sup>
                    <m:r>
                      <m:t>s</m:t>
                    </m:r>
                  </m:sup>
                </m:sSup>
                <m:r>
                  <m:rPr>
                    <m:sty m:val="p"/>
                  </m:rPr>
                  <m:t>=</m:t>
                </m:r>
                <m:sSup>
                  <m:e>
                    <m:r>
                      <m:t>a</m:t>
                    </m:r>
                  </m:e>
                  <m:sup>
                    <m:r>
                      <m:t>r</m:t>
                    </m:r>
                    <m:r>
                      <m:rPr>
                        <m:sty m:val="p"/>
                      </m:rPr>
                      <m:t>+</m:t>
                    </m:r>
                    <m:r>
                      <m:t>s</m:t>
                    </m:r>
                  </m:sup>
                </m:sSup>
              </m:oMath>
            </m:oMathPara>
          </w:p>
          <w:p>
            <w:pPr>
              <w:pStyle w:val="FirstParagraph"/>
            </w:pPr>
            <w:r>
              <w:t xml:space="preserve">For example, suppose you have</w:t>
            </w:r>
            <w:r>
              <w:t xml:space="preserve"> </w:t>
            </w:r>
            <m:oMath>
              <m:sSup>
                <m:e>
                  <m:r>
                    <m:t>3</m:t>
                  </m:r>
                </m:e>
                <m:sup>
                  <m:r>
                    <m:t>2</m:t>
                  </m:r>
                </m:sup>
              </m:sSup>
            </m:oMath>
            <w:r>
              <w:t xml:space="preserve"> </w:t>
            </w:r>
            <w:r>
              <w:t xml:space="preserve">and you want to multiply it by</w:t>
            </w:r>
            <w:r>
              <w:t xml:space="preserve"> </w:t>
            </w:r>
            <m:oMath>
              <m:sSup>
                <m:e>
                  <m:r>
                    <m:t>3</m:t>
                  </m:r>
                </m:e>
                <m:sup>
                  <m:r>
                    <m:t>3</m:t>
                  </m:r>
                </m:sup>
              </m:sSup>
            </m:oMath>
            <w:r>
              <w:t xml:space="preserve">. That is</w:t>
            </w:r>
          </w:p>
          <w:p>
            <w:pPr>
              <w:pStyle w:val="BodyText"/>
            </w:pPr>
            <m:oMathPara>
              <m:oMathParaPr>
                <m:jc m:val="center"/>
              </m:oMathParaPr>
              <m:oMath>
                <m:sSup>
                  <m:e>
                    <m:r>
                      <m:t>3</m:t>
                    </m:r>
                  </m:e>
                  <m:sup>
                    <m:r>
                      <m:t>2</m:t>
                    </m:r>
                  </m:sup>
                </m:sSup>
                <m:r>
                  <m:rPr>
                    <m:sty m:val="p"/>
                  </m:rPr>
                  <m:t>·</m:t>
                </m:r>
                <m:sSup>
                  <m:e>
                    <m:r>
                      <m:t>3</m:t>
                    </m:r>
                  </m:e>
                  <m:sup>
                    <m:r>
                      <m:t>3</m:t>
                    </m:r>
                  </m:sup>
                </m:sSup>
                <m:r>
                  <m:rPr>
                    <m:sty m:val="p"/>
                  </m:rPr>
                  <m:t>=</m:t>
                </m:r>
                <m:d>
                  <m:dPr>
                    <m:begChr m:val="("/>
                    <m:endChr m:val=")"/>
                    <m:sepChr m:val=""/>
                    <m:grow/>
                  </m:dPr>
                  <m:e>
                    <m:r>
                      <m:t>3</m:t>
                    </m:r>
                    <m:r>
                      <m:rPr>
                        <m:sty m:val="p"/>
                      </m:rPr>
                      <m:t>·</m:t>
                    </m:r>
                    <m:r>
                      <m:t>3</m:t>
                    </m:r>
                  </m:e>
                </m:d>
                <m:r>
                  <m:rPr>
                    <m:sty m:val="p"/>
                  </m:rPr>
                  <m:t>·</m:t>
                </m:r>
                <m:d>
                  <m:dPr>
                    <m:begChr m:val="("/>
                    <m:endChr m:val=")"/>
                    <m:sepChr m:val=""/>
                    <m:grow/>
                  </m:dPr>
                  <m:e>
                    <m:r>
                      <m:t>3</m:t>
                    </m:r>
                    <m:r>
                      <m:rPr>
                        <m:sty m:val="p"/>
                      </m:rPr>
                      <m:t>·</m:t>
                    </m:r>
                    <m:r>
                      <m:t>3</m:t>
                    </m:r>
                    <m:r>
                      <m:rPr>
                        <m:sty m:val="p"/>
                      </m:rPr>
                      <m:t>·</m:t>
                    </m:r>
                    <m:r>
                      <m:t>3</m:t>
                    </m:r>
                  </m:e>
                </m:d>
              </m:oMath>
            </m:oMathPara>
          </w:p>
          <w:p>
            <w:pPr>
              <w:pStyle w:val="FirstParagraph"/>
            </w:pPr>
            <w:r>
              <w:t xml:space="preserve">which is equal to</w:t>
            </w:r>
            <w:r>
              <w:t xml:space="preserve"> </w:t>
            </w:r>
            <m:oMath>
              <m:sSup>
                <m:e>
                  <m:r>
                    <m:t>3</m:t>
                  </m:r>
                </m:e>
                <m:sup>
                  <m:r>
                    <m:t>5</m:t>
                  </m:r>
                </m:sup>
              </m:sSup>
            </m:oMath>
            <w:r>
              <w:t xml:space="preserve">.</w:t>
            </w:r>
          </w:p>
          <w:p>
            <w:pPr>
              <w:pStyle w:val="BodyText"/>
            </w:pPr>
            <w:pPr>
              <w:spacing w:after="16"/>
            </w:pPr>
            <w:r>
              <w:t xml:space="preserve">Therefore, using Law 1 you can get</w:t>
            </w:r>
          </w:p>
          <w:p>
            <w:pPr>
              <w:pStyle w:val="BodyText"/>
            </w:pPr>
            <m:oMathPara>
              <m:oMathParaPr>
                <m:jc m:val="center"/>
              </m:oMathParaPr>
              <m:oMath>
                <m:sSup>
                  <m:e>
                    <m:r>
                      <m:t>3</m:t>
                    </m:r>
                  </m:e>
                  <m:sup>
                    <m:r>
                      <m:t>2</m:t>
                    </m:r>
                  </m:sup>
                </m:sSup>
                <m:r>
                  <m:rPr>
                    <m:sty m:val="p"/>
                  </m:rPr>
                  <m:t>·</m:t>
                </m:r>
                <m:sSup>
                  <m:e>
                    <m:r>
                      <m:t>3</m:t>
                    </m:r>
                  </m:e>
                  <m:sup>
                    <m:r>
                      <m:t>3</m:t>
                    </m:r>
                  </m:sup>
                </m:sSup>
                <m:r>
                  <m:rPr>
                    <m:sty m:val="p"/>
                  </m:rPr>
                  <m:t>=</m:t>
                </m:r>
                <m:r>
                  <m:t>9</m:t>
                </m:r>
                <m:r>
                  <m:rPr>
                    <m:sty m:val="p"/>
                  </m:rPr>
                  <m:t>·</m:t>
                </m:r>
                <m:r>
                  <m:t>27</m:t>
                </m:r>
                <m:r>
                  <m:rPr>
                    <m:sty m:val="p"/>
                  </m:rPr>
                  <m:t>=</m:t>
                </m:r>
                <m:r>
                  <m:t>243</m:t>
                </m:r>
                <m:r>
                  <m:rPr>
                    <m:sty m:val="p"/>
                  </m:rPr>
                  <m:t>=</m:t>
                </m:r>
                <m:sSup>
                  <m:e>
                    <m:r>
                      <m:t>3</m:t>
                    </m:r>
                  </m:e>
                  <m:sup>
                    <m:r>
                      <m:t>5</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 the following expression:</w:t>
            </w:r>
            <w:r>
              <w:t xml:space="preserve"> </w:t>
            </w:r>
            <m:oMath>
              <m:sSup>
                <m:e>
                  <m:r>
                    <m:t>x</m:t>
                  </m:r>
                </m:e>
                <m:sup>
                  <m:r>
                    <m:t>2</m:t>
                  </m:r>
                </m:sup>
              </m:sSup>
              <m:sSup>
                <m:e>
                  <m:r>
                    <m:t>y</m:t>
                  </m:r>
                </m:e>
                <m:sup>
                  <m:r>
                    <m:t>3</m:t>
                  </m:r>
                </m:sup>
              </m:sSup>
              <m:r>
                <m:rPr>
                  <m:sty m:val="p"/>
                </m:rPr>
                <m:t>·</m:t>
              </m:r>
              <m:sSup>
                <m:e>
                  <m:r>
                    <m:t>x</m:t>
                  </m:r>
                </m:e>
                <m:sup>
                  <m:r>
                    <m:t>3</m:t>
                  </m:r>
                </m:sup>
              </m:sSup>
              <m:r>
                <m:t>y</m:t>
              </m:r>
            </m:oMath>
            <w:r>
              <w:t xml:space="preserve">.</w:t>
            </w:r>
          </w:p>
          <w:p>
            <w:pPr>
              <w:pStyle w:val="BodyText"/>
            </w:pPr>
            <w:pPr>
              <w:spacing w:after="16"/>
            </w:pPr>
            <w:r>
              <w:t xml:space="preserve">You can treat</w:t>
            </w:r>
            <w:r>
              <w:t xml:space="preserve"> </w:t>
            </w:r>
            <m:oMath>
              <m:r>
                <m:t>x</m:t>
              </m:r>
            </m:oMath>
            <w:r>
              <w:t xml:space="preserve"> </w:t>
            </w:r>
            <w:r>
              <w:t xml:space="preserve">and</w:t>
            </w:r>
            <w:r>
              <w:t xml:space="preserve"> </w:t>
            </w:r>
            <m:oMath>
              <m:r>
                <m:t>y</m:t>
              </m:r>
            </m:oMath>
            <w:r>
              <w:t xml:space="preserve"> </w:t>
            </w:r>
            <w:r>
              <w:t xml:space="preserve">as two separate terms and you are now simplifying</w:t>
            </w:r>
            <w:r>
              <w:t xml:space="preserve"> </w:t>
            </w:r>
            <m:oMath>
              <m:sSup>
                <m:e>
                  <m:r>
                    <m:t>x</m:t>
                  </m:r>
                </m:e>
                <m:sup>
                  <m:r>
                    <m:t>2</m:t>
                  </m:r>
                </m:sup>
              </m:sSup>
              <m:r>
                <m:rPr>
                  <m:sty m:val="p"/>
                </m:rPr>
                <m:t>·</m:t>
              </m:r>
              <m:sSup>
                <m:e>
                  <m:r>
                    <m:t>x</m:t>
                  </m:r>
                </m:e>
                <m:sup>
                  <m:r>
                    <m:t>3</m:t>
                  </m:r>
                </m:sup>
              </m:sSup>
            </m:oMath>
            <w:r>
              <w:t xml:space="preserve"> </w:t>
            </w:r>
            <w:r>
              <w:t xml:space="preserve">and</w:t>
            </w:r>
            <w:r>
              <w:t xml:space="preserve"> </w:t>
            </w:r>
            <m:oMath>
              <m:sSup>
                <m:e>
                  <m:r>
                    <m:t>y</m:t>
                  </m:r>
                </m:e>
                <m:sup>
                  <m:r>
                    <m:t>3</m:t>
                  </m:r>
                </m:sup>
              </m:sSup>
              <m:r>
                <m:rPr>
                  <m:sty m:val="p"/>
                </m:rPr>
                <m:t>·</m:t>
              </m:r>
              <m:r>
                <m:t>y</m:t>
              </m:r>
            </m:oMath>
            <w:r>
              <w:t xml:space="preserve">. Using Law 1, you can add the indices to get:</w:t>
            </w:r>
            <w:r>
              <w:t xml:space="preserve"> </w:t>
            </w:r>
            <m:oMath>
              <m:sSup>
                <m:e>
                  <m:r>
                    <m:t>x</m:t>
                  </m:r>
                </m:e>
                <m:sup>
                  <m:r>
                    <m:t>2</m:t>
                  </m:r>
                  <m:r>
                    <m:rPr>
                      <m:sty m:val="p"/>
                    </m:rPr>
                    <m:t>+</m:t>
                  </m:r>
                  <m:r>
                    <m:t>3</m:t>
                  </m:r>
                </m:sup>
              </m:sSup>
            </m:oMath>
            <w:r>
              <w:t xml:space="preserve"> </w:t>
            </w:r>
            <w:r>
              <w:t xml:space="preserve">and</w:t>
            </w:r>
            <w:r>
              <w:t xml:space="preserve"> </w:t>
            </w:r>
            <m:oMath>
              <m:sSup>
                <m:e>
                  <m:r>
                    <m:t>y</m:t>
                  </m:r>
                </m:e>
                <m:sup>
                  <m:r>
                    <m:t>3</m:t>
                  </m:r>
                  <m:r>
                    <m:rPr>
                      <m:sty m:val="p"/>
                    </m:rPr>
                    <m:t>+</m:t>
                  </m:r>
                  <m:r>
                    <m:t>1</m:t>
                  </m:r>
                </m:sup>
              </m:sSup>
            </m:oMath>
            <w:r>
              <w:t xml:space="preserve">. Remembering to multiply the</w:t>
            </w:r>
            <w:r>
              <w:t xml:space="preserve"> </w:t>
            </w:r>
            <m:oMath>
              <m:r>
                <m:t>x</m:t>
              </m:r>
            </m:oMath>
            <w:r>
              <w:t xml:space="preserve"> </w:t>
            </w:r>
            <w:r>
              <w:t xml:space="preserve">and</w:t>
            </w:r>
            <w:r>
              <w:t xml:space="preserve"> </w:t>
            </w:r>
            <m:oMath>
              <m:r>
                <m:t>y</m:t>
              </m:r>
            </m:oMath>
            <w:r>
              <w:t xml:space="preserve"> </w:t>
            </w:r>
            <w:r>
              <w:t xml:space="preserve">terms, you then get</w:t>
            </w:r>
          </w:p>
          <w:p>
            <w:pPr>
              <w:pStyle w:val="BodyText"/>
            </w:pPr>
            <m:oMathPara>
              <m:oMathParaPr>
                <m:jc m:val="center"/>
              </m:oMathParaPr>
              <m:oMath>
                <m:sSup>
                  <m:e>
                    <m:r>
                      <m:t>x</m:t>
                    </m:r>
                  </m:e>
                  <m:sup>
                    <m:r>
                      <m:t>2</m:t>
                    </m:r>
                  </m:sup>
                </m:sSup>
                <m:sSup>
                  <m:e>
                    <m:r>
                      <m:t>y</m:t>
                    </m:r>
                  </m:e>
                  <m:sup>
                    <m:r>
                      <m:t>3</m:t>
                    </m:r>
                  </m:sup>
                </m:sSup>
                <m:r>
                  <m:rPr>
                    <m:sty m:val="p"/>
                  </m:rPr>
                  <m:t>·</m:t>
                </m:r>
                <m:sSup>
                  <m:e>
                    <m:r>
                      <m:t>x</m:t>
                    </m:r>
                  </m:e>
                  <m:sup>
                    <m:r>
                      <m:t>3</m:t>
                    </m:r>
                  </m:sup>
                </m:sSup>
                <m:r>
                  <m:t>y</m:t>
                </m:r>
                <m:r>
                  <m:rPr>
                    <m:sty m:val="p"/>
                  </m:rPr>
                  <m:t>=</m:t>
                </m:r>
                <m:sSup>
                  <m:e>
                    <m:r>
                      <m:t>x</m:t>
                    </m:r>
                  </m:e>
                  <m:sup>
                    <m:r>
                      <m:t>2</m:t>
                    </m:r>
                    <m:r>
                      <m:rPr>
                        <m:sty m:val="p"/>
                      </m:rPr>
                      <m:t>+</m:t>
                    </m:r>
                    <m:r>
                      <m:t>3</m:t>
                    </m:r>
                  </m:sup>
                </m:sSup>
                <m:sSup>
                  <m:e>
                    <m:r>
                      <m:t>y</m:t>
                    </m:r>
                  </m:e>
                  <m:sup>
                    <m:r>
                      <m:t>3</m:t>
                    </m:r>
                    <m:r>
                      <m:rPr>
                        <m:sty m:val="p"/>
                      </m:rPr>
                      <m:t>+</m:t>
                    </m:r>
                    <m:r>
                      <m:t>1</m:t>
                    </m:r>
                  </m:sup>
                </m:sSup>
                <m:r>
                  <m:rPr>
                    <m:sty m:val="p"/>
                  </m:rPr>
                  <m:t>=</m:t>
                </m:r>
                <m:sSup>
                  <m:e>
                    <m:r>
                      <m:t>x</m:t>
                    </m:r>
                  </m:e>
                  <m:sup>
                    <m:r>
                      <m:t>5</m:t>
                    </m:r>
                  </m:sup>
                </m:sSup>
                <m:sSup>
                  <m:e>
                    <m:r>
                      <m:t>y</m:t>
                    </m:r>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2: Division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to be divided, then their indices are</w:t>
            </w:r>
            <w:r>
              <w:t xml:space="preserve"> </w:t>
            </w:r>
            <w:r>
              <w:rPr>
                <w:b/>
                <w:bCs/>
              </w:rPr>
              <w:t xml:space="preserve">subtracted</w:t>
            </w:r>
            <w:r>
              <w:t xml:space="preserve"> </w:t>
            </w:r>
            <w:r>
              <w:t xml:space="preserve">(in this case</w:t>
            </w:r>
            <w:r>
              <w:t xml:space="preserve"> </w:t>
            </w:r>
            <m:oMath>
              <m:r>
                <m:t>r</m:t>
              </m:r>
              <m:r>
                <m:rPr>
                  <m:sty m:val="p"/>
                </m:rPr>
                <m:t>−</m:t>
              </m:r>
              <m:r>
                <m:t>s</m:t>
              </m:r>
            </m:oMath>
            <w:r>
              <w:t xml:space="preserve">)</w:t>
            </w:r>
          </w:p>
          <w:p>
            <w:pPr>
              <w:pStyle w:val="BodyText"/>
            </w:pPr>
            <w:pPr>
              <w:spacing w:after="16"/>
            </w:pPr>
          </w:p>
          <w:p>
            <w:pPr>
              <w:pStyle w:val="BodyText"/>
            </w:pPr>
            <m:oMathPara>
              <m:oMathParaPr>
                <m:jc m:val="center"/>
              </m:oMathParaPr>
              <m:oMath>
                <m:f>
                  <m:fPr>
                    <m:type m:val="bar"/>
                  </m:fPr>
                  <m:num>
                    <m:sSup>
                      <m:e>
                        <m:r>
                          <m:t>a</m:t>
                        </m:r>
                      </m:e>
                      <m:sup>
                        <m:r>
                          <m:t>r</m:t>
                        </m:r>
                      </m:sup>
                    </m:sSup>
                  </m:num>
                  <m:den>
                    <m:sSup>
                      <m:e>
                        <m:r>
                          <m:t>a</m:t>
                        </m:r>
                      </m:e>
                      <m:sup>
                        <m:r>
                          <m:t>s</m:t>
                        </m:r>
                      </m:sup>
                    </m:sSup>
                  </m:den>
                </m:f>
                <m:r>
                  <m:rPr>
                    <m:sty m:val="p"/>
                  </m:rPr>
                  <m:t>=</m:t>
                </m:r>
                <m:sSup>
                  <m:e>
                    <m:r>
                      <m:t>a</m:t>
                    </m:r>
                  </m:e>
                  <m:sup>
                    <m:r>
                      <m:t>r</m:t>
                    </m:r>
                    <m:r>
                      <m:rPr>
                        <m:sty m:val="p"/>
                      </m:rPr>
                      <m:t>−</m:t>
                    </m:r>
                    <m:r>
                      <m:t>s</m:t>
                    </m:r>
                  </m:sup>
                </m:sSup>
              </m:oMath>
            </m:oMathPara>
          </w:p>
          <w:p>
            <w:pPr>
              <w:pStyle w:val="FirstParagraph"/>
            </w:pPr>
            <w:r>
              <w:t xml:space="preserve">For example suppose you want to divide</w:t>
            </w:r>
            <w:r>
              <w:t xml:space="preserve"> </w:t>
            </w:r>
            <m:oMath>
              <m:sSup>
                <m:e>
                  <m:r>
                    <m:t>2</m:t>
                  </m:r>
                </m:e>
                <m:sup>
                  <m:r>
                    <m:t>5</m:t>
                  </m:r>
                </m:sup>
              </m:sSup>
            </m:oMath>
            <w:r>
              <w:t xml:space="preserve"> </w:t>
            </w:r>
            <w:r>
              <w:t xml:space="preserve">by</w:t>
            </w:r>
            <w:r>
              <w:t xml:space="preserve"> </w:t>
            </w:r>
            <m:oMath>
              <m:sSup>
                <m:e>
                  <m:r>
                    <m:t>2</m:t>
                  </m:r>
                </m:e>
                <m:sup>
                  <m:r>
                    <m:t>3</m:t>
                  </m:r>
                </m:sup>
              </m:sSup>
            </m:oMath>
            <w:r>
              <w:t xml:space="preserve">.</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f>
                  <m:fPr>
                    <m:type m:val="bar"/>
                  </m:fPr>
                  <m:num>
                    <m:r>
                      <m:t>2</m:t>
                    </m:r>
                    <m:r>
                      <m:rPr>
                        <m:sty m:val="p"/>
                      </m:rPr>
                      <m:t>·</m:t>
                    </m:r>
                    <m:r>
                      <m:t>2</m:t>
                    </m:r>
                    <m:r>
                      <m:rPr>
                        <m:sty m:val="p"/>
                      </m:rPr>
                      <m:t>·</m:t>
                    </m:r>
                    <m:r>
                      <m:t>2</m:t>
                    </m:r>
                    <m:r>
                      <m:rPr>
                        <m:sty m:val="p"/>
                      </m:rPr>
                      <m:t>·</m:t>
                    </m:r>
                    <m:r>
                      <m:t>2</m:t>
                    </m:r>
                    <m:r>
                      <m:rPr>
                        <m:sty m:val="p"/>
                      </m:rPr>
                      <m:t>·</m:t>
                    </m:r>
                    <m:r>
                      <m:t>2</m:t>
                    </m:r>
                  </m:num>
                  <m:den>
                    <m:r>
                      <m:t>2</m:t>
                    </m:r>
                    <m:r>
                      <m:rPr>
                        <m:sty m:val="p"/>
                      </m:rPr>
                      <m:t>·</m:t>
                    </m:r>
                    <m:r>
                      <m:t>2</m:t>
                    </m:r>
                    <m:r>
                      <m:rPr>
                        <m:sty m:val="p"/>
                      </m:rPr>
                      <m:t>·</m:t>
                    </m:r>
                    <m:r>
                      <m:t>2</m:t>
                    </m:r>
                  </m:den>
                </m:f>
              </m:oMath>
            </m:oMathPara>
          </w:p>
          <w:p>
            <w:pPr>
              <w:pStyle w:val="FirstParagraph"/>
            </w:pPr>
            <w:r>
              <w:t xml:space="preserve">You can now cancel the common factors of</w:t>
            </w:r>
            <w:r>
              <w:t xml:space="preserve"> </w:t>
            </w:r>
            <m:oMath>
              <m:r>
                <m:t>2</m:t>
              </m:r>
            </m:oMath>
            <w:r>
              <w:t xml:space="preserve">. Three of the</w:t>
            </w:r>
            <w:r>
              <w:t xml:space="preserve"> </w:t>
            </w:r>
            <m:oMath>
              <m:r>
                <m:t>2</m:t>
              </m:r>
            </m:oMath>
            <w:r>
              <w:t xml:space="preserve">’s at the bottom can be cancelled out, so you are left with</w:t>
            </w:r>
          </w:p>
          <w:p>
            <w:pPr>
              <w:pStyle w:val="BodyText"/>
            </w:pPr>
            <m:oMathPara>
              <m:oMathParaPr>
                <m:jc m:val="center"/>
              </m:oMathParaPr>
              <m:oMath>
                <m:f>
                  <m:fPr>
                    <m:type m:val="bar"/>
                  </m:fPr>
                  <m:num>
                    <m:r>
                      <m:t>2</m:t>
                    </m:r>
                    <m:r>
                      <m:rPr>
                        <m:sty m:val="p"/>
                      </m:rPr>
                      <m:t>·</m:t>
                    </m:r>
                    <m:r>
                      <m:t>2</m:t>
                    </m:r>
                  </m:num>
                  <m:den>
                    <m:r>
                      <m:t>1</m:t>
                    </m:r>
                  </m:den>
                </m:f>
                <m:r>
                  <m:rPr>
                    <m:sty m:val="p"/>
                  </m:rPr>
                  <m:t>=</m:t>
                </m:r>
                <m:sSup>
                  <m:e>
                    <m:r>
                      <m:t>2</m:t>
                    </m:r>
                  </m:e>
                  <m:sup>
                    <m:r>
                      <m:t>2</m:t>
                    </m:r>
                  </m:sup>
                </m:sSup>
                <m:r>
                  <m:rPr>
                    <m:sty m:val="p"/>
                  </m:rPr>
                  <m:t>=</m:t>
                </m:r>
                <m:r>
                  <m:t>4</m:t>
                </m:r>
              </m:oMath>
            </m:oMathPara>
          </w:p>
          <w:p>
            <w:pPr>
              <w:pStyle w:val="FirstParagraph"/>
            </w:pPr>
            <w:r>
              <w:t xml:space="preserve">Therefore, you can get</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r>
                  <m:t>4</m:t>
                </m:r>
                <m:r>
                  <m:rPr>
                    <m:sty m:val="p"/>
                  </m:rPr>
                  <m:t>=</m:t>
                </m:r>
                <m:sSup>
                  <m:e>
                    <m:r>
                      <m:t>2</m:t>
                    </m:r>
                  </m:e>
                  <m:sup>
                    <m:r>
                      <m:t>2</m:t>
                    </m:r>
                  </m:sup>
                </m:sSup>
                <m:r>
                  <m:rPr>
                    <m:sty m:val="p"/>
                  </m:rPr>
                  <m:t>=</m:t>
                </m:r>
                <m:sSup>
                  <m:e>
                    <m:r>
                      <m:t>2</m:t>
                    </m:r>
                  </m:e>
                  <m:sup>
                    <m:r>
                      <m:t>5</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 the following expression:</w:t>
            </w:r>
            <w:r>
              <w:t xml:space="preserve"> </w:t>
            </w:r>
            <m:oMath>
              <m:f>
                <m:fPr>
                  <m:type m:val="bar"/>
                </m:fPr>
                <m:num>
                  <m:sSup>
                    <m:e>
                      <m:r>
                        <m:t>x</m:t>
                      </m:r>
                    </m:e>
                    <m:sup>
                      <m:r>
                        <m:t>2</m:t>
                      </m:r>
                    </m:sup>
                  </m:sSup>
                  <m:sSup>
                    <m:e>
                      <m:r>
                        <m:t>y</m:t>
                      </m:r>
                    </m:e>
                    <m:sup>
                      <m:r>
                        <m:t>3</m:t>
                      </m:r>
                    </m:sup>
                  </m:sSup>
                </m:num>
                <m:den>
                  <m:sSup>
                    <m:e>
                      <m:r>
                        <m:t>x</m:t>
                      </m:r>
                    </m:e>
                    <m:sup>
                      <m:r>
                        <m:t>5</m:t>
                      </m:r>
                    </m:sup>
                  </m:sSup>
                  <m:r>
                    <m:t>y</m:t>
                  </m:r>
                </m:den>
              </m:f>
            </m:oMath>
          </w:p>
          <w:p>
            <w:pPr>
              <w:pStyle w:val="BodyText"/>
            </w:pPr>
            <w:pPr>
              <w:spacing w:after="16"/>
            </w:pPr>
            <w:r>
              <w:t xml:space="preserve">You can treat</w:t>
            </w:r>
            <w:r>
              <w:t xml:space="preserve"> </w:t>
            </w:r>
            <m:oMath>
              <m:f>
                <m:fPr>
                  <m:type m:val="bar"/>
                </m:fPr>
                <m:num>
                  <m:sSup>
                    <m:e>
                      <m:r>
                        <m:t>x</m:t>
                      </m:r>
                    </m:e>
                    <m:sup>
                      <m:r>
                        <m:t>2</m:t>
                      </m:r>
                    </m:sup>
                  </m:sSup>
                  <m:sSup>
                    <m:e>
                      <m:r>
                        <m:t>y</m:t>
                      </m:r>
                    </m:e>
                    <m:sup>
                      <m:r>
                        <m:t>3</m:t>
                      </m:r>
                    </m:sup>
                  </m:sSup>
                </m:num>
                <m:den>
                  <m:sSup>
                    <m:e>
                      <m:r>
                        <m:t>x</m:t>
                      </m:r>
                    </m:e>
                    <m:sup>
                      <m:r>
                        <m:t>5</m:t>
                      </m:r>
                    </m:sup>
                  </m:sSup>
                  <m:r>
                    <m:t>y</m:t>
                  </m:r>
                </m:den>
              </m:f>
            </m:oMath>
            <w:r>
              <w:t xml:space="preserve"> </w:t>
            </w:r>
            <w:r>
              <w:t xml:space="preserve">as the product of two fractions:</w:t>
            </w:r>
            <w:r>
              <w:t xml:space="preserve"> </w:t>
            </w:r>
            <m:oMath>
              <m:f>
                <m:fPr>
                  <m:type m:val="bar"/>
                </m:fPr>
                <m:num>
                  <m:sSup>
                    <m:e>
                      <m:r>
                        <m:t>x</m:t>
                      </m:r>
                    </m:e>
                    <m:sup>
                      <m:r>
                        <m:t>2</m:t>
                      </m:r>
                    </m:sup>
                  </m:sSup>
                </m:num>
                <m:den>
                  <m:sSup>
                    <m:e>
                      <m:r>
                        <m:t>x</m:t>
                      </m:r>
                    </m:e>
                    <m:sup>
                      <m:r>
                        <m:t>5</m:t>
                      </m:r>
                    </m:sup>
                  </m:sSup>
                </m:den>
              </m:f>
            </m:oMath>
            <w:r>
              <w:t xml:space="preserve"> </w:t>
            </w:r>
            <w:r>
              <w:t xml:space="preserve">and</w:t>
            </w:r>
            <w:r>
              <w:t xml:space="preserve"> </w:t>
            </w:r>
            <m:oMath>
              <m:f>
                <m:fPr>
                  <m:type m:val="bar"/>
                </m:fPr>
                <m:num>
                  <m:sSup>
                    <m:e>
                      <m:r>
                        <m:t>y</m:t>
                      </m:r>
                    </m:e>
                    <m:sup>
                      <m:r>
                        <m:t>3</m:t>
                      </m:r>
                    </m:sup>
                  </m:sSup>
                </m:num>
                <m:den>
                  <m:r>
                    <m:t>y</m:t>
                  </m:r>
                </m:den>
              </m:f>
            </m:oMath>
            <w:r>
              <w:t xml:space="preserve">. Using Law 2, you can simplify the fractions to get:</w:t>
            </w:r>
          </w:p>
          <w:p>
            <w:pPr>
              <w:pStyle w:val="BodyText"/>
            </w:pPr>
            <m:oMathPara>
              <m:oMathParaPr>
                <m:jc m:val="center"/>
              </m:oMathParaPr>
              <m:oMath>
                <m:f>
                  <m:fPr>
                    <m:type m:val="bar"/>
                  </m:fPr>
                  <m:num>
                    <m:sSup>
                      <m:e>
                        <m:r>
                          <m:t>x</m:t>
                        </m:r>
                      </m:e>
                      <m:sup>
                        <m:r>
                          <m:t>2</m:t>
                        </m:r>
                      </m:sup>
                    </m:sSup>
                  </m:num>
                  <m:den>
                    <m:sSup>
                      <m:e>
                        <m:r>
                          <m:t>x</m:t>
                        </m:r>
                      </m:e>
                      <m:sup>
                        <m:r>
                          <m:t>5</m:t>
                        </m:r>
                      </m:sup>
                    </m:sSup>
                  </m:den>
                </m:f>
                <m:r>
                  <m:rPr>
                    <m:sty m:val="p"/>
                  </m:rPr>
                  <m:t>=</m:t>
                </m:r>
                <m:sSup>
                  <m:e>
                    <m:r>
                      <m:t>x</m:t>
                    </m:r>
                  </m:e>
                  <m:sup>
                    <m:r>
                      <m:t>2</m:t>
                    </m:r>
                    <m:r>
                      <m:rPr>
                        <m:sty m:val="p"/>
                      </m:rPr>
                      <m:t>−</m:t>
                    </m:r>
                    <m:r>
                      <m:t>5</m:t>
                    </m:r>
                  </m:sup>
                </m:sSup>
                <m:r>
                  <m:rPr>
                    <m:sty m:val="p"/>
                  </m:rPr>
                  <m:t>=</m:t>
                </m:r>
                <m:sSup>
                  <m:e>
                    <m:r>
                      <m:t>x</m:t>
                    </m:r>
                  </m:e>
                  <m:sup>
                    <m:r>
                      <m:rPr>
                        <m:sty m:val="p"/>
                      </m:rPr>
                      <m:t>−</m:t>
                    </m:r>
                    <m:r>
                      <m:t>3</m:t>
                    </m:r>
                  </m:sup>
                </m:sSup>
              </m:oMath>
            </m:oMathPara>
          </w:p>
          <w:p>
            <w:pPr>
              <w:pStyle w:val="FirstParagraph"/>
            </w:pPr>
            <w:r>
              <w:t xml:space="preserve">and</w:t>
            </w:r>
          </w:p>
          <w:p>
            <w:pPr>
              <w:pStyle w:val="BodyText"/>
            </w:pPr>
            <m:oMathPara>
              <m:oMathParaPr>
                <m:jc m:val="center"/>
              </m:oMathParaPr>
              <m:oMath>
                <m:f>
                  <m:fPr>
                    <m:type m:val="bar"/>
                  </m:fPr>
                  <m:num>
                    <m:sSup>
                      <m:e>
                        <m:r>
                          <m:t>y</m:t>
                        </m:r>
                      </m:e>
                      <m:sup>
                        <m:r>
                          <m:t>3</m:t>
                        </m:r>
                      </m:sup>
                    </m:sSup>
                  </m:num>
                  <m:den>
                    <m:r>
                      <m:t>y</m:t>
                    </m:r>
                  </m:den>
                </m:f>
                <m:r>
                  <m:rPr>
                    <m:sty m:val="p"/>
                  </m:rPr>
                  <m:t>=</m:t>
                </m:r>
                <m:sSup>
                  <m:e>
                    <m:r>
                      <m:t>y</m:t>
                    </m:r>
                  </m:e>
                  <m:sup>
                    <m:r>
                      <m:t>3</m:t>
                    </m:r>
                    <m:r>
                      <m:rPr>
                        <m:sty m:val="p"/>
                      </m:rPr>
                      <m:t>−</m:t>
                    </m:r>
                    <m:r>
                      <m:t>1</m:t>
                    </m:r>
                  </m:sup>
                </m:sSup>
                <m:r>
                  <m:rPr>
                    <m:sty m:val="p"/>
                  </m:rPr>
                  <m:t>=</m:t>
                </m:r>
                <m:sSup>
                  <m:e>
                    <m:r>
                      <m:t>y</m:t>
                    </m:r>
                  </m:e>
                  <m:sup>
                    <m:r>
                      <m:t>2</m:t>
                    </m:r>
                  </m:sup>
                </m:sSup>
              </m:oMath>
            </m:oMathPara>
          </w:p>
          <w:p>
            <w:pPr>
              <w:pStyle w:val="FirstParagraph"/>
            </w:pPr>
            <w:r>
              <w:t xml:space="preserve">Remembering to multiply the fractions, you get</w:t>
            </w:r>
          </w:p>
          <w:p>
            <w:pPr>
              <w:pStyle w:val="BodyText"/>
            </w:pPr>
            <m:oMathPara>
              <m:oMathParaPr>
                <m:jc m:val="center"/>
              </m:oMathParaPr>
              <m:oMath>
                <m:f>
                  <m:fPr>
                    <m:type m:val="bar"/>
                  </m:fPr>
                  <m:num>
                    <m:sSup>
                      <m:e>
                        <m:r>
                          <m:t>x</m:t>
                        </m:r>
                      </m:e>
                      <m:sup>
                        <m:r>
                          <m:t>2</m:t>
                        </m:r>
                      </m:sup>
                    </m:sSup>
                    <m:sSup>
                      <m:e>
                        <m:r>
                          <m:t>y</m:t>
                        </m:r>
                      </m:e>
                      <m:sup>
                        <m:r>
                          <m:t>3</m:t>
                        </m:r>
                      </m:sup>
                    </m:sSup>
                  </m:num>
                  <m:den>
                    <m:sSup>
                      <m:e>
                        <m:r>
                          <m:t>x</m:t>
                        </m:r>
                      </m:e>
                      <m:sup>
                        <m:r>
                          <m:t>5</m:t>
                        </m:r>
                      </m:sup>
                    </m:sSup>
                    <m:r>
                      <m:t>y</m:t>
                    </m:r>
                  </m:den>
                </m:f>
                <m:r>
                  <m:rPr>
                    <m:sty m:val="p"/>
                  </m:rPr>
                  <m:t>=</m:t>
                </m:r>
                <m:sSup>
                  <m:e>
                    <m:r>
                      <m:t>x</m:t>
                    </m:r>
                  </m:e>
                  <m:sup>
                    <m:r>
                      <m:t>2</m:t>
                    </m:r>
                    <m:r>
                      <m:rPr>
                        <m:sty m:val="p"/>
                      </m:rPr>
                      <m:t>−</m:t>
                    </m:r>
                    <m:r>
                      <m:t>5</m:t>
                    </m:r>
                  </m:sup>
                </m:sSup>
                <m:sSup>
                  <m:e>
                    <m:r>
                      <m:t>y</m:t>
                    </m:r>
                  </m:e>
                  <m:sup>
                    <m:r>
                      <m:t>3</m:t>
                    </m:r>
                    <m:r>
                      <m:rPr>
                        <m:sty m:val="p"/>
                      </m:rPr>
                      <m:t>−</m:t>
                    </m:r>
                    <m:r>
                      <m:t>1</m:t>
                    </m:r>
                  </m:sup>
                </m:sSup>
                <m:r>
                  <m:rPr>
                    <m:sty m:val="p"/>
                  </m:rPr>
                  <m:t>=</m:t>
                </m:r>
                <m:sSup>
                  <m:e>
                    <m:r>
                      <m:t>x</m:t>
                    </m:r>
                  </m:e>
                  <m:sup>
                    <m:r>
                      <m:rPr>
                        <m:sty m:val="p"/>
                      </m:rPr>
                      <m:t>−</m:t>
                    </m:r>
                    <m:r>
                      <m:t>3</m:t>
                    </m:r>
                  </m:sup>
                </m:sSup>
                <m:sSup>
                  <m:e>
                    <m:r>
                      <m:t>y</m:t>
                    </m:r>
                  </m:e>
                  <m:sup>
                    <m:r>
                      <m:t>2</m:t>
                    </m:r>
                  </m:sup>
                </m:sSup>
              </m:oMath>
            </m:oMathPara>
          </w:p>
          <w:p>
            <w:pPr>
              <w:pStyle w:val="FirstParagraph"/>
            </w:pPr>
            <w:r>
              <w:t xml:space="preserve">You can notice you have a negative index here; more on those later!</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3: brackets</w:t>
            </w:r>
          </w:p>
        </w:tc>
      </w:tr>
      <w:tr>
        <w:trPr>
          <w:cantSplit/>
        </w:trPr>
        <w:tc>
          <w:tcPr>
            <w:tcMar>
              <w:top w:w="108" w:type="dxa"/>
              <w:bottom w:w="108" w:type="dxa"/>
            </w:tcMar>
          </w:tcPr>
          <w:p>
            <w:pPr>
              <w:pStyle w:val="BodyText"/>
            </w:pPr>
            <w:pPr>
              <w:spacing w:before="16" w:after="16"/>
            </w:pPr>
            <w:r>
              <w:t xml:space="preserve">To raise a value or variable (in this case</w:t>
            </w:r>
            <w:r>
              <w:t xml:space="preserve"> </w:t>
            </w:r>
            <m:oMath>
              <m:r>
                <m:t>a</m:t>
              </m:r>
            </m:oMath>
            <w:r>
              <w:t xml:space="preserve">) presented in index form to another index,</w:t>
            </w:r>
            <w:r>
              <w:t xml:space="preserve"> </w:t>
            </w:r>
            <w:r>
              <w:rPr>
                <w:b/>
                <w:bCs/>
              </w:rPr>
              <w:t xml:space="preserve">multiply</w:t>
            </w:r>
            <w:r>
              <w:t xml:space="preserve"> </w:t>
            </w:r>
            <w:r>
              <w:t xml:space="preserve">the indices together (</w:t>
            </w:r>
            <m:oMath>
              <m:r>
                <m:t>r</m:t>
              </m:r>
            </m:oMath>
            <w:r>
              <w:t xml:space="preserve"> </w:t>
            </w:r>
            <w:r>
              <w:t xml:space="preserve">and</w:t>
            </w:r>
            <w:r>
              <w:t xml:space="preserve"> </w:t>
            </w:r>
            <m:oMath>
              <m:r>
                <m:t>s</m:t>
              </m:r>
            </m:oMath>
            <w:r>
              <w:t xml:space="preserve">)</w:t>
            </w:r>
          </w:p>
          <w:p>
            <w:pPr>
              <w:pStyle w:val="BodyText"/>
            </w:pPr>
            <m:oMathPara>
              <m:oMathParaPr>
                <m:jc m:val="center"/>
              </m:oMathParaPr>
              <m:oMath>
                <m:sSup>
                  <m:e>
                    <m:d>
                      <m:dPr>
                        <m:begChr m:val="("/>
                        <m:endChr m:val=")"/>
                        <m:sepChr m:val=""/>
                        <m:grow/>
                      </m:dPr>
                      <m:e>
                        <m:sSup>
                          <m:e>
                            <m:r>
                              <m:t>a</m:t>
                            </m:r>
                          </m:e>
                          <m:sup>
                            <m:r>
                              <m:t>r</m:t>
                            </m:r>
                          </m:sup>
                        </m:sSup>
                      </m:e>
                    </m:d>
                  </m:e>
                  <m:sup>
                    <m:r>
                      <m:t>s</m:t>
                    </m:r>
                  </m:sup>
                </m:sSup>
                <m:r>
                  <m:rPr>
                    <m:sty m:val="p"/>
                  </m:rPr>
                  <m:t>=</m:t>
                </m:r>
                <m:sSup>
                  <m:e>
                    <m:r>
                      <m:t>a</m:t>
                    </m:r>
                  </m:e>
                  <m:sup>
                    <m:r>
                      <m:t>r</m:t>
                    </m:r>
                    <m:r>
                      <m:rPr>
                        <m:sty m:val="p"/>
                      </m:rPr>
                      <m:t>·</m:t>
                    </m:r>
                    <m:r>
                      <m:t>s</m:t>
                    </m:r>
                  </m:sup>
                </m:sSup>
              </m:oMath>
            </m:oMathPara>
          </w:p>
          <w:p>
            <w:pPr>
              <w:pStyle w:val="FirstParagraph"/>
            </w:pPr>
            <w:r>
              <w:t xml:space="preserve">For example suppose you had</w:t>
            </w:r>
            <w:r>
              <w:t xml:space="preserve"> </w:t>
            </w:r>
            <m:oMath>
              <m:sSup>
                <m:e>
                  <m:r>
                    <m:t>3</m:t>
                  </m:r>
                </m:e>
                <m:sup>
                  <m:r>
                    <m:t>2</m:t>
                  </m:r>
                </m:sup>
              </m:sSup>
            </m:oMath>
            <w:r>
              <w:t xml:space="preserve"> </w:t>
            </w:r>
            <w:r>
              <w:t xml:space="preserve">and you want to raise it all to the power of</w:t>
            </w:r>
            <w:r>
              <w:t xml:space="preserve"> </w:t>
            </w:r>
            <m:oMath>
              <m:r>
                <m:t>3</m:t>
              </m:r>
            </m:oMath>
            <w:r>
              <w:t xml:space="preserve">; that is</w:t>
            </w:r>
            <w:r>
              <w:t xml:space="preserve"> </w:t>
            </w:r>
            <m:oMath>
              <m:sSup>
                <m:e>
                  <m:d>
                    <m:dPr>
                      <m:begChr m:val="("/>
                      <m:endChr m:val=")"/>
                      <m:sepChr m:val=""/>
                      <m:grow/>
                    </m:dPr>
                    <m:e>
                      <m:sSup>
                        <m:e>
                          <m:r>
                            <m:t>3</m:t>
                          </m:r>
                        </m:e>
                        <m:sup>
                          <m:r>
                            <m:t>2</m:t>
                          </m:r>
                        </m:sup>
                      </m:sSup>
                    </m:e>
                  </m:d>
                </m:e>
                <m:sup>
                  <m:r>
                    <m:t>3</m:t>
                  </m:r>
                </m:sup>
              </m:sSup>
            </m:oMath>
            <w:r>
              <w:t xml:space="preserve">, which means</w:t>
            </w:r>
          </w:p>
          <w:p>
            <w:pPr>
              <w:pStyle w:val="BodyText"/>
            </w:pPr>
            <m:oMathPara>
              <m:oMathParaPr>
                <m:jc m:val="center"/>
              </m:oMathParaPr>
              <m:oMath>
                <m:sSup>
                  <m:e>
                    <m:r>
                      <m:t>3</m:t>
                    </m:r>
                  </m:e>
                  <m:sup>
                    <m:r>
                      <m:t>2</m:t>
                    </m:r>
                  </m:sup>
                </m:sSup>
                <m:r>
                  <m:rPr>
                    <m:sty m:val="p"/>
                  </m:rPr>
                  <m:t>·</m:t>
                </m:r>
                <m:sSup>
                  <m:e>
                    <m:r>
                      <m:t>3</m:t>
                    </m:r>
                  </m:e>
                  <m:sup>
                    <m:r>
                      <m:t>2</m:t>
                    </m:r>
                  </m:sup>
                </m:sSup>
                <m:r>
                  <m:rPr>
                    <m:sty m:val="p"/>
                  </m:rPr>
                  <m:t>·</m:t>
                </m:r>
                <m:sSup>
                  <m:e>
                    <m:r>
                      <m:t>3</m:t>
                    </m:r>
                  </m:e>
                  <m:sup>
                    <m:r>
                      <m:t>2</m:t>
                    </m:r>
                  </m:sup>
                </m:sSup>
                <m:r>
                  <m:rPr>
                    <m:sty m:val="p"/>
                  </m:rPr>
                  <m:t>.</m:t>
                </m:r>
              </m:oMath>
            </m:oMathPara>
          </w:p>
          <w:p>
            <w:pPr>
              <w:pStyle w:val="FirstParagraph"/>
            </w:pPr>
            <w:hyperlink w:anchor="law-1-link">
              <w:r>
                <w:rPr>
                  <w:rStyle w:val="Hyperlink"/>
                </w:rPr>
                <w:t xml:space="preserve">Law 1</w:t>
              </w:r>
            </w:hyperlink>
            <w:r>
              <w:t xml:space="preserve"> </w:t>
            </w:r>
            <w:r>
              <w:t xml:space="preserve">tells you to add the indices together. So you can get</w:t>
            </w:r>
          </w:p>
          <w:p>
            <w:pPr>
              <w:pStyle w:val="BodyText"/>
            </w:pPr>
            <m:oMathPara>
              <m:oMathParaPr>
                <m:jc m:val="center"/>
              </m:oMathParaPr>
              <m:oMath>
                <m:sSup>
                  <m:e>
                    <m:r>
                      <m:t>3</m:t>
                    </m:r>
                  </m:e>
                  <m:sup>
                    <m:r>
                      <m:t>6</m:t>
                    </m:r>
                  </m:sup>
                </m:sSup>
              </m:oMath>
            </m:oMathPara>
          </w:p>
          <w:p>
            <w:pPr>
              <w:pStyle w:val="FirstParagraph"/>
            </w:pPr>
            <w:r>
              <w:t xml:space="preserve">But note that</w:t>
            </w:r>
            <w:r>
              <w:t xml:space="preserve"> </w:t>
            </w:r>
            <m:oMath>
              <m:r>
                <m:t>6</m:t>
              </m:r>
            </m:oMath>
            <w:r>
              <w:t xml:space="preserve"> </w:t>
            </w:r>
            <w:r>
              <w:t xml:space="preserve">is</w:t>
            </w:r>
            <w:r>
              <w:t xml:space="preserve"> </w:t>
            </w:r>
            <m:oMath>
              <m:r>
                <m:t>2</m:t>
              </m:r>
              <m:r>
                <m:rPr>
                  <m:sty m:val="p"/>
                </m:rPr>
                <m:t>·</m:t>
              </m:r>
              <m:r>
                <m:t>3</m:t>
              </m:r>
            </m:oMath>
            <w:r>
              <w:t xml:space="preserve">. This suggests that Law 3 also works.</w:t>
            </w:r>
            <w:r>
              <w:t xml:space="preserve"> </w:t>
            </w:r>
            <w:r>
              <w:t xml:space="preserve">Therefore, using Law 3 you can get</w:t>
            </w:r>
          </w:p>
          <w:p>
            <w:pPr>
              <w:pStyle w:val="BodyText"/>
            </w:pPr>
            <m:oMathPara>
              <m:oMathParaPr>
                <m:jc m:val="center"/>
              </m:oMathParaPr>
              <m:oMath>
                <m:sSup>
                  <m:e>
                    <m:d>
                      <m:dPr>
                        <m:begChr m:val="("/>
                        <m:endChr m:val=")"/>
                        <m:sepChr m:val=""/>
                        <m:grow/>
                      </m:dPr>
                      <m:e>
                        <m:sSup>
                          <m:e>
                            <m:r>
                              <m:t>3</m:t>
                            </m:r>
                          </m:e>
                          <m:sup>
                            <m:r>
                              <m:t>2</m:t>
                            </m:r>
                          </m:sup>
                        </m:sSup>
                      </m:e>
                    </m:d>
                  </m:e>
                  <m:sup>
                    <m:r>
                      <m:t>3</m:t>
                    </m:r>
                  </m:sup>
                </m:sSup>
                <m:r>
                  <m:rPr>
                    <m:sty m:val="p"/>
                  </m:rPr>
                  <m:t>=</m:t>
                </m:r>
                <m:r>
                  <m:t>729</m:t>
                </m:r>
                <m:r>
                  <m:rPr>
                    <m:sty m:val="p"/>
                  </m:rPr>
                  <m:t>=</m:t>
                </m:r>
                <m:sSup>
                  <m:e>
                    <m:r>
                      <m:t>3</m:t>
                    </m:r>
                  </m:e>
                  <m:sup>
                    <m:r>
                      <m:t>6</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sSup>
                        <m:e>
                          <m:r>
                            <m:t>y</m:t>
                          </m:r>
                        </m:e>
                        <m:sup>
                          <m:r>
                            <m:t>3</m:t>
                          </m:r>
                        </m:sup>
                      </m:sSup>
                    </m:e>
                  </m:d>
                </m:e>
                <m:sup>
                  <m:r>
                    <m:t>4</m:t>
                  </m:r>
                </m:sup>
              </m:sSup>
            </m:oMath>
          </w:p>
          <w:p>
            <w:pPr>
              <w:pStyle w:val="BodyText"/>
            </w:pPr>
            <w:pPr>
              <w:spacing w:after="16"/>
            </w:pPr>
            <w:r>
              <w:t xml:space="preserve">Using Law 3, you get</w:t>
            </w:r>
          </w:p>
          <w:p>
            <w:pPr>
              <w:pStyle w:val="BodyText"/>
            </w:pPr>
            <m:oMathPara>
              <m:oMathParaPr>
                <m:jc m:val="center"/>
              </m:oMathParaPr>
              <m:oMath>
                <m:sSup>
                  <m:e>
                    <m:d>
                      <m:dPr>
                        <m:begChr m:val="("/>
                        <m:endChr m:val=")"/>
                        <m:sepChr m:val=""/>
                        <m:grow/>
                      </m:dPr>
                      <m:e>
                        <m:sSup>
                          <m:e>
                            <m:r>
                              <m:t>x</m:t>
                            </m:r>
                          </m:e>
                          <m:sup>
                            <m:r>
                              <m:t>2</m:t>
                            </m:r>
                          </m:sup>
                        </m:sSup>
                        <m:sSup>
                          <m:e>
                            <m:r>
                              <m:t>y</m:t>
                            </m:r>
                          </m:e>
                          <m:sup>
                            <m:r>
                              <m:t>3</m:t>
                            </m:r>
                          </m:sup>
                        </m:sSup>
                      </m:e>
                    </m:d>
                  </m:e>
                  <m:sup>
                    <m:r>
                      <m:t>4</m:t>
                    </m:r>
                  </m:sup>
                </m:sSup>
                <m:r>
                  <m:rPr>
                    <m:sty m:val="p"/>
                  </m:rPr>
                  <m:t>=</m:t>
                </m:r>
                <m:sSup>
                  <m:e>
                    <m:d>
                      <m:dPr>
                        <m:begChr m:val="("/>
                        <m:endChr m:val=")"/>
                        <m:sepChr m:val=""/>
                        <m:grow/>
                      </m:dPr>
                      <m:e>
                        <m:sSup>
                          <m:e>
                            <m:r>
                              <m:t>x</m:t>
                            </m:r>
                          </m:e>
                          <m:sup>
                            <m:r>
                              <m:t>2</m:t>
                            </m:r>
                          </m:sup>
                        </m:sSup>
                      </m:e>
                    </m:d>
                  </m:e>
                  <m:sup>
                    <m:r>
                      <m:t>4</m:t>
                    </m:r>
                  </m:sup>
                </m:sSup>
                <m:r>
                  <m:rPr>
                    <m:sty m:val="p"/>
                  </m:rPr>
                  <m:t>·</m:t>
                </m:r>
                <m:sSup>
                  <m:e>
                    <m:d>
                      <m:dPr>
                        <m:begChr m:val="("/>
                        <m:endChr m:val=")"/>
                        <m:sepChr m:val=""/>
                        <m:grow/>
                      </m:dPr>
                      <m:e>
                        <m:sSup>
                          <m:e>
                            <m:r>
                              <m:t>y</m:t>
                            </m:r>
                          </m:e>
                          <m:sup>
                            <m:r>
                              <m:t>3</m:t>
                            </m:r>
                          </m:sup>
                        </m:sSup>
                      </m:e>
                    </m:d>
                  </m:e>
                  <m:sup>
                    <m:r>
                      <m:t>4</m:t>
                    </m:r>
                  </m:sup>
                </m:sSup>
                <m:r>
                  <m:rPr>
                    <m:sty m:val="p"/>
                  </m:rPr>
                  <m:t>=</m:t>
                </m:r>
                <m:sSup>
                  <m:e>
                    <m:r>
                      <m:t>x</m:t>
                    </m:r>
                  </m:e>
                  <m:sup>
                    <m:r>
                      <m:t>2</m:t>
                    </m:r>
                    <m:r>
                      <m:rPr>
                        <m:sty m:val="p"/>
                      </m:rPr>
                      <m:t>·</m:t>
                    </m:r>
                    <m:r>
                      <m:t>4</m:t>
                    </m:r>
                  </m:sup>
                </m:sSup>
                <m:sSup>
                  <m:e>
                    <m:r>
                      <m:t>y</m:t>
                    </m:r>
                  </m:e>
                  <m:sup>
                    <m:r>
                      <m:t>3</m:t>
                    </m:r>
                    <m:r>
                      <m:rPr>
                        <m:sty m:val="p"/>
                      </m:rPr>
                      <m:t>·</m:t>
                    </m:r>
                    <m:r>
                      <m:t>4</m:t>
                    </m:r>
                  </m:sup>
                </m:sSup>
                <m:r>
                  <m:rPr>
                    <m:sty m:val="p"/>
                  </m:rPr>
                  <m:t>=</m:t>
                </m:r>
                <m:sSup>
                  <m:e>
                    <m:r>
                      <m:t>x</m:t>
                    </m:r>
                  </m:e>
                  <m:sup>
                    <m:r>
                      <m:t>8</m:t>
                    </m:r>
                  </m:sup>
                </m:sSup>
                <m:sSup>
                  <m:e>
                    <m:r>
                      <m:t>y</m:t>
                    </m:r>
                  </m:e>
                  <m:sup>
                    <m:r>
                      <m:t>12</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4: power of</w:t>
            </w:r>
            <w:r>
              <w:t xml:space="preserve"> </w:t>
            </w:r>
            <m:oMath>
              <m:r>
                <m:t>0</m:t>
              </m:r>
            </m:oMath>
          </w:p>
        </w:tc>
      </w:tr>
      <w:tr>
        <w:trPr>
          <w:cantSplit/>
        </w:trPr>
        <w:tc>
          <w:tcPr>
            <w:tcMar>
              <w:top w:w="108" w:type="dxa"/>
              <w:bottom w:w="108" w:type="dxa"/>
            </w:tcMar>
          </w:tcPr>
          <w:p>
            <w:pPr>
              <w:pStyle w:val="BodyText"/>
            </w:pPr>
            <w:pPr>
              <w:spacing w:before="16" w:after="16"/>
            </w:pPr>
            <w:r>
              <w:t xml:space="preserve">Any non-zero real number</w:t>
            </w:r>
            <w:r>
              <w:t xml:space="preserve"> </w:t>
            </w:r>
            <m:oMath>
              <m:r>
                <m:t>a</m:t>
              </m:r>
            </m:oMath>
            <w:r>
              <w:t xml:space="preserve"> </w:t>
            </w:r>
            <w:r>
              <w:t xml:space="preserve">to the power of zero is equal to one:</w:t>
            </w:r>
          </w:p>
          <w:p>
            <w:pPr>
              <w:pStyle w:val="BodyText"/>
            </w:pPr>
            <m:oMathPara>
              <m:oMathParaPr>
                <m:jc m:val="center"/>
              </m:oMathParaPr>
              <m:oMath>
                <m:sSup>
                  <m:e>
                    <m:r>
                      <m:t>a</m:t>
                    </m:r>
                  </m:e>
                  <m:sup>
                    <m:r>
                      <m:t>0</m:t>
                    </m:r>
                  </m:sup>
                </m:sSup>
                <m:r>
                  <m:rPr>
                    <m:sty m:val="p"/>
                  </m:rPr>
                  <m:t>=</m:t>
                </m:r>
                <m:r>
                  <m:t>1</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m:oMath>
              <m:sSup>
                <m:e>
                  <m:r>
                    <m:t>0</m:t>
                  </m:r>
                </m:e>
                <m:sup>
                  <m:r>
                    <m:t>0</m:t>
                  </m:r>
                </m:sup>
              </m:sSup>
            </m:oMath>
            <w:r>
              <w:t xml:space="preserve"> </w:t>
            </w:r>
            <w:r>
              <w:t xml:space="preserve">is indeterminate, anything to the power of</w:t>
            </w:r>
            <w:r>
              <w:t xml:space="preserve"> </w:t>
            </w:r>
            <m:oMath>
              <m:r>
                <m:t>0</m:t>
              </m:r>
            </m:oMath>
            <w:r>
              <w:t xml:space="preserve"> </w:t>
            </w:r>
            <w:r>
              <w:t xml:space="preserve">is</w:t>
            </w:r>
            <w:r>
              <w:t xml:space="preserve"> </w:t>
            </w:r>
            <m:oMath>
              <m:r>
                <m:t>1</m:t>
              </m:r>
            </m:oMath>
            <w:r>
              <w:t xml:space="preserve">, but</w:t>
            </w:r>
            <w:r>
              <w:t xml:space="preserve"> </w:t>
            </w:r>
            <m:oMath>
              <m:r>
                <m:t>0</m:t>
              </m:r>
            </m:oMath>
            <w:r>
              <w:t xml:space="preserve"> </w:t>
            </w:r>
            <w:r>
              <w:t xml:space="preserve">to the power of anything is</w:t>
            </w:r>
            <w:r>
              <w:t xml:space="preserve"> </w:t>
            </w:r>
            <m:oMath>
              <m:r>
                <m:t>0</m:t>
              </m:r>
            </m:oMath>
            <w:r>
              <w:t xml:space="preserve">, so it is not defined.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r>
                        <m:rPr>
                          <m:sty m:val="p"/>
                        </m:rPr>
                        <m:t>+</m:t>
                      </m:r>
                      <m:sSup>
                        <m:e>
                          <m:r>
                            <m:t>y</m:t>
                          </m:r>
                        </m:e>
                        <m:sup>
                          <m:r>
                            <m:t>5</m:t>
                          </m:r>
                        </m:sup>
                      </m:sSup>
                    </m:e>
                  </m:d>
                </m:e>
                <m:sup>
                  <m:r>
                    <m:t>0</m:t>
                  </m:r>
                </m:sup>
              </m:sSup>
            </m:oMath>
          </w:p>
          <w:p>
            <w:pPr>
              <w:pStyle w:val="BodyText"/>
            </w:pPr>
            <w:pPr>
              <w:spacing w:after="16"/>
            </w:pPr>
            <w:r>
              <w:t xml:space="preserve">Using Law 4, you can get</w:t>
            </w:r>
          </w:p>
          <w:p>
            <w:pPr>
              <w:pStyle w:val="BodyText"/>
            </w:pPr>
            <m:oMathPara>
              <m:oMathParaPr>
                <m:jc m:val="center"/>
              </m:oMathParaPr>
              <m:oMath>
                <m:sSup>
                  <m:e>
                    <m:d>
                      <m:dPr>
                        <m:begChr m:val="("/>
                        <m:endChr m:val=")"/>
                        <m:sepChr m:val=""/>
                        <m:grow/>
                      </m:dPr>
                      <m:e>
                        <m:sSup>
                          <m:e>
                            <m:r>
                              <m:t>x</m:t>
                            </m:r>
                          </m:e>
                          <m:sup>
                            <m:r>
                              <m:t>2</m:t>
                            </m:r>
                          </m:sup>
                        </m:sSup>
                        <m:r>
                          <m:rPr>
                            <m:sty m:val="p"/>
                          </m:rPr>
                          <m:t>+</m:t>
                        </m:r>
                        <m:sSup>
                          <m:e>
                            <m:r>
                              <m:t>y</m:t>
                            </m:r>
                          </m:e>
                          <m:sup>
                            <m:r>
                              <m:t>5</m:t>
                            </m:r>
                          </m:sup>
                        </m:sSup>
                      </m:e>
                    </m:d>
                  </m:e>
                  <m:sup>
                    <m:r>
                      <m:t>0</m:t>
                    </m:r>
                  </m:sup>
                </m:sSup>
                <m:r>
                  <m:rPr>
                    <m:sty m:val="p"/>
                  </m:rPr>
                  <m:t>=</m:t>
                </m:r>
                <m:r>
                  <m:t>1</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5: negative indices</w:t>
            </w:r>
          </w:p>
        </w:tc>
      </w:tr>
      <w:tr>
        <w:trPr>
          <w:cantSplit/>
        </w:trPr>
        <w:tc>
          <w:tcPr>
            <w:tcMar>
              <w:top w:w="108" w:type="dxa"/>
              <w:bottom w:w="108" w:type="dxa"/>
            </w:tcMar>
          </w:tcPr>
          <w:p>
            <w:pPr>
              <w:pStyle w:val="BodyText"/>
            </w:pPr>
            <w:pPr>
              <w:spacing w:before="16"/>
            </w:pPr>
            <w:r>
              <w:t xml:space="preserve">If the index is a negative value, then it is reciprocal of the positive index raised to the same variable</w:t>
            </w:r>
          </w:p>
          <w:p>
            <w:pPr>
              <w:pStyle w:val="BodyText"/>
            </w:pPr>
            <m:oMathPara>
              <m:oMathParaPr>
                <m:jc m:val="center"/>
              </m:oMathParaPr>
              <m:oMath>
                <m:sSup>
                  <m:e>
                    <m:r>
                      <m:t>a</m:t>
                    </m:r>
                  </m:e>
                  <m:sup>
                    <m:r>
                      <m:rPr>
                        <m:sty m:val="p"/>
                      </m:rPr>
                      <m:t>−</m:t>
                    </m:r>
                    <m:r>
                      <m:t>r</m:t>
                    </m:r>
                  </m:sup>
                </m:sSup>
                <m:r>
                  <m:rPr>
                    <m:sty m:val="p"/>
                  </m:rPr>
                  <m:t>=</m:t>
                </m:r>
                <m:f>
                  <m:fPr>
                    <m:type m:val="bar"/>
                  </m:fPr>
                  <m:num>
                    <m:r>
                      <m:t>1</m:t>
                    </m:r>
                  </m:num>
                  <m:den>
                    <m:sSup>
                      <m:e>
                        <m:r>
                          <m:t>a</m:t>
                        </m:r>
                      </m:e>
                      <m:sup>
                        <m:r>
                          <m:t>r</m:t>
                        </m:r>
                      </m:sup>
                    </m:sSup>
                  </m:den>
                </m:f>
              </m:oMath>
            </m:oMathPara>
          </w:p>
          <w:p>
            <w:pPr>
              <w:pStyle w:val="FirstParagraph"/>
            </w:pPr>
            <w:r>
              <w:t xml:space="preserve">For example, suppose you want to divide</w:t>
            </w:r>
            <w:r>
              <w:t xml:space="preserve"> </w:t>
            </w:r>
            <m:oMath>
              <m:sSup>
                <m:e>
                  <m:r>
                    <m:t>2</m:t>
                  </m:r>
                </m:e>
                <m:sup>
                  <m:r>
                    <m:t>3</m:t>
                  </m:r>
                </m:sup>
              </m:sSup>
            </m:oMath>
            <w:r>
              <w:t xml:space="preserve"> </w:t>
            </w:r>
            <w:r>
              <w:t xml:space="preserve">by</w:t>
            </w:r>
            <w:r>
              <w:t xml:space="preserve"> </w:t>
            </w:r>
            <m:oMath>
              <m:sSup>
                <m:e>
                  <m:r>
                    <m:t>2</m:t>
                  </m:r>
                </m:e>
                <m:sup>
                  <m:r>
                    <m:t>7</m:t>
                  </m:r>
                </m:sup>
              </m:sSup>
            </m:oMath>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2</m:t>
                    </m:r>
                    <m:r>
                      <m:rPr>
                        <m:sty m:val="p"/>
                      </m:rPr>
                      <m:t>·</m:t>
                    </m:r>
                    <m:r>
                      <m:t>2</m:t>
                    </m:r>
                    <m:r>
                      <m:rPr>
                        <m:sty m:val="p"/>
                      </m:rPr>
                      <m:t>·</m:t>
                    </m:r>
                    <m:r>
                      <m:t>2</m:t>
                    </m:r>
                  </m:num>
                  <m:den>
                    <m:r>
                      <m:t>2</m:t>
                    </m:r>
                    <m:r>
                      <m:rPr>
                        <m:sty m:val="p"/>
                      </m:rPr>
                      <m:t>·</m:t>
                    </m:r>
                    <m:r>
                      <m:t>2</m:t>
                    </m:r>
                    <m:r>
                      <m:rPr>
                        <m:sty m:val="p"/>
                      </m:rPr>
                      <m:t>·</m:t>
                    </m:r>
                    <m:r>
                      <m:t>2</m:t>
                    </m:r>
                    <m:r>
                      <m:rPr>
                        <m:sty m:val="p"/>
                      </m:rPr>
                      <m:t>·</m:t>
                    </m:r>
                    <m:r>
                      <m:t>2</m:t>
                    </m:r>
                    <m:r>
                      <m:rPr>
                        <m:sty m:val="p"/>
                      </m:rPr>
                      <m:t>·</m:t>
                    </m:r>
                    <m:r>
                      <m:t>2</m:t>
                    </m:r>
                    <m:r>
                      <m:rPr>
                        <m:sty m:val="p"/>
                      </m:rPr>
                      <m:t>·</m:t>
                    </m:r>
                    <m:r>
                      <m:t>2</m:t>
                    </m:r>
                    <m:r>
                      <m:rPr>
                        <m:sty m:val="p"/>
                      </m:rPr>
                      <m:t>·</m:t>
                    </m:r>
                    <m:r>
                      <m:t>2</m:t>
                    </m:r>
                  </m:den>
                </m:f>
              </m:oMath>
            </m:oMathPara>
          </w:p>
          <w:p>
            <w:pPr>
              <w:pStyle w:val="FirstParagraph"/>
            </w:pPr>
            <w:r>
              <w:t xml:space="preserve">Again, you can find the common factors of</w:t>
            </w:r>
            <w:r>
              <w:t xml:space="preserve"> </w:t>
            </w:r>
            <m:oMath>
              <m:r>
                <m:t>2</m:t>
              </m:r>
            </m:oMath>
            <w:r>
              <w:t xml:space="preserve">. The three</w:t>
            </w:r>
            <w:r>
              <w:t xml:space="preserve"> </w:t>
            </w:r>
            <m:oMath>
              <m:r>
                <m:t>2</m:t>
              </m:r>
            </m:oMath>
            <w:r>
              <w:t xml:space="preserve">’s at the top can be cancelled out, so you are left with</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1</m:t>
                    </m:r>
                  </m:num>
                  <m:den>
                    <m:r>
                      <m:t>2</m:t>
                    </m:r>
                    <m:r>
                      <m:rPr>
                        <m:sty m:val="p"/>
                      </m:rPr>
                      <m:t>·</m:t>
                    </m:r>
                    <m:r>
                      <m:t>2</m:t>
                    </m:r>
                    <m:r>
                      <m:rPr>
                        <m:sty m:val="p"/>
                      </m:rPr>
                      <m:t>·</m:t>
                    </m:r>
                    <m:r>
                      <m:t>2</m:t>
                    </m:r>
                    <m:r>
                      <m:rPr>
                        <m:sty m:val="p"/>
                      </m:rPr>
                      <m:t>·</m:t>
                    </m:r>
                    <m:r>
                      <m:t>2</m:t>
                    </m:r>
                  </m:den>
                </m:f>
                <m:r>
                  <m:rPr>
                    <m:sty m:val="p"/>
                  </m:rPr>
                  <m:t>=</m:t>
                </m:r>
                <m:f>
                  <m:fPr>
                    <m:type m:val="bar"/>
                  </m:fPr>
                  <m:num>
                    <m:r>
                      <m:t>1</m:t>
                    </m:r>
                  </m:num>
                  <m:den>
                    <m:sSup>
                      <m:e>
                        <m:r>
                          <m:t>2</m:t>
                        </m:r>
                      </m:e>
                      <m:sup>
                        <m:r>
                          <m:t>4</m:t>
                        </m:r>
                      </m:sup>
                    </m:sSup>
                  </m:den>
                </m:f>
              </m:oMath>
            </m:oMathPara>
          </w:p>
          <w:p>
            <w:pPr>
              <w:pStyle w:val="FirstParagraph"/>
            </w:pPr>
            <w:pPr>
              <w:spacing w:after="16"/>
            </w:pPr>
            <w:r>
              <w:t xml:space="preserve">Now consider</w:t>
            </w:r>
            <w:r>
              <w:t xml:space="preserve"> </w:t>
            </w:r>
            <w:hyperlink w:anchor="law-2-link">
              <w:r>
                <w:rPr>
                  <w:rStyle w:val="Hyperlink"/>
                </w:rPr>
                <w:t xml:space="preserve">Law 2</w:t>
              </w:r>
            </w:hyperlink>
            <w:r>
              <w:t xml:space="preserve">, you can do the similar calculation by subtracting the indices</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oMath>
            </m:oMathPara>
          </w:p>
          <w:p>
            <w:pPr>
              <w:pStyle w:val="FirstParagraph"/>
            </w:pPr>
            <w:r>
              <w:t xml:space="preserve">You have done the calculation in two different ways. So you get</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r>
                  <m:rPr>
                    <m:sty m:val="p"/>
                  </m:rPr>
                  <m:t>=</m:t>
                </m:r>
                <m:f>
                  <m:fPr>
                    <m:type m:val="bar"/>
                  </m:fPr>
                  <m:num>
                    <m:r>
                      <m:t>1</m:t>
                    </m:r>
                  </m:num>
                  <m:den>
                    <m:sSup>
                      <m:e>
                        <m:r>
                          <m:t>2</m:t>
                        </m:r>
                      </m:e>
                      <m:sup>
                        <m:r>
                          <m:t>4</m:t>
                        </m:r>
                      </m:sup>
                    </m:sSup>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 the following expression:</w:t>
            </w:r>
            <w:r>
              <w:t xml:space="preserve"> </w:t>
            </w:r>
            <m:oMath>
              <m:sSup>
                <m:e>
                  <m:d>
                    <m:dPr>
                      <m:begChr m:val="("/>
                      <m:endChr m:val=")"/>
                      <m:sepChr m:val=""/>
                      <m:grow/>
                    </m:dPr>
                    <m:e>
                      <m:r>
                        <m:t>3</m:t>
                      </m:r>
                      <m:r>
                        <m:t>x</m:t>
                      </m:r>
                      <m:r>
                        <m:rPr>
                          <m:sty m:val="p"/>
                        </m:rPr>
                        <m:t>+</m:t>
                      </m:r>
                      <m:r>
                        <m:t>4</m:t>
                      </m:r>
                      <m:r>
                        <m:t>y</m:t>
                      </m:r>
                    </m:e>
                  </m:d>
                </m:e>
                <m:sup>
                  <m:r>
                    <m:rPr>
                      <m:sty m:val="p"/>
                    </m:rPr>
                    <m:t>−</m:t>
                  </m:r>
                  <m:r>
                    <m:t>1</m:t>
                  </m:r>
                </m:sup>
              </m:sSup>
            </m:oMath>
          </w:p>
          <w:p>
            <w:pPr>
              <w:pStyle w:val="BodyText"/>
            </w:pPr>
            <w:pPr>
              <w:spacing w:after="16"/>
            </w:pPr>
            <w:r>
              <w:t xml:space="preserve">Using Law 5, you can get</w:t>
            </w:r>
          </w:p>
          <w:p>
            <w:pPr>
              <w:pStyle w:val="BodyText"/>
            </w:pPr>
            <m:oMathPara>
              <m:oMathParaPr>
                <m:jc m:val="center"/>
              </m:oMathParaPr>
              <m:oMath>
                <m:sSup>
                  <m:e>
                    <m:d>
                      <m:dPr>
                        <m:begChr m:val="("/>
                        <m:endChr m:val=")"/>
                        <m:sepChr m:val=""/>
                        <m:grow/>
                      </m:dPr>
                      <m:e>
                        <m:r>
                          <m:t>3</m:t>
                        </m:r>
                        <m:r>
                          <m:t>x</m:t>
                        </m:r>
                        <m:r>
                          <m:rPr>
                            <m:sty m:val="p"/>
                          </m:rPr>
                          <m:t>+</m:t>
                        </m:r>
                        <m:r>
                          <m:t>4</m:t>
                        </m:r>
                        <m:r>
                          <m:t>y</m:t>
                        </m:r>
                      </m:e>
                    </m:d>
                  </m:e>
                  <m:sup>
                    <m:r>
                      <m:rPr>
                        <m:sty m:val="p"/>
                      </m:rPr>
                      <m:t>−</m:t>
                    </m:r>
                    <m:r>
                      <m:t>1</m:t>
                    </m:r>
                  </m:sup>
                </m:sSup>
                <m:r>
                  <m:rPr>
                    <m:sty m:val="p"/>
                  </m:rPr>
                  <m:t>=</m:t>
                </m:r>
                <m:f>
                  <m:fPr>
                    <m:type m:val="bar"/>
                  </m:fPr>
                  <m:num>
                    <m:r>
                      <m:t>1</m:t>
                    </m:r>
                  </m:num>
                  <m:den>
                    <m:r>
                      <m:t>3</m:t>
                    </m:r>
                    <m:r>
                      <m:t>x</m:t>
                    </m:r>
                    <m:r>
                      <m:rPr>
                        <m:sty m:val="p"/>
                      </m:rPr>
                      <m:t>+</m:t>
                    </m:r>
                    <m:r>
                      <m:t>4</m:t>
                    </m:r>
                    <m:r>
                      <m:t>y</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6: fractional indices</w:t>
            </w:r>
          </w:p>
        </w:tc>
      </w:tr>
      <w:tr>
        <w:trPr>
          <w:cantSplit/>
        </w:trPr>
        <w:tc>
          <w:tcPr>
            <w:tcMar>
              <w:top w:w="108" w:type="dxa"/>
              <w:bottom w:w="108" w:type="dxa"/>
            </w:tcMar>
          </w:tcPr>
          <w:p>
            <w:pPr>
              <w:pStyle w:val="BodyText"/>
            </w:pPr>
            <w:pPr>
              <w:spacing w:before="16"/>
            </w:pPr>
            <w:r>
              <w:t xml:space="preserve">An index in the form</w:t>
            </w:r>
            <w:r>
              <w:t xml:space="preserve"> </w:t>
            </w:r>
            <m:oMath>
              <m:r>
                <m:t>1</m:t>
              </m:r>
              <m:r>
                <m:rPr>
                  <m:sty m:val="p"/>
                </m:rPr>
                <m:t>/</m:t>
              </m:r>
              <m:r>
                <m:t>n</m:t>
              </m:r>
            </m:oMath>
            <w:r>
              <w:t xml:space="preserve"> </w:t>
            </w:r>
            <w:r>
              <w:t xml:space="preserve">(where</w:t>
            </w:r>
            <w:r>
              <w:t xml:space="preserve"> </w:t>
            </w:r>
            <m:oMath>
              <m:r>
                <m:t>n</m:t>
              </m:r>
            </m:oMath>
            <w:r>
              <w:t xml:space="preserve"> </w:t>
            </w:r>
            <w:r>
              <w:t xml:space="preserve">is a positive whole number) is an</w:t>
            </w:r>
            <w:r>
              <w:t xml:space="preserve"> </w:t>
            </w:r>
            <m:oMath>
              <m:r>
                <m:t>n</m:t>
              </m:r>
            </m:oMath>
            <w:r>
              <w:t xml:space="preserve">th root of</w:t>
            </w:r>
            <w:r>
              <w:t xml:space="preserve"> </w:t>
            </w:r>
            <m:oMath>
              <m:r>
                <m:t>a</m:t>
              </m:r>
            </m:oMath>
            <w:r>
              <w:t xml:space="preserve">. So</w:t>
            </w:r>
          </w:p>
          <w:p>
            <w:pPr>
              <w:pStyle w:val="BodyText"/>
            </w:pPr>
            <m:oMathPara>
              <m:oMathParaPr>
                <m:jc m:val="center"/>
              </m:oMathParaPr>
              <m:oMath>
                <m:sSup>
                  <m:e>
                    <m:r>
                      <m:t>a</m:t>
                    </m:r>
                  </m:e>
                  <m:sup>
                    <m:r>
                      <m:t>1</m:t>
                    </m:r>
                    <m:r>
                      <m:rPr>
                        <m:sty m:val="p"/>
                      </m:rPr>
                      <m:t>/</m:t>
                    </m:r>
                    <m:r>
                      <m:t>n</m:t>
                    </m:r>
                  </m:sup>
                </m:sSup>
                <m:r>
                  <m:rPr>
                    <m:sty m:val="p"/>
                  </m:rPr>
                  <m:t>=</m:t>
                </m:r>
                <m:rad>
                  <m:deg>
                    <m:r>
                      <m:t>n</m:t>
                    </m:r>
                  </m:deg>
                  <m:e>
                    <m:r>
                      <m:t>a</m:t>
                    </m:r>
                  </m:e>
                </m:rad>
                <m:r>
                  <m:rPr>
                    <m:sty m:val="p"/>
                  </m:rPr>
                  <m:t>.</m:t>
                </m:r>
              </m:oMath>
            </m:oMathPara>
          </w:p>
          <w:p>
            <w:pPr>
              <w:pStyle w:val="FirstParagraph"/>
            </w:pPr>
            <w:r>
              <w:t xml:space="preserve">For example: suppose you found that</w:t>
            </w:r>
          </w:p>
          <w:p>
            <w:pPr>
              <w:pStyle w:val="BodyText"/>
            </w:pPr>
            <m:oMathPara>
              <m:oMathParaPr>
                <m:jc m:val="center"/>
              </m:oMathParaPr>
              <m:oMath>
                <m:sSup>
                  <m:e>
                    <m:r>
                      <m:t>2</m:t>
                    </m:r>
                  </m:e>
                  <m:sup>
                    <m:r>
                      <m:t>r</m:t>
                    </m:r>
                  </m:sup>
                </m:sSup>
                <m:r>
                  <m:rPr>
                    <m:sty m:val="p"/>
                  </m:rPr>
                  <m:t>·</m:t>
                </m:r>
                <m:sSup>
                  <m:e>
                    <m:r>
                      <m:t>2</m:t>
                    </m:r>
                  </m:e>
                  <m:sup>
                    <m:r>
                      <m:t>r</m:t>
                    </m:r>
                  </m:sup>
                </m:sSup>
                <m:r>
                  <m:rPr>
                    <m:sty m:val="p"/>
                  </m:rPr>
                  <m:t>=</m:t>
                </m:r>
                <m:r>
                  <m:t>2</m:t>
                </m:r>
              </m:oMath>
            </m:oMathPara>
          </w:p>
          <w:p>
            <w:pPr>
              <w:pStyle w:val="FirstParagraph"/>
            </w:pPr>
            <w:r>
              <w:t xml:space="preserve">This means that multiplying</w:t>
            </w:r>
            <w:r>
              <w:t xml:space="preserve"> </w:t>
            </w:r>
            <m:oMath>
              <m:sSup>
                <m:e>
                  <m:r>
                    <m:t>2</m:t>
                  </m:r>
                </m:e>
                <m:sup>
                  <m:r>
                    <m:t>r</m:t>
                  </m:r>
                </m:sup>
              </m:sSup>
            </m:oMath>
            <w:r>
              <w:t xml:space="preserve"> </w:t>
            </w:r>
            <w:r>
              <w:t xml:space="preserve">by</w:t>
            </w:r>
            <w:r>
              <w:t xml:space="preserve"> </w:t>
            </w:r>
            <m:oMath>
              <m:sSup>
                <m:e>
                  <m:r>
                    <m:t>2</m:t>
                  </m:r>
                </m:e>
                <m:sup>
                  <m:r>
                    <m:t>r</m:t>
                  </m:r>
                </m:sup>
              </m:sSup>
            </m:oMath>
            <w:r>
              <w:t xml:space="preserve"> </w:t>
            </w:r>
            <w:r>
              <w:t xml:space="preserve">gives the result</w:t>
            </w:r>
            <w:r>
              <w:t xml:space="preserve"> </w:t>
            </w:r>
            <m:oMath>
              <m:r>
                <m:t>2</m:t>
              </m:r>
            </m:oMath>
            <w:r>
              <w:t xml:space="preserve">. You know that</w:t>
            </w:r>
            <w:r>
              <w:t xml:space="preserve"> </w:t>
            </w:r>
            <m:oMath>
              <m:r>
                <m:t>2</m:t>
              </m:r>
              <m:r>
                <m:rPr>
                  <m:sty m:val="p"/>
                </m:rPr>
                <m:t>=</m:t>
              </m:r>
              <m:sSup>
                <m:e>
                  <m:r>
                    <m:t>2</m:t>
                  </m:r>
                </m:e>
                <m:sup>
                  <m:r>
                    <m:t>1</m:t>
                  </m:r>
                </m:sup>
              </m:sSup>
            </m:oMath>
            <w:r>
              <w:t xml:space="preserve">, so consider</w:t>
            </w:r>
            <w:r>
              <w:t xml:space="preserve"> </w:t>
            </w:r>
            <w:hyperlink w:anchor="law-1-link">
              <w:r>
                <w:rPr>
                  <w:rStyle w:val="Hyperlink"/>
                </w:rPr>
                <w:t xml:space="preserve">Law 1</w:t>
              </w:r>
            </w:hyperlink>
            <w:r>
              <w:t xml:space="preserve">,</w:t>
            </w:r>
            <w:r>
              <w:t xml:space="preserve"> </w:t>
            </w:r>
            <m:oMath>
              <m:sSup>
                <m:e>
                  <m:r>
                    <m:t>2</m:t>
                  </m:r>
                </m:e>
                <m:sup>
                  <m:r>
                    <m:t>r</m:t>
                  </m:r>
                </m:sup>
              </m:sSup>
              <m:r>
                <m:rPr>
                  <m:sty m:val="p"/>
                </m:rPr>
                <m:t>·</m:t>
              </m:r>
              <m:sSup>
                <m:e>
                  <m:r>
                    <m:t>2</m:t>
                  </m:r>
                </m:e>
                <m:sup>
                  <m:r>
                    <m:t>r</m:t>
                  </m:r>
                </m:sup>
              </m:sSup>
              <m:r>
                <m:rPr>
                  <m:sty m:val="p"/>
                </m:rPr>
                <m:t>=</m:t>
              </m:r>
              <m:sSup>
                <m:e>
                  <m:r>
                    <m:t>2</m:t>
                  </m:r>
                </m:e>
                <m:sup>
                  <m:r>
                    <m:t>2</m:t>
                  </m:r>
                  <m:r>
                    <m:t>r</m:t>
                  </m:r>
                </m:sup>
              </m:sSup>
            </m:oMath>
            <w:r>
              <w:t xml:space="preserve">. If</w:t>
            </w:r>
            <w:r>
              <w:t xml:space="preserve"> </w:t>
            </w:r>
            <m:oMath>
              <m:sSup>
                <m:e>
                  <m:r>
                    <m:t>2</m:t>
                  </m:r>
                </m:e>
                <m:sup>
                  <m:r>
                    <m:t>r</m:t>
                  </m:r>
                </m:sup>
              </m:sSup>
              <m:r>
                <m:rPr>
                  <m:sty m:val="p"/>
                </m:rPr>
                <m:t>·</m:t>
              </m:r>
              <m:sSup>
                <m:e>
                  <m:r>
                    <m:t>2</m:t>
                  </m:r>
                </m:e>
                <m:sup>
                  <m:r>
                    <m:t>r</m:t>
                  </m:r>
                </m:sup>
              </m:sSup>
              <m:r>
                <m:rPr>
                  <m:sty m:val="p"/>
                </m:rPr>
                <m:t>=</m:t>
              </m:r>
              <m:r>
                <m:t>2</m:t>
              </m:r>
            </m:oMath>
            <w:r>
              <w:t xml:space="preserve"> </w:t>
            </w:r>
            <w:r>
              <w:t xml:space="preserve">then you can get</w:t>
            </w:r>
          </w:p>
          <w:p>
            <w:pPr>
              <w:pStyle w:val="BodyText"/>
            </w:pPr>
            <m:oMathPara>
              <m:oMathParaPr>
                <m:jc m:val="center"/>
              </m:oMathParaPr>
              <m:oMath>
                <m:sSup>
                  <m:e>
                    <m:r>
                      <m:t>2</m:t>
                    </m:r>
                  </m:e>
                  <m:sup>
                    <m:r>
                      <m:t>2</m:t>
                    </m:r>
                    <m:r>
                      <m:t>r</m:t>
                    </m:r>
                  </m:sup>
                </m:sSup>
                <m:r>
                  <m:rPr>
                    <m:sty m:val="p"/>
                  </m:rPr>
                  <m:t>=</m:t>
                </m:r>
                <m:sSup>
                  <m:e>
                    <m:r>
                      <m:t>2</m:t>
                    </m:r>
                  </m:e>
                  <m:sup>
                    <m:r>
                      <m:t>1</m:t>
                    </m:r>
                  </m:sup>
                </m:sSup>
              </m:oMath>
            </m:oMathPara>
          </w:p>
          <w:p>
            <w:pPr>
              <w:pStyle w:val="FirstParagraph"/>
            </w:pPr>
            <w:r>
              <w:t xml:space="preserve">from which</w:t>
            </w:r>
            <w:r>
              <w:t xml:space="preserve"> </w:t>
            </w:r>
            <m:oMath>
              <m:r>
                <m:t>r</m:t>
              </m:r>
              <m:r>
                <m:rPr>
                  <m:sty m:val="p"/>
                </m:rPr>
                <m:t>=</m:t>
              </m:r>
              <m:r>
                <m:t>1</m:t>
              </m:r>
            </m:oMath>
            <w:r>
              <w:t xml:space="preserve">; so</w:t>
            </w:r>
            <w:r>
              <w:t xml:space="preserve"> </w:t>
            </w:r>
            <m:oMath>
              <m:r>
                <m:t>r</m:t>
              </m:r>
              <m:r>
                <m:rPr>
                  <m:sty m:val="p"/>
                </m:rPr>
                <m:t>=</m:t>
              </m:r>
              <m:f>
                <m:fPr>
                  <m:type m:val="bar"/>
                </m:fPr>
                <m:num>
                  <m:r>
                    <m:t>1</m:t>
                  </m:r>
                </m:num>
                <m:den>
                  <m:r>
                    <m:t>2</m:t>
                  </m:r>
                </m:den>
              </m:f>
            </m:oMath>
            <w:r>
              <w:t xml:space="preserve">.This shows that</w:t>
            </w:r>
          </w:p>
          <w:p>
            <w:pPr>
              <w:pStyle w:val="BodyText"/>
            </w:pPr>
            <m:oMathPara>
              <m:oMathParaPr>
                <m:jc m:val="center"/>
              </m:oMathParaPr>
              <m:oMath>
                <m:sSup>
                  <m:e>
                    <m:r>
                      <m:t>2</m:t>
                    </m:r>
                  </m:e>
                  <m:sup>
                    <m:f>
                      <m:fPr>
                        <m:type m:val="bar"/>
                      </m:fPr>
                      <m:num>
                        <m:r>
                          <m:t>1</m:t>
                        </m:r>
                      </m:num>
                      <m:den>
                        <m:r>
                          <m:t>2</m:t>
                        </m:r>
                      </m:den>
                    </m:f>
                  </m:sup>
                </m:sSup>
                <m:r>
                  <m:rPr>
                    <m:sty m:val="p"/>
                  </m:rPr>
                  <m:t>=</m:t>
                </m:r>
                <m:rad>
                  <m:deg>
                    <m:r>
                      <m:t>2</m:t>
                    </m:r>
                  </m:deg>
                  <m:e>
                    <m:r>
                      <m:t>2</m:t>
                    </m:r>
                  </m:e>
                </m:rad>
                <m:r>
                  <m:rPr>
                    <m:sty m:val="p"/>
                  </m:rPr>
                  <m:t>=</m:t>
                </m:r>
                <m:rad>
                  <m:radPr>
                    <m:degHide m:val="on"/>
                  </m:radPr>
                  <m:deg/>
                  <m:e>
                    <m:r>
                      <m:t>2</m:t>
                    </m:r>
                  </m:e>
                </m:rad>
              </m:oMath>
            </m:oMathPara>
          </w:p>
          <w:p>
            <w:pPr>
              <w:pStyle w:val="FirstParagraph"/>
            </w:pPr>
            <w:pPr>
              <w:spacing w:after="16"/>
            </w:pPr>
            <w:r>
              <w:t xml:space="preserve">What about an expression of the form</w:t>
            </w:r>
            <w:r>
              <w:t xml:space="preserve"> </w:t>
            </w:r>
            <m:oMath>
              <m:sSup>
                <m:e>
                  <m:r>
                    <m:t>a</m:t>
                  </m:r>
                </m:e>
                <m:sup>
                  <m:r>
                    <m:t>r</m:t>
                  </m:r>
                  <m:r>
                    <m:rPr>
                      <m:sty m:val="p"/>
                    </m:rPr>
                    <m:t>/</m:t>
                  </m:r>
                  <m:r>
                    <m:t>n</m:t>
                  </m:r>
                </m:sup>
              </m:sSup>
            </m:oMath>
            <w:r>
              <w:t xml:space="preserve">, where</w:t>
            </w:r>
            <w:r>
              <w:t xml:space="preserve"> </w:t>
            </w:r>
            <m:oMath>
              <m:r>
                <m:t>r</m:t>
              </m:r>
            </m:oMath>
            <w:r>
              <w:t xml:space="preserve"> </w:t>
            </w:r>
            <w:r>
              <w:t xml:space="preserve">is a real number and</w:t>
            </w:r>
            <w:r>
              <w:t xml:space="preserve"> </w:t>
            </w:r>
            <m:oMath>
              <m:r>
                <m:t>n</m:t>
              </m:r>
            </m:oMath>
            <w:r>
              <w:t xml:space="preserve"> </w:t>
            </w:r>
            <w:r>
              <w:t xml:space="preserve">is a positive whole number? Combining Laws 3 and 6 yields the following:</w:t>
            </w:r>
          </w:p>
          <w:p>
            <w:pPr>
              <w:pStyle w:val="BodyText"/>
            </w:pPr>
            <m:oMathPara>
              <m:oMathParaPr>
                <m:jc m:val="center"/>
              </m:oMathParaPr>
              <m:oMath>
                <m:sSup>
                  <m:e>
                    <m:r>
                      <m:t>a</m:t>
                    </m:r>
                  </m:e>
                  <m:sup>
                    <m:r>
                      <m:t>r</m:t>
                    </m:r>
                    <m:r>
                      <m:rPr>
                        <m:sty m:val="p"/>
                      </m:rPr>
                      <m:t>/</m:t>
                    </m:r>
                    <m:r>
                      <m:t>n</m:t>
                    </m:r>
                  </m:sup>
                </m:sSup>
                <m:r>
                  <m:rPr>
                    <m:sty m:val="p"/>
                  </m:rPr>
                  <m:t>=</m:t>
                </m:r>
                <m:sSup>
                  <m:e>
                    <m:d>
                      <m:dPr>
                        <m:begChr m:val="("/>
                        <m:endChr m:val=")"/>
                        <m:sepChr m:val=""/>
                        <m:grow/>
                      </m:dPr>
                      <m:e>
                        <m:sSup>
                          <m:e>
                            <m:r>
                              <m:t>a</m:t>
                            </m:r>
                          </m:e>
                          <m:sup>
                            <m:r>
                              <m:t>1</m:t>
                            </m:r>
                            <m:r>
                              <m:rPr>
                                <m:sty m:val="p"/>
                              </m:rPr>
                              <m:t>/</m:t>
                            </m:r>
                            <m:r>
                              <m:t>n</m:t>
                            </m:r>
                          </m:sup>
                        </m:sSup>
                      </m:e>
                    </m:d>
                  </m:e>
                  <m:sup>
                    <m:r>
                      <m:t>r</m:t>
                    </m:r>
                  </m:sup>
                </m:sSup>
                <m:r>
                  <m:rPr>
                    <m:sty m:val="p"/>
                  </m:rPr>
                  <m:t>=</m:t>
                </m:r>
                <m:sSup>
                  <m:e>
                    <m:d>
                      <m:dPr>
                        <m:begChr m:val="("/>
                        <m:endChr m:val=")"/>
                        <m:sepChr m:val=""/>
                        <m:grow/>
                      </m:dPr>
                      <m:e>
                        <m:rad>
                          <m:deg>
                            <m:r>
                              <m:t>n</m:t>
                            </m:r>
                          </m:deg>
                          <m:e>
                            <m:r>
                              <m:t>a</m:t>
                            </m:r>
                          </m:e>
                        </m:rad>
                      </m:e>
                    </m:d>
                  </m:e>
                  <m:sup>
                    <m:r>
                      <m:t>r</m:t>
                    </m:r>
                  </m:sup>
                </m:sSup>
              </m:oMath>
            </m:oMathPara>
          </w:p>
          <w:p>
            <w:pPr>
              <w:pStyle w:val="FirstParagraph"/>
            </w:pPr>
            <w:r>
              <w:t xml:space="preserve">or equivalently</w:t>
            </w:r>
            <w:r>
              <w:t xml:space="preserve"> </w:t>
            </w:r>
            <m:oMath>
              <m:sSup>
                <m:e>
                  <m:r>
                    <m:t>a</m:t>
                  </m:r>
                </m:e>
                <m:sup>
                  <m:r>
                    <m:t>r</m:t>
                  </m:r>
                  <m:r>
                    <m:rPr>
                      <m:sty m:val="p"/>
                    </m:rPr>
                    <m:t>/</m:t>
                  </m:r>
                  <m:r>
                    <m:t>n</m:t>
                  </m:r>
                </m:sup>
              </m:sSup>
              <m:r>
                <m:rPr>
                  <m:sty m:val="p"/>
                </m:rPr>
                <m:t>=</m:t>
              </m:r>
              <m:sSup>
                <m:e>
                  <m:d>
                    <m:dPr>
                      <m:begChr m:val="("/>
                      <m:endChr m:val=")"/>
                      <m:sepChr m:val=""/>
                      <m:grow/>
                    </m:dPr>
                    <m:e>
                      <m:sSup>
                        <m:e>
                          <m:r>
                            <m:t>a</m:t>
                          </m:r>
                        </m:e>
                        <m:sup>
                          <m:r>
                            <m:t>r</m:t>
                          </m:r>
                        </m:sup>
                      </m:sSup>
                    </m:e>
                  </m:d>
                </m:e>
                <m:sup>
                  <m:r>
                    <m:t>1</m:t>
                  </m:r>
                  <m:r>
                    <m:rPr>
                      <m:sty m:val="p"/>
                    </m:rPr>
                    <m:t>/</m:t>
                  </m:r>
                  <m:r>
                    <m:t>n</m:t>
                  </m:r>
                </m:sup>
              </m:sSup>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Compact"/>
              <w:numPr>
                <w:ilvl w:val="0"/>
                <w:numId w:val="1001"/>
              </w:numPr>
            </w:pPr>
            <w:r>
              <w:t xml:space="preserve">Simplify</w:t>
            </w:r>
            <w:r>
              <w:t xml:space="preserve"> </w:t>
            </w:r>
            <m:oMath>
              <m:sSup>
                <m:e>
                  <m:r>
                    <m:t>10000</m:t>
                  </m:r>
                </m:e>
                <m:sup>
                  <m:d>
                    <m:dPr>
                      <m:begChr m:val="("/>
                      <m:endChr m:val=")"/>
                      <m:sepChr m:val=""/>
                      <m:grow/>
                    </m:dPr>
                    <m:e>
                      <m:f>
                        <m:fPr>
                          <m:type m:val="bar"/>
                        </m:fPr>
                        <m:num>
                          <m:r>
                            <m:t>3</m:t>
                          </m:r>
                        </m:num>
                        <m:den>
                          <m:r>
                            <m:t>4</m:t>
                          </m:r>
                        </m:den>
                      </m:f>
                    </m:e>
                  </m:d>
                </m:sup>
              </m:sSup>
            </m:oMath>
            <w:r>
              <w:t xml:space="preserve">.</w:t>
            </w:r>
          </w:p>
          <w:p>
            <w:pPr>
              <w:pStyle w:val="FirstParagraph"/>
            </w:pPr>
            <w:r>
              <w:t xml:space="preserve">Using Law 7, you can re-express</w:t>
            </w:r>
            <w:r>
              <w:t xml:space="preserve"> </w:t>
            </w:r>
            <m:oMath>
              <m:sSup>
                <m:e>
                  <m:r>
                    <m:t>10000</m:t>
                  </m:r>
                </m:e>
                <m:sup>
                  <m:f>
                    <m:fPr>
                      <m:type m:val="bar"/>
                    </m:fPr>
                    <m:num>
                      <m:r>
                        <m:t>3</m:t>
                      </m:r>
                    </m:num>
                    <m:den>
                      <m:r>
                        <m:t>4</m:t>
                      </m:r>
                    </m:den>
                  </m:f>
                </m:sup>
              </m:sSup>
            </m:oMath>
            <w:r>
              <w:t xml:space="preserve"> </w:t>
            </w:r>
            <w:r>
              <w:t xml:space="preserve">as</w:t>
            </w:r>
            <w:r>
              <w:t xml:space="preserve"> </w:t>
            </w:r>
            <m:oMath>
              <m:sSup>
                <m:e>
                  <m:d>
                    <m:dPr>
                      <m:begChr m:val="("/>
                      <m:endChr m:val=")"/>
                      <m:sepChr m:val=""/>
                      <m:grow/>
                    </m:dPr>
                    <m:e>
                      <m:rad>
                        <m:deg>
                          <m:r>
                            <m:t>4</m:t>
                          </m:r>
                        </m:deg>
                        <m:e>
                          <m:r>
                            <m:t>10000</m:t>
                          </m:r>
                        </m:e>
                      </m:rad>
                    </m:e>
                  </m:d>
                </m:e>
                <m:sup>
                  <m:r>
                    <m:t>3</m:t>
                  </m:r>
                </m:sup>
              </m:sSup>
            </m:oMath>
            <w:r>
              <w:t xml:space="preserve">. Since</w:t>
            </w:r>
            <w:r>
              <w:t xml:space="preserve"> </w:t>
            </w:r>
            <m:oMath>
              <m:sSup>
                <m:e>
                  <m:r>
                    <m:t>10</m:t>
                  </m:r>
                </m:e>
                <m:sup>
                  <m:r>
                    <m:t>4</m:t>
                  </m:r>
                </m:sup>
              </m:sSup>
              <m:r>
                <m:rPr>
                  <m:sty m:val="p"/>
                </m:rPr>
                <m:t>=</m:t>
              </m:r>
              <m:r>
                <m:t>10000</m:t>
              </m:r>
            </m:oMath>
            <w:r>
              <w:t xml:space="preserve">, it follows that</w:t>
            </w:r>
            <w:r>
              <w:t xml:space="preserve"> </w:t>
            </w:r>
            <m:oMath>
              <m:rad>
                <m:deg>
                  <m:r>
                    <m:t>4</m:t>
                  </m:r>
                </m:deg>
                <m:e>
                  <m:r>
                    <m:t>10000</m:t>
                  </m:r>
                </m:e>
              </m:rad>
              <m:r>
                <m:rPr>
                  <m:sty m:val="p"/>
                </m:rPr>
                <m:t>=</m:t>
              </m:r>
              <m:r>
                <m:t>10</m:t>
              </m:r>
            </m:oMath>
            <w:r>
              <w:t xml:space="preserve">. Finally, you can say that</w:t>
            </w:r>
            <w:r>
              <w:t xml:space="preserve"> </w:t>
            </w:r>
            <m:oMath>
              <m:sSup>
                <m:e>
                  <m:d>
                    <m:dPr>
                      <m:begChr m:val="("/>
                      <m:endChr m:val=")"/>
                      <m:sepChr m:val=""/>
                      <m:grow/>
                    </m:dPr>
                    <m:e>
                      <m:rad>
                        <m:deg>
                          <m:r>
                            <m:t>4</m:t>
                          </m:r>
                        </m:deg>
                        <m:e>
                          <m:r>
                            <m:t>10000</m:t>
                          </m:r>
                        </m:e>
                      </m:rad>
                    </m:e>
                  </m:d>
                </m:e>
                <m:sup>
                  <m:r>
                    <m:t>3</m:t>
                  </m:r>
                </m:sup>
              </m:sSup>
              <m:r>
                <m:rPr>
                  <m:sty m:val="p"/>
                </m:rPr>
                <m:t>=</m:t>
              </m:r>
              <m:sSup>
                <m:e>
                  <m:r>
                    <m:t>10</m:t>
                  </m:r>
                </m:e>
                <m:sup>
                  <m:r>
                    <m:t>3</m:t>
                  </m:r>
                </m:sup>
              </m:sSup>
              <m:r>
                <m:rPr>
                  <m:sty m:val="p"/>
                </m:rPr>
                <m:t>=</m:t>
              </m:r>
              <m:r>
                <m:t>1000</m:t>
              </m:r>
            </m:oMath>
            <w:r>
              <w:t xml:space="preserve">.</w:t>
            </w:r>
          </w:p>
          <w:p>
            <w:pPr>
              <w:pStyle w:val="Compact"/>
              <w:numPr>
                <w:ilvl w:val="0"/>
                <w:numId w:val="1002"/>
              </w:numPr>
            </w:pPr>
            <w:r>
              <w:t xml:space="preserve">Simplify</w:t>
            </w:r>
            <w:r>
              <w:t xml:space="preserve"> </w:t>
            </w:r>
            <m:oMath>
              <m:sSup>
                <m:e>
                  <m:r>
                    <m:t>27</m:t>
                  </m:r>
                </m:e>
                <m:sup>
                  <m:r>
                    <m:rPr>
                      <m:sty m:val="p"/>
                    </m:rPr>
                    <m:t>−</m:t>
                  </m:r>
                  <m:f>
                    <m:fPr>
                      <m:type m:val="bar"/>
                    </m:fPr>
                    <m:num>
                      <m:r>
                        <m:t>2</m:t>
                      </m:r>
                    </m:num>
                    <m:den>
                      <m:r>
                        <m:t>3</m:t>
                      </m:r>
                    </m:den>
                  </m:f>
                </m:sup>
              </m:sSup>
            </m:oMath>
            <w:r>
              <w:t xml:space="preserve">.</w:t>
            </w:r>
          </w:p>
          <w:p>
            <w:pPr>
              <w:pStyle w:val="FirstParagraph"/>
            </w:pPr>
            <w:pPr>
              <w:spacing w:after="16"/>
            </w:pPr>
            <w:r>
              <w:t xml:space="preserve">Using Law 7, you can write this expression as</w:t>
            </w:r>
            <w:r>
              <w:t xml:space="preserve"> </w:t>
            </w:r>
            <m:oMath>
              <m:sSup>
                <m:e>
                  <m:r>
                    <m:t>27</m:t>
                  </m:r>
                </m:e>
                <m:sup>
                  <m:r>
                    <m:rPr>
                      <m:sty m:val="p"/>
                    </m:rPr>
                    <m:t>−</m:t>
                  </m:r>
                  <m:f>
                    <m:fPr>
                      <m:type m:val="bar"/>
                    </m:fPr>
                    <m:num>
                      <m:r>
                        <m:t>2</m:t>
                      </m:r>
                    </m:num>
                    <m:den>
                      <m:r>
                        <m:t>3</m:t>
                      </m:r>
                    </m:den>
                  </m:f>
                </m:sup>
              </m:sSup>
              <m:r>
                <m:rPr>
                  <m:sty m:val="p"/>
                </m:rPr>
                <m:t>=</m:t>
              </m:r>
              <m:sSup>
                <m:e>
                  <m:d>
                    <m:dPr>
                      <m:begChr m:val="("/>
                      <m:endChr m:val=")"/>
                      <m:sepChr m:val=""/>
                      <m:grow/>
                    </m:dPr>
                    <m:e>
                      <m:rad>
                        <m:deg>
                          <m:r>
                            <m:t>3</m:t>
                          </m:r>
                        </m:deg>
                        <m:e>
                          <m:r>
                            <m:t>27</m:t>
                          </m:r>
                        </m:e>
                      </m:rad>
                    </m:e>
                  </m:d>
                </m:e>
                <m:sup>
                  <m:r>
                    <m:rPr>
                      <m:sty m:val="p"/>
                    </m:rPr>
                    <m:t>−</m:t>
                  </m:r>
                  <m:r>
                    <m:t>2</m:t>
                  </m:r>
                </m:sup>
              </m:sSup>
            </m:oMath>
            <w:r>
              <w:t xml:space="preserve">. Since the cube root of</w:t>
            </w:r>
            <w:r>
              <w:t xml:space="preserve"> </w:t>
            </w:r>
            <m:oMath>
              <m:r>
                <m:t>27</m:t>
              </m:r>
            </m:oMath>
            <w:r>
              <w:t xml:space="preserve"> </w:t>
            </w:r>
            <w:r>
              <w:t xml:space="preserve">is</w:t>
            </w:r>
            <w:r>
              <w:t xml:space="preserve"> </w:t>
            </w:r>
            <m:oMath>
              <m:r>
                <m:t>3</m:t>
              </m:r>
            </m:oMath>
            <w:r>
              <w:t xml:space="preserve">, it follows that</w:t>
            </w:r>
          </w:p>
          <w:p>
            <w:pPr>
              <w:pStyle w:val="BodyText"/>
            </w:pPr>
            <m:oMathPara>
              <m:oMathParaPr>
                <m:jc m:val="center"/>
              </m:oMathParaPr>
              <m:oMath>
                <m:sSup>
                  <m:e>
                    <m:d>
                      <m:dPr>
                        <m:begChr m:val="("/>
                        <m:endChr m:val=")"/>
                        <m:sepChr m:val=""/>
                        <m:grow/>
                      </m:dPr>
                      <m:e>
                        <m:rad>
                          <m:deg>
                            <m:r>
                              <m:t>3</m:t>
                            </m:r>
                          </m:deg>
                          <m:e>
                            <m:r>
                              <m:t>27</m:t>
                            </m:r>
                          </m:e>
                        </m:rad>
                      </m:e>
                    </m:d>
                  </m:e>
                  <m:sup>
                    <m:r>
                      <m:rPr>
                        <m:sty m:val="p"/>
                      </m:rPr>
                      <m:t>−</m:t>
                    </m:r>
                    <m:r>
                      <m:t>2</m:t>
                    </m:r>
                  </m:sup>
                </m:sSup>
                <m:r>
                  <m:rPr>
                    <m:sty m:val="p"/>
                  </m:rPr>
                  <m:t>=</m:t>
                </m:r>
                <m:sSup>
                  <m:e>
                    <m:r>
                      <m:t>3</m:t>
                    </m:r>
                  </m:e>
                  <m:sup>
                    <m:r>
                      <m:rPr>
                        <m:sty m:val="p"/>
                      </m:rPr>
                      <m:t>−</m:t>
                    </m:r>
                    <m:r>
                      <m:t>2</m:t>
                    </m:r>
                  </m:sup>
                </m:sSup>
              </m:oMath>
            </m:oMathPara>
          </w:p>
          <w:p>
            <w:pPr>
              <w:pStyle w:val="FirstParagraph"/>
            </w:pPr>
            <w:r>
              <w:t xml:space="preserve">which, using Law 5, becomes</w:t>
            </w:r>
            <w:r>
              <w:t xml:space="preserve"> </w:t>
            </w:r>
            <m:oMath>
              <m:sSup>
                <m:e>
                  <m:r>
                    <m:t>3</m:t>
                  </m:r>
                </m:e>
                <m:sup>
                  <m:r>
                    <m:rPr>
                      <m:sty m:val="p"/>
                    </m:rPr>
                    <m:t>−</m:t>
                  </m:r>
                  <m:r>
                    <m:t>2</m:t>
                  </m:r>
                </m:sup>
              </m:sSup>
              <m:r>
                <m:rPr>
                  <m:sty m:val="p"/>
                </m:rPr>
                <m:t>=</m:t>
              </m:r>
              <m:f>
                <m:fPr>
                  <m:type m:val="bar"/>
                </m:fPr>
                <m:num>
                  <m:r>
                    <m:t>1</m:t>
                  </m:r>
                </m:num>
                <m:den>
                  <m:sSup>
                    <m:e>
                      <m:r>
                        <m:t>3</m:t>
                      </m:r>
                    </m:e>
                    <m:sup>
                      <m:r>
                        <m:t>2</m:t>
                      </m:r>
                    </m:sup>
                  </m:sSup>
                </m:den>
              </m:f>
              <m:r>
                <m:rPr>
                  <m:sty m:val="p"/>
                </m:rPr>
                <m:t>=</m:t>
              </m:r>
              <m:f>
                <m:fPr>
                  <m:type m:val="bar"/>
                </m:fPr>
                <m:num>
                  <m:r>
                    <m:t>1</m:t>
                  </m:r>
                </m:num>
                <m:den>
                  <m:r>
                    <m:t>9</m:t>
                  </m:r>
                </m:den>
              </m:f>
              <m:r>
                <m:rPr>
                  <m:sty m:val="p"/>
                </m:rPr>
                <m:t>.</m:t>
              </m:r>
            </m:oMath>
          </w:p>
        </w:tc>
      </w:tr>
    </w:tbl>
    <w:p>
      <w:pPr>
        <w:pStyle w:val="BodyText"/>
      </w:pPr>
      <w:r>
        <w:t xml:space="preserve">The first six laws above focused on the index and when the index changes; and in this case, the base remains constant. The final four laws focus on when the base changes and the index remains constant.</w:t>
      </w:r>
    </w:p>
    <w:p>
      <w:pPr>
        <w:pStyle w:val="BodyText"/>
      </w:pPr>
      <w:r>
        <w:t xml:space="preserve">This next law follows from the fact that multiplication is</w:t>
      </w:r>
      <w:r>
        <w:t xml:space="preserve"> </w:t>
      </w:r>
      <w:r>
        <w:rPr>
          <w:i/>
          <w:iCs/>
        </w:rPr>
        <w:t xml:space="preserve">commutative</w:t>
      </w:r>
      <w:r>
        <w:t xml:space="preserve">; so</w:t>
      </w:r>
      <w:r>
        <w:t xml:space="preserve"> </w:t>
      </w:r>
      <m:oMath>
        <m:r>
          <m:t>a</m:t>
        </m:r>
        <m:r>
          <m:t>b</m:t>
        </m:r>
        <m:r>
          <m:rPr>
            <m:sty m:val="p"/>
          </m:rPr>
          <m:t>=</m:t>
        </m:r>
        <m:r>
          <m:t>b</m:t>
        </m:r>
        <m:r>
          <m:t>a</m:t>
        </m:r>
      </m:oMath>
      <w:r>
        <w:t xml:space="preserve"> </w:t>
      </w:r>
      <w:r>
        <w:t xml:space="preserve">for any two real numbers</w:t>
      </w:r>
      <w:r>
        <w:t xml:space="preserve"> </w:t>
      </w:r>
      <m:oMath>
        <m:r>
          <m:t>a</m:t>
        </m:r>
        <m:r>
          <m:rPr>
            <m:sty m:val="p"/>
          </m:rPr>
          <m:t>,</m:t>
        </m:r>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7: multiplication of variables with the same indices but different bases</w:t>
            </w:r>
          </w:p>
        </w:tc>
      </w:tr>
      <w:tr>
        <w:trPr>
          <w:cantSplit/>
        </w:trPr>
        <w:tc>
          <w:tcPr>
            <w:tcMar>
              <w:top w:w="108" w:type="dxa"/>
              <w:bottom w:w="108" w:type="dxa"/>
            </w:tcMar>
          </w:tcPr>
          <w:p>
            <w:pPr>
              <w:pStyle w:val="BodyText"/>
            </w:pPr>
            <w:pPr>
              <w:spacing w:before="16"/>
            </w:pPr>
            <w:r>
              <w:t xml:space="preserve">When multiplying variables with the same powers you can expand and rewrite them into a nicer format:</w:t>
            </w:r>
          </w:p>
          <w:p>
            <w:pPr>
              <w:pStyle w:val="BodyText"/>
            </w:pPr>
            <m:oMathPara>
              <m:oMathParaPr>
                <m:jc m:val="center"/>
              </m:oMathParaPr>
              <m:oMath>
                <m:sSup>
                  <m:e>
                    <m:r>
                      <m:t>a</m:t>
                    </m:r>
                  </m:e>
                  <m:sup>
                    <m:r>
                      <m:t>r</m:t>
                    </m:r>
                  </m:sup>
                </m:sSup>
                <m:r>
                  <m:rPr>
                    <m:sty m:val="p"/>
                  </m:rPr>
                  <m:t>⋅</m:t>
                </m:r>
                <m:sSup>
                  <m:e>
                    <m:r>
                      <m:t>b</m:t>
                    </m:r>
                  </m:e>
                  <m:sup>
                    <m:r>
                      <m:t>r</m:t>
                    </m:r>
                  </m:sup>
                </m:sSup>
                <m:r>
                  <m:rPr>
                    <m:sty m:val="p"/>
                  </m:rPr>
                  <m:t>=</m:t>
                </m:r>
                <m:sSup>
                  <m:e>
                    <m:d>
                      <m:dPr>
                        <m:begChr m:val="("/>
                        <m:endChr m:val=")"/>
                        <m:sepChr m:val=""/>
                        <m:grow/>
                      </m:dPr>
                      <m:e>
                        <m:r>
                          <m:t>a</m:t>
                        </m:r>
                        <m:r>
                          <m:t>b</m:t>
                        </m:r>
                      </m:e>
                    </m:d>
                  </m:e>
                  <m:sup>
                    <m:r>
                      <m:t>r</m:t>
                    </m:r>
                  </m:sup>
                </m:sSup>
              </m:oMath>
            </m:oMathPara>
          </w:p>
          <w:p>
            <w:pPr>
              <w:pStyle w:val="FirstParagraph"/>
            </w:pPr>
            <w:pPr>
              <w:spacing w:after="16"/>
            </w:pPr>
            <w:r>
              <w:t xml:space="preserve">Where the bases are multiplied together then raised to the</w:t>
            </w:r>
            <w:r>
              <w:t xml:space="preserve"> </w:t>
            </w:r>
            <m:oMath>
              <m:r>
                <m:t>r</m:t>
              </m:r>
            </m:oMath>
            <w:r>
              <w:t xml:space="preserve">th power. For example</w:t>
            </w:r>
          </w:p>
          <w:p>
            <w:pPr>
              <w:pStyle w:val="BodyText"/>
            </w:pPr>
            <m:oMathPara>
              <m:oMathParaPr>
                <m:jc m:val="center"/>
              </m:oMathParaPr>
              <m:oMath>
                <m:sSup>
                  <m:e>
                    <m:r>
                      <m:t>2</m:t>
                    </m:r>
                  </m:e>
                  <m:sup>
                    <m:r>
                      <m:t>3</m:t>
                    </m:r>
                  </m:sup>
                </m:sSup>
                <m:r>
                  <m:rPr>
                    <m:sty m:val="p"/>
                  </m:rPr>
                  <m:t>⋅</m:t>
                </m:r>
                <m:sSup>
                  <m:e>
                    <m:r>
                      <m:t>3</m:t>
                    </m:r>
                  </m:e>
                  <m:sup>
                    <m:r>
                      <m:t>3</m:t>
                    </m:r>
                  </m:sup>
                </m:sSup>
                <m:r>
                  <m:rPr>
                    <m:sty m:val="p"/>
                  </m:rPr>
                  <m:t>=</m:t>
                </m:r>
                <m:limLow>
                  <m:e>
                    <m:limLow>
                      <m:e>
                        <m:d>
                          <m:dPr>
                            <m:begChr m:val="("/>
                            <m:endChr m:val=")"/>
                            <m:sepChr m:val=""/>
                            <m:grow/>
                          </m:dPr>
                          <m:e>
                            <m:r>
                              <m:t>2</m:t>
                            </m:r>
                            <m:r>
                              <m:rPr>
                                <m:sty m:val="p"/>
                              </m:rPr>
                              <m:t>⋅</m:t>
                            </m:r>
                            <m:r>
                              <m:t>2</m:t>
                            </m:r>
                            <m:r>
                              <m:rPr>
                                <m:sty m:val="p"/>
                              </m:rPr>
                              <m:t>⋅</m:t>
                            </m:r>
                            <m:r>
                              <m:t>2</m:t>
                            </m:r>
                          </m:e>
                        </m:d>
                      </m:e>
                      <m:lim>
                        <m:r>
                          <m:rPr>
                            <m:sty m:val="p"/>
                          </m:rPr>
                          <m:t>⏟</m:t>
                        </m:r>
                      </m:lim>
                    </m:limLow>
                  </m:e>
                  <m:lim>
                    <m:r>
                      <m:t>3</m:t>
                    </m:r>
                    <m:r>
                      <m:rPr>
                        <m:nor/>
                        <m:sty m:val="p"/>
                        <m:scr m:val="sans-serif"/>
                      </m:rPr>
                      <m:t> times</m:t>
                    </m:r>
                  </m:lim>
                </m:limLow>
                <m:r>
                  <m:rPr>
                    <m:sty m:val="p"/>
                  </m:rPr>
                  <m:t>⋅</m:t>
                </m:r>
                <m:limLow>
                  <m:e>
                    <m:limLow>
                      <m:e>
                        <m:d>
                          <m:dPr>
                            <m:begChr m:val="("/>
                            <m:endChr m:val=")"/>
                            <m:sepChr m:val=""/>
                            <m:grow/>
                          </m:dPr>
                          <m:e>
                            <m:r>
                              <m:t>3</m:t>
                            </m:r>
                            <m:r>
                              <m:rPr>
                                <m:sty m:val="p"/>
                              </m:rPr>
                              <m:t>⋅</m:t>
                            </m:r>
                            <m:r>
                              <m:t>3</m:t>
                            </m:r>
                            <m:r>
                              <m:rPr>
                                <m:sty m:val="p"/>
                              </m:rPr>
                              <m:t>⋅</m:t>
                            </m:r>
                            <m:r>
                              <m:t>3</m:t>
                            </m:r>
                          </m:e>
                        </m:d>
                      </m:e>
                      <m:lim>
                        <m:r>
                          <m:rPr>
                            <m:sty m:val="p"/>
                          </m:rPr>
                          <m:t>⏟</m:t>
                        </m:r>
                      </m:lim>
                    </m:limLow>
                  </m:e>
                  <m:lim>
                    <m:r>
                      <m:t>3</m:t>
                    </m:r>
                    <m:r>
                      <m:rPr>
                        <m:nor/>
                        <m:sty m:val="p"/>
                        <m:scr m:val="sans-serif"/>
                      </m:rPr>
                      <m:t> times</m:t>
                    </m:r>
                  </m:lim>
                </m:limLow>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sSup>
                  <m:e>
                    <m:d>
                      <m:dPr>
                        <m:begChr m:val="("/>
                        <m:endChr m:val=")"/>
                        <m:sepChr m:val=""/>
                        <m:grow/>
                      </m:dPr>
                      <m:e>
                        <m:r>
                          <m:t>2</m:t>
                        </m:r>
                        <m:r>
                          <m:rPr>
                            <m:sty m:val="p"/>
                          </m:rPr>
                          <m:t>⋅</m:t>
                        </m:r>
                        <m:r>
                          <m:t>3</m:t>
                        </m:r>
                      </m:e>
                    </m:d>
                  </m:e>
                  <m:sup>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numPr>
                <w:ilvl w:val="0"/>
                <w:numId w:val="1003"/>
              </w:numPr>
            </w:pPr>
            <w:r>
              <w:t xml:space="preserve">Here, you can use Law 7 to say that</w:t>
            </w:r>
            <w:r>
              <w:t xml:space="preserve"> </w:t>
            </w:r>
            <m:oMath>
              <m:sSup>
                <m:e>
                  <m:d>
                    <m:dPr>
                      <m:begChr m:val="("/>
                      <m:endChr m:val=")"/>
                      <m:sepChr m:val=""/>
                      <m:grow/>
                    </m:dPr>
                    <m:e>
                      <m:r>
                        <m:t>3</m:t>
                      </m:r>
                      <m:r>
                        <m:t>x</m:t>
                      </m:r>
                    </m:e>
                  </m:d>
                </m:e>
                <m:sup>
                  <m:r>
                    <m:t>3</m:t>
                  </m:r>
                </m:sup>
              </m:sSup>
              <m:r>
                <m:rPr>
                  <m:sty m:val="p"/>
                </m:rPr>
                <m:t>=</m:t>
              </m:r>
              <m:sSup>
                <m:e>
                  <m:r>
                    <m:t>3</m:t>
                  </m:r>
                </m:e>
                <m:sup>
                  <m:r>
                    <m:t>3</m:t>
                  </m:r>
                </m:sup>
              </m:sSup>
              <m:r>
                <m:rPr>
                  <m:sty m:val="p"/>
                </m:rPr>
                <m:t>⋅</m:t>
              </m:r>
              <m:sSup>
                <m:e>
                  <m:r>
                    <m:t>x</m:t>
                  </m:r>
                </m:e>
                <m:sup>
                  <m:r>
                    <m:t>3</m:t>
                  </m:r>
                </m:sup>
              </m:sSup>
              <m:r>
                <m:rPr>
                  <m:sty m:val="p"/>
                </m:rPr>
                <m:t>=</m:t>
              </m:r>
              <m:r>
                <m:t>27</m:t>
              </m:r>
              <m:sSup>
                <m:e>
                  <m:r>
                    <m:t>x</m:t>
                  </m:r>
                </m:e>
                <m:sup>
                  <m:r>
                    <m:t>3</m:t>
                  </m:r>
                </m:sup>
              </m:sSup>
            </m:oMath>
            <w:r>
              <w:t xml:space="preserve">. Notice that</w:t>
            </w:r>
            <w:r>
              <w:t xml:space="preserve"> </w:t>
            </w:r>
            <m:oMath>
              <m:sSup>
                <m:e>
                  <m:d>
                    <m:dPr>
                      <m:begChr m:val="("/>
                      <m:endChr m:val=")"/>
                      <m:sepChr m:val=""/>
                      <m:grow/>
                    </m:dPr>
                    <m:e>
                      <m:r>
                        <m:t>3</m:t>
                      </m:r>
                      <m:r>
                        <m:t>x</m:t>
                      </m:r>
                    </m:e>
                  </m:d>
                </m:e>
                <m:sup>
                  <m:r>
                    <m:t>3</m:t>
                  </m:r>
                </m:sup>
              </m:sSup>
            </m:oMath>
            <w:r>
              <w:t xml:space="preserve"> </w:t>
            </w:r>
            <w:r>
              <w:t xml:space="preserve">is</w:t>
            </w:r>
            <w:r>
              <w:t xml:space="preserve"> </w:t>
            </w:r>
            <w:r>
              <w:rPr>
                <w:b/>
                <w:bCs/>
              </w:rPr>
              <w:t xml:space="preserve">not</w:t>
            </w:r>
            <w:r>
              <w:t xml:space="preserve"> </w:t>
            </w:r>
            <w:r>
              <w:t xml:space="preserve">necessarily equal to</w:t>
            </w:r>
            <w:r>
              <w:t xml:space="preserve"> </w:t>
            </w:r>
            <m:oMath>
              <m:r>
                <m:t>3</m:t>
              </m:r>
              <m:sSup>
                <m:e>
                  <m:r>
                    <m:t>x</m:t>
                  </m:r>
                </m:e>
                <m:sup>
                  <m:r>
                    <m:t>3</m:t>
                  </m:r>
                </m:sup>
              </m:sSup>
            </m:oMath>
            <w:r>
              <w:t xml:space="preserve">!</w:t>
            </w:r>
          </w:p>
          <w:p>
            <w:pPr>
              <w:numPr>
                <w:ilvl w:val="0"/>
                <w:numId w:val="1003"/>
              </w:numPr>
            </w:pPr>
            <w:r>
              <w:t xml:space="preserve">You can use Law 7 in conjunction with other laws. For instance, how would you simplify</w:t>
            </w:r>
            <w:r>
              <w:t xml:space="preserve"> </w:t>
            </w:r>
            <m:oMath>
              <m:sSup>
                <m:e>
                  <m:d>
                    <m:dPr>
                      <m:begChr m:val="("/>
                      <m:endChr m:val=")"/>
                      <m:sepChr m:val=""/>
                      <m:grow/>
                    </m:dPr>
                    <m:e>
                      <m:sSup>
                        <m:e>
                          <m:r>
                            <m:t>x</m:t>
                          </m:r>
                        </m:e>
                        <m:sup>
                          <m:r>
                            <m:t>3</m:t>
                          </m:r>
                        </m:sup>
                      </m:sSup>
                      <m:sSup>
                        <m:e>
                          <m:r>
                            <m:t>y</m:t>
                          </m:r>
                        </m:e>
                        <m:sup>
                          <m:r>
                            <m:t>2</m:t>
                          </m:r>
                        </m:sup>
                      </m:sSup>
                      <m:r>
                        <m:t>z</m:t>
                      </m:r>
                    </m:e>
                  </m:d>
                </m:e>
                <m:sup>
                  <m:r>
                    <m:rPr>
                      <m:sty m:val="p"/>
                    </m:rPr>
                    <m:t>−</m:t>
                  </m:r>
                  <m:r>
                    <m:t>2</m:t>
                  </m:r>
                </m:sup>
              </m:sSup>
            </m:oMath>
            <w:r>
              <w:t xml:space="preserve">? Using Law 7 twice, you can write</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oMath>
            </m:oMathPara>
          </w:p>
          <w:p>
            <w:pPr>
              <w:numPr>
                <w:ilvl w:val="0"/>
                <w:numId w:val="1000"/>
              </w:numPr>
            </w:pPr>
            <w:r>
              <w:t xml:space="preserve">Now, using Law 3, you can write</w:t>
            </w:r>
          </w:p>
          <w:p>
            <w:pPr>
              <w:pStyle w:val="BodyText"/>
            </w:pPr>
            <m:oMathPara>
              <m:oMathParaPr>
                <m:jc m:val="center"/>
              </m:oMathParaPr>
              <m:oMath>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oMath>
            </m:oMathPara>
          </w:p>
          <w:p>
            <w:pPr>
              <w:numPr>
                <w:ilvl w:val="0"/>
                <w:numId w:val="1000"/>
              </w:numPr>
            </w:pPr>
            <w:r>
              <w:t xml:space="preserve">Finally, using Law 5 you can say that</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r>
                  <m:rPr>
                    <m:sty m:val="p"/>
                  </m:rPr>
                  <m:t>=</m:t>
                </m:r>
                <m:f>
                  <m:fPr>
                    <m:type m:val="bar"/>
                  </m:fPr>
                  <m:num>
                    <m:r>
                      <m:t>1</m:t>
                    </m:r>
                  </m:num>
                  <m:den>
                    <m:sSup>
                      <m:e>
                        <m:r>
                          <m:t>x</m:t>
                        </m:r>
                      </m:e>
                      <m:sup>
                        <m:r>
                          <m:t>6</m:t>
                        </m:r>
                      </m:sup>
                    </m:sSup>
                  </m:den>
                </m:f>
                <m:r>
                  <m:rPr>
                    <m:sty m:val="p"/>
                  </m:rPr>
                  <m:t>⋅</m:t>
                </m:r>
                <m:f>
                  <m:fPr>
                    <m:type m:val="bar"/>
                  </m:fPr>
                  <m:num>
                    <m:r>
                      <m:t>1</m:t>
                    </m:r>
                  </m:num>
                  <m:den>
                    <m:sSup>
                      <m:e>
                        <m:r>
                          <m:t>y</m:t>
                        </m:r>
                      </m:e>
                      <m:sup>
                        <m:r>
                          <m:t>4</m:t>
                        </m:r>
                      </m:sup>
                    </m:sSup>
                  </m:den>
                </m:f>
                <m:r>
                  <m:rPr>
                    <m:sty m:val="p"/>
                  </m:rPr>
                  <m:t>⋅</m:t>
                </m:r>
                <m:f>
                  <m:fPr>
                    <m:type m:val="bar"/>
                  </m:fPr>
                  <m:num>
                    <m:r>
                      <m:t>1</m:t>
                    </m:r>
                  </m:num>
                  <m:den>
                    <m:sSup>
                      <m:e>
                        <m:r>
                          <m:t>z</m:t>
                        </m:r>
                      </m:e>
                      <m:sup>
                        <m:r>
                          <m:t>2</m:t>
                        </m:r>
                      </m:sup>
                    </m:sSup>
                  </m:den>
                </m:f>
                <m:r>
                  <m:rPr>
                    <m:sty m:val="p"/>
                  </m:rPr>
                  <m:t>=</m:t>
                </m:r>
                <m:f>
                  <m:fPr>
                    <m:type m:val="bar"/>
                  </m:fPr>
                  <m:num>
                    <m:r>
                      <m:t>1</m:t>
                    </m:r>
                  </m:num>
                  <m:den>
                    <m:sSup>
                      <m:e>
                        <m:r>
                          <m:t>x</m:t>
                        </m:r>
                      </m:e>
                      <m:sup>
                        <m:r>
                          <m:t>6</m:t>
                        </m:r>
                      </m:sup>
                    </m:sSup>
                    <m:sSup>
                      <m:e>
                        <m:r>
                          <m:t>y</m:t>
                        </m:r>
                      </m:e>
                      <m:sup>
                        <m:r>
                          <m:t>4</m:t>
                        </m:r>
                      </m:sup>
                    </m:sSup>
                    <m:sSup>
                      <m:e>
                        <m:r>
                          <m:t>z</m:t>
                        </m:r>
                      </m:e>
                      <m:sup>
                        <m:r>
                          <m:t>2</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8: division of variables with the same indices but different bases</w:t>
            </w:r>
          </w:p>
        </w:tc>
      </w:tr>
      <w:tr>
        <w:trPr>
          <w:cantSplit/>
        </w:trPr>
        <w:tc>
          <w:tcPr>
            <w:tcMar>
              <w:top w:w="108" w:type="dxa"/>
              <w:bottom w:w="108" w:type="dxa"/>
            </w:tcMar>
          </w:tcPr>
          <w:p>
            <w:pPr>
              <w:pStyle w:val="BodyText"/>
            </w:pPr>
            <w:pPr>
              <w:spacing w:before="16"/>
            </w:pPr>
            <w:r>
              <w:t xml:space="preserve">When dividing variables with the same powers you can expand and rewrite them into a nicer format:</w:t>
            </w:r>
          </w:p>
          <w:p>
            <w:pPr>
              <w:pStyle w:val="BodyText"/>
            </w:pPr>
            <m:oMathPara>
              <m:oMathParaPr>
                <m:jc m:val="center"/>
              </m:oMathParaPr>
              <m:oMath>
                <m:f>
                  <m:fPr>
                    <m:type m:val="bar"/>
                  </m:fPr>
                  <m:num>
                    <m:sSup>
                      <m:e>
                        <m:r>
                          <m:t>a</m:t>
                        </m:r>
                      </m:e>
                      <m:sup>
                        <m:r>
                          <m:t>r</m:t>
                        </m:r>
                      </m:sup>
                    </m:sSup>
                  </m:num>
                  <m:den>
                    <m:sSup>
                      <m:e>
                        <m:r>
                          <m:t>b</m:t>
                        </m:r>
                      </m:e>
                      <m:sup>
                        <m:r>
                          <m:t>r</m:t>
                        </m:r>
                      </m:sup>
                    </m:sSup>
                  </m:den>
                </m:f>
                <m:r>
                  <m:rPr>
                    <m:sty m:val="p"/>
                  </m:rPr>
                  <m:t>=</m:t>
                </m:r>
                <m:sSup>
                  <m:e>
                    <m:d>
                      <m:dPr>
                        <m:begChr m:val="("/>
                        <m:endChr m:val=")"/>
                        <m:sepChr m:val=""/>
                        <m:grow/>
                      </m:dPr>
                      <m:e>
                        <m:f>
                          <m:fPr>
                            <m:type m:val="bar"/>
                          </m:fPr>
                          <m:num>
                            <m:r>
                              <m:t>a</m:t>
                            </m:r>
                          </m:num>
                          <m:den>
                            <m:r>
                              <m:t>b</m:t>
                            </m:r>
                          </m:den>
                        </m:f>
                      </m:e>
                    </m:d>
                  </m:e>
                  <m:sup>
                    <m:r>
                      <m:t>r</m:t>
                    </m:r>
                  </m:sup>
                </m:sSup>
              </m:oMath>
            </m:oMathPara>
          </w:p>
          <w:p>
            <w:pPr>
              <w:pStyle w:val="FirstParagraph"/>
            </w:pPr>
            <w:r>
              <w:t xml:space="preserve">Where the numerator base</w:t>
            </w:r>
            <w:r>
              <w:t xml:space="preserve"> </w:t>
            </w:r>
            <m:oMath>
              <m:r>
                <m:t>a</m:t>
              </m:r>
            </m:oMath>
            <w:r>
              <w:t xml:space="preserve"> </w:t>
            </w:r>
            <w:r>
              <w:t xml:space="preserve">is divided by the denominator base</w:t>
            </w:r>
            <w:r>
              <w:t xml:space="preserve"> </w:t>
            </w:r>
            <m:oMath>
              <m:r>
                <m:t>b</m:t>
              </m:r>
            </m:oMath>
            <w:r>
              <w:t xml:space="preserve"> </w:t>
            </w:r>
            <w:r>
              <w:t xml:space="preserve">then raised to the</w:t>
            </w:r>
            <w:r>
              <w:t xml:space="preserve"> </w:t>
            </w:r>
            <m:oMath>
              <m:r>
                <m:t>r</m:t>
              </m:r>
            </m:oMath>
            <w:r>
              <w:t xml:space="preserve">th power. For example:</w:t>
            </w:r>
          </w:p>
          <w:p>
            <w:pPr>
              <w:pStyle w:val="BodyText"/>
            </w:pPr>
            <w:pPr>
              <w:spacing w:after="16"/>
            </w:pPr>
          </w:p>
          <w:p>
            <w:pPr>
              <w:pStyle w:val="BodyText"/>
            </w:pPr>
            <m:oMathPara>
              <m:oMathParaPr>
                <m:jc m:val="center"/>
              </m:oMathParaPr>
              <m:oMath>
                <m:f>
                  <m:fPr>
                    <m:type m:val="bar"/>
                  </m:fPr>
                  <m:num>
                    <m:sSup>
                      <m:e>
                        <m:r>
                          <m:t>4</m:t>
                        </m:r>
                      </m:e>
                      <m:sup>
                        <m:r>
                          <m:t>4</m:t>
                        </m:r>
                      </m:sup>
                    </m:sSup>
                  </m:num>
                  <m:den>
                    <m:sSup>
                      <m:e>
                        <m:r>
                          <m:t>5</m:t>
                        </m:r>
                      </m:e>
                      <m:sup>
                        <m:r>
                          <m:t>4</m:t>
                        </m:r>
                      </m:sup>
                    </m:sSup>
                  </m:den>
                </m:f>
                <m:r>
                  <m:rPr>
                    <m:sty m:val="p"/>
                  </m:rPr>
                  <m:t>=</m:t>
                </m:r>
                <m:f>
                  <m:fPr>
                    <m:type m:val="bar"/>
                  </m:fPr>
                  <m:num>
                    <m:limUpp>
                      <m:e>
                        <m:groupChr>
                          <m:groupChrPr>
                            <m:chr m:val="⏞"/>
                            <m:pos m:val="top"/>
                            <m:vertJc m:val="bot"/>
                          </m:groupChrPr>
                          <m:e>
                            <m:r>
                              <m:t>4</m:t>
                            </m:r>
                            <m:r>
                              <m:rPr>
                                <m:sty m:val="p"/>
                              </m:rPr>
                              <m:t>⋅</m:t>
                            </m:r>
                            <m:r>
                              <m:t>4</m:t>
                            </m:r>
                            <m:r>
                              <m:rPr>
                                <m:sty m:val="p"/>
                              </m:rPr>
                              <m:t>⋅</m:t>
                            </m:r>
                            <m:r>
                              <m:t>4</m:t>
                            </m:r>
                            <m:r>
                              <m:rPr>
                                <m:sty m:val="p"/>
                              </m:rPr>
                              <m:t>⋅</m:t>
                            </m:r>
                            <m:r>
                              <m:t>4</m:t>
                            </m:r>
                          </m:e>
                        </m:groupChr>
                      </m:e>
                      <m:lim>
                        <m:r>
                          <m:t>4</m:t>
                        </m:r>
                        <m:r>
                          <m:rPr>
                            <m:nor/>
                            <m:sty m:val="p"/>
                            <m:scr m:val="sans-serif"/>
                          </m:rPr>
                          <m:t> times</m:t>
                        </m:r>
                      </m:lim>
                    </m:limUpp>
                  </m:num>
                  <m:den>
                    <m:limLow>
                      <m:e>
                        <m:limLow>
                          <m:e>
                            <m:r>
                              <m:t>5</m:t>
                            </m:r>
                            <m:r>
                              <m:rPr>
                                <m:sty m:val="p"/>
                              </m:rPr>
                              <m:t>⋅</m:t>
                            </m:r>
                            <m:r>
                              <m:t>5</m:t>
                            </m:r>
                            <m:r>
                              <m:rPr>
                                <m:sty m:val="p"/>
                              </m:rPr>
                              <m:t>⋅</m:t>
                            </m:r>
                            <m:r>
                              <m:t>5</m:t>
                            </m:r>
                            <m:r>
                              <m:rPr>
                                <m:sty m:val="p"/>
                              </m:rPr>
                              <m:t>⋅</m:t>
                            </m:r>
                            <m:r>
                              <m:t>5</m:t>
                            </m:r>
                          </m:e>
                          <m:lim>
                            <m:r>
                              <m:rPr>
                                <m:sty m:val="p"/>
                              </m:rPr>
                              <m:t>⏟</m:t>
                            </m:r>
                          </m:lim>
                        </m:limLow>
                      </m:e>
                      <m:lim>
                        <m:r>
                          <m:t>4</m:t>
                        </m:r>
                        <m:r>
                          <m:rPr>
                            <m:nor/>
                            <m:sty m:val="p"/>
                            <m:scr m:val="sans-serif"/>
                          </m:rPr>
                          <m:t> times</m:t>
                        </m:r>
                      </m:lim>
                    </m:limLow>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sSup>
                  <m:e>
                    <m:d>
                      <m:dPr>
                        <m:begChr m:val="("/>
                        <m:endChr m:val=")"/>
                        <m:sepChr m:val=""/>
                        <m:grow/>
                      </m:dPr>
                      <m:e>
                        <m:f>
                          <m:fPr>
                            <m:type m:val="bar"/>
                          </m:fPr>
                          <m:num>
                            <m:r>
                              <m:t>4</m:t>
                            </m:r>
                          </m:num>
                          <m:den>
                            <m:r>
                              <m:t>5</m:t>
                            </m:r>
                          </m:den>
                        </m:f>
                      </m:e>
                    </m:d>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Here, you can use Law 8 (and Laws 3 and 7) to simplify</w:t>
            </w:r>
            <w:r>
              <w:t xml:space="preserve"> </w:t>
            </w:r>
            <m:oMath>
              <m:sSup>
                <m:e>
                  <m:d>
                    <m:dPr>
                      <m:begChr m:val="("/>
                      <m:endChr m:val=")"/>
                      <m:sepChr m:val=""/>
                      <m:grow/>
                    </m:dPr>
                    <m:e>
                      <m:r>
                        <m:t>2</m:t>
                      </m:r>
                      <m:r>
                        <m:t>x</m:t>
                      </m:r>
                      <m:r>
                        <m:rPr>
                          <m:sty m:val="p"/>
                        </m:rPr>
                        <m:t>/</m:t>
                      </m:r>
                      <m:sSup>
                        <m:e>
                          <m:r>
                            <m:t>y</m:t>
                          </m:r>
                        </m:e>
                        <m:sup>
                          <m:r>
                            <m:t>2</m:t>
                          </m:r>
                        </m:sup>
                      </m:sSup>
                    </m:e>
                  </m:d>
                </m:e>
                <m:sup>
                  <m:r>
                    <m:t>3</m:t>
                  </m:r>
                </m:sup>
              </m:sSup>
            </m:oMath>
            <w:r>
              <w:t xml:space="preserve"> </w:t>
            </w:r>
            <w:r>
              <w:t xml:space="preserve">in the following way:</w:t>
            </w:r>
          </w:p>
          <w:p>
            <w:pPr>
              <w:pStyle w:val="BodyText"/>
            </w:pPr>
            <m:oMathPara>
              <m:oMathParaPr>
                <m:jc m:val="center"/>
              </m:oMathParaPr>
              <m:oMath>
                <m:sSup>
                  <m:e>
                    <m:d>
                      <m:dPr>
                        <m:begChr m:val="("/>
                        <m:endChr m:val=")"/>
                        <m:sepChr m:val=""/>
                        <m:grow/>
                      </m:dPr>
                      <m:e>
                        <m:f>
                          <m:fPr>
                            <m:type m:val="bar"/>
                          </m:fPr>
                          <m:num>
                            <m:r>
                              <m:t>2</m:t>
                            </m:r>
                            <m:r>
                              <m:t>x</m:t>
                            </m:r>
                          </m:num>
                          <m:den>
                            <m:sSup>
                              <m:e>
                                <m:r>
                                  <m:t>y</m:t>
                                </m:r>
                              </m:e>
                              <m:sup>
                                <m:r>
                                  <m:t>2</m:t>
                                </m:r>
                              </m:sup>
                            </m:sSup>
                          </m:den>
                        </m:f>
                      </m:e>
                    </m:d>
                  </m:e>
                  <m:sup>
                    <m:r>
                      <m:t>3</m:t>
                    </m:r>
                  </m:sup>
                </m:sSup>
                <m:r>
                  <m:rPr>
                    <m:sty m:val="p"/>
                  </m:rPr>
                  <m:t>=</m:t>
                </m:r>
                <m:f>
                  <m:fPr>
                    <m:type m:val="bar"/>
                  </m:fPr>
                  <m:num>
                    <m:sSup>
                      <m:e>
                        <m:d>
                          <m:dPr>
                            <m:begChr m:val="("/>
                            <m:endChr m:val=")"/>
                            <m:sepChr m:val=""/>
                            <m:grow/>
                          </m:dPr>
                          <m:e>
                            <m:r>
                              <m:t>2</m:t>
                            </m:r>
                            <m:r>
                              <m:t>x</m:t>
                            </m:r>
                          </m:e>
                        </m:d>
                      </m:e>
                      <m:sup>
                        <m:r>
                          <m:t>3</m:t>
                        </m:r>
                      </m:sup>
                    </m:sSup>
                  </m:num>
                  <m:den>
                    <m:sSup>
                      <m:e>
                        <m:d>
                          <m:dPr>
                            <m:begChr m:val="("/>
                            <m:endChr m:val=")"/>
                            <m:sepChr m:val=""/>
                            <m:grow/>
                          </m:dPr>
                          <m:e>
                            <m:sSup>
                              <m:e>
                                <m:r>
                                  <m:t>y</m:t>
                                </m:r>
                              </m:e>
                              <m:sup>
                                <m:r>
                                  <m:t>2</m:t>
                                </m:r>
                              </m:sup>
                            </m:sSup>
                          </m:e>
                        </m:d>
                      </m:e>
                      <m:sup>
                        <m:r>
                          <m:t>3</m:t>
                        </m:r>
                      </m:sup>
                    </m:sSup>
                  </m:den>
                </m:f>
                <m:r>
                  <m:rPr>
                    <m:sty m:val="p"/>
                  </m:rPr>
                  <m:t>=</m:t>
                </m:r>
                <m:f>
                  <m:fPr>
                    <m:type m:val="bar"/>
                  </m:fPr>
                  <m:num>
                    <m:r>
                      <m:t>8</m:t>
                    </m:r>
                    <m:sSup>
                      <m:e>
                        <m:r>
                          <m:t>x</m:t>
                        </m:r>
                      </m:e>
                      <m:sup>
                        <m:r>
                          <m:t>3</m:t>
                        </m:r>
                      </m:sup>
                    </m:sSup>
                  </m:num>
                  <m:den>
                    <m:sSup>
                      <m:e>
                        <m:r>
                          <m:t>y</m:t>
                        </m:r>
                      </m:e>
                      <m:sup>
                        <m:r>
                          <m:t>6</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9: fractional power, the nth root</w:t>
            </w:r>
          </w:p>
        </w:tc>
      </w:tr>
      <w:tr>
        <w:trPr>
          <w:cantSplit/>
        </w:trPr>
        <w:tc>
          <w:tcPr>
            <w:tcMar>
              <w:top w:w="108" w:type="dxa"/>
              <w:bottom w:w="108" w:type="dxa"/>
            </w:tcMar>
          </w:tcPr>
          <w:p>
            <w:pPr>
              <w:pStyle w:val="BodyText"/>
            </w:pPr>
            <w:pPr>
              <w:spacing w:before="16"/>
            </w:pPr>
            <w:r>
              <w:t xml:space="preserve">When multiplying by bases with fractional powers (some sort of nth root) :</w:t>
            </w:r>
          </w:p>
          <w:p>
            <w:pPr>
              <w:pStyle w:val="BodyText"/>
            </w:pPr>
            <m:oMathPara>
              <m:oMathParaPr>
                <m:jc m:val="center"/>
              </m:oMathParaPr>
              <m:oMath>
                <m:sSup>
                  <m:e>
                    <m:r>
                      <m:t>a</m:t>
                    </m:r>
                  </m:e>
                  <m:sup>
                    <m:r>
                      <m:t>1</m:t>
                    </m:r>
                    <m:r>
                      <m:rPr>
                        <m:sty m:val="p"/>
                      </m:rPr>
                      <m:t>/</m:t>
                    </m:r>
                    <m:r>
                      <m:t>n</m:t>
                    </m:r>
                  </m:sup>
                </m:sSup>
                <m:r>
                  <m:rPr>
                    <m:sty m:val="p"/>
                  </m:rPr>
                  <m:t>⋅</m:t>
                </m:r>
                <m:r>
                  <m:t>b</m:t>
                </m:r>
                <m:r>
                  <m:rPr>
                    <m:sty m:val="p"/>
                  </m:rPr>
                  <m:t>=</m:t>
                </m:r>
                <m:rad>
                  <m:deg>
                    <m:r>
                      <m:t>n</m:t>
                    </m:r>
                  </m:deg>
                  <m:e>
                    <m:r>
                      <m:t>a</m:t>
                    </m:r>
                    <m:r>
                      <m:rPr>
                        <m:sty m:val="p"/>
                      </m:rPr>
                      <m:t>⋅</m:t>
                    </m:r>
                    <m:sSup>
                      <m:e>
                        <m:r>
                          <m:t>b</m:t>
                        </m:r>
                      </m:e>
                      <m:sup>
                        <m:r>
                          <m:t>n</m:t>
                        </m:r>
                      </m:sup>
                    </m:sSup>
                  </m:e>
                </m:rad>
              </m:oMath>
            </m:oMathPara>
          </w:p>
          <w:p>
            <w:pPr>
              <w:pStyle w:val="FirstParagraph"/>
            </w:pPr>
            <w:pPr>
              <w:spacing w:after="16"/>
            </w:pPr>
            <w:r>
              <w:t xml:space="preserve">Where the aim of the manipulation is to put everything inside the</w:t>
            </w:r>
            <w:r>
              <w:t xml:space="preserve"> </w:t>
            </w:r>
            <m:oMath>
              <m:r>
                <m:t>n</m:t>
              </m:r>
            </m:oMath>
            <w:r>
              <w:t xml:space="preserve">th root sign, then to continue with the calculation.</w:t>
            </w:r>
          </w:p>
        </w:tc>
      </w:tr>
    </w:tbl>
    <w:p>
      <w:pPr>
        <w:pStyle w:val="BodyText"/>
      </w:pPr>
      <w:r>
        <w:t xml:space="preserve">The main purpose of this law is to combine bases if you can; as evidenced in the next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Simplify</w:t>
            </w:r>
            <w:r>
              <w:t xml:space="preserve"> </w:t>
            </w:r>
            <m:oMath>
              <m:sSup>
                <m:e>
                  <m:r>
                    <m:t>2</m:t>
                  </m:r>
                </m:e>
                <m:sup>
                  <m:r>
                    <m:t>1</m:t>
                  </m:r>
                  <m:r>
                    <m:rPr>
                      <m:sty m:val="p"/>
                    </m:rPr>
                    <m:t>/</m:t>
                  </m:r>
                  <m:r>
                    <m:t>3</m:t>
                  </m:r>
                </m:sup>
              </m:sSup>
              <m:r>
                <m:rPr>
                  <m:sty m:val="p"/>
                </m:rPr>
                <m:t>⋅</m:t>
              </m:r>
              <m:r>
                <m:t>4</m:t>
              </m:r>
            </m:oMath>
            <w:r>
              <w:t xml:space="preserve">. Here, you can use Law 9 to write</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r>
                      <m:t>2</m:t>
                    </m:r>
                    <m:r>
                      <m:rPr>
                        <m:sty m:val="p"/>
                      </m:rPr>
                      <m:t>⋅</m:t>
                    </m:r>
                    <m:sSup>
                      <m:e>
                        <m:r>
                          <m:t>4</m:t>
                        </m:r>
                      </m:e>
                      <m:sup>
                        <m:r>
                          <m:t>3</m:t>
                        </m:r>
                      </m:sup>
                    </m:sSup>
                  </m:e>
                </m:rad>
                <m:r>
                  <m:rPr>
                    <m:sty m:val="p"/>
                  </m:rPr>
                  <m:t>.</m:t>
                </m:r>
              </m:oMath>
            </m:oMathPara>
          </w:p>
          <w:p>
            <w:pPr>
              <w:pStyle w:val="FirstParagraph"/>
            </w:pPr>
            <w:r>
              <w:t xml:space="preserve">You know that</w:t>
            </w:r>
            <w:r>
              <w:t xml:space="preserve"> </w:t>
            </w:r>
            <m:oMath>
              <m:r>
                <m:t>4</m:t>
              </m:r>
              <m:r>
                <m:rPr>
                  <m:sty m:val="p"/>
                </m:rPr>
                <m:t>=</m:t>
              </m:r>
              <m:sSup>
                <m:e>
                  <m:r>
                    <m:t>2</m:t>
                  </m:r>
                </m:e>
                <m:sup>
                  <m:r>
                    <m:t>2</m:t>
                  </m:r>
                </m:sup>
              </m:sSup>
            </m:oMath>
            <w:r>
              <w:t xml:space="preserve">, and so using Law 3 and then Law 1 gives</w:t>
            </w:r>
          </w:p>
          <w:p>
            <w:pPr>
              <w:pStyle w:val="BodyText"/>
            </w:pPr>
            <m:oMathPara>
              <m:oMathParaPr>
                <m:jc m:val="center"/>
              </m:oMathParaPr>
              <m:oMath>
                <m:rad>
                  <m:deg>
                    <m:r>
                      <m:t>3</m:t>
                    </m:r>
                  </m:deg>
                  <m:e>
                    <m:r>
                      <m:t>2</m:t>
                    </m:r>
                    <m:r>
                      <m:rPr>
                        <m:sty m:val="p"/>
                      </m:rPr>
                      <m:t>⋅</m:t>
                    </m:r>
                    <m:sSup>
                      <m:e>
                        <m:r>
                          <m:t>4</m:t>
                        </m:r>
                      </m:e>
                      <m:sup>
                        <m:r>
                          <m:t>3</m:t>
                        </m:r>
                      </m:sup>
                    </m:sSup>
                  </m:e>
                </m:rad>
                <m:r>
                  <m:rPr>
                    <m:sty m:val="p"/>
                  </m:rPr>
                  <m:t>=</m:t>
                </m:r>
                <m:rad>
                  <m:deg>
                    <m:r>
                      <m:t>3</m:t>
                    </m:r>
                  </m:deg>
                  <m:e>
                    <m:r>
                      <m:t>2</m:t>
                    </m:r>
                    <m:r>
                      <m:rPr>
                        <m:sty m:val="p"/>
                      </m:rPr>
                      <m:t>⋅</m:t>
                    </m:r>
                    <m:sSup>
                      <m:e>
                        <m:d>
                          <m:dPr>
                            <m:begChr m:val="("/>
                            <m:endChr m:val=")"/>
                            <m:sepChr m:val=""/>
                            <m:grow/>
                          </m:dPr>
                          <m:e>
                            <m:sSup>
                              <m:e>
                                <m:r>
                                  <m:t>2</m:t>
                                </m:r>
                              </m:e>
                              <m:sup>
                                <m:r>
                                  <m:t>2</m:t>
                                </m:r>
                              </m:sup>
                            </m:sSup>
                          </m:e>
                        </m:d>
                      </m:e>
                      <m:sup>
                        <m:r>
                          <m:t>3</m:t>
                        </m:r>
                      </m:sup>
                    </m:sSup>
                  </m:e>
                </m:rad>
                <m:r>
                  <m:rPr>
                    <m:sty m:val="p"/>
                  </m:rPr>
                  <m:t>=</m:t>
                </m:r>
                <m:rad>
                  <m:deg>
                    <m:r>
                      <m:t>3</m:t>
                    </m:r>
                  </m:deg>
                  <m:e>
                    <m:r>
                      <m:t>2</m:t>
                    </m:r>
                    <m:r>
                      <m:rPr>
                        <m:sty m:val="p"/>
                      </m:rPr>
                      <m:t>⋅</m:t>
                    </m:r>
                    <m:sSup>
                      <m:e>
                        <m:r>
                          <m:t>2</m:t>
                        </m:r>
                      </m:e>
                      <m:sup>
                        <m:r>
                          <m:t>6</m:t>
                        </m:r>
                      </m:sup>
                    </m:sSup>
                  </m:e>
                </m:rad>
                <m:r>
                  <m:rPr>
                    <m:sty m:val="p"/>
                  </m:rPr>
                  <m:t>=</m:t>
                </m:r>
                <m:rad>
                  <m:deg>
                    <m:r>
                      <m:t>3</m:t>
                    </m:r>
                  </m:deg>
                  <m:e>
                    <m:sSup>
                      <m:e>
                        <m:r>
                          <m:t>2</m:t>
                        </m:r>
                      </m:e>
                      <m:sup>
                        <m:r>
                          <m:t>7</m:t>
                        </m:r>
                      </m:sup>
                    </m:sSup>
                  </m:e>
                </m:rad>
              </m:oMath>
            </m:oMathPara>
          </w:p>
          <w:p>
            <w:pPr>
              <w:pStyle w:val="FirstParagraph"/>
            </w:pPr>
            <w:r>
              <w:t xml:space="preserve">Finally, using Law 6 gives</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sSup>
                      <m:e>
                        <m:r>
                          <m:t>2</m:t>
                        </m:r>
                      </m:e>
                      <m:sup>
                        <m:r>
                          <m:t>7</m:t>
                        </m:r>
                      </m:sup>
                    </m:sSup>
                  </m:e>
                </m:rad>
                <m:r>
                  <m:rPr>
                    <m:sty m:val="p"/>
                  </m:rPr>
                  <m:t>=</m:t>
                </m:r>
                <m:sSup>
                  <m:e>
                    <m:r>
                      <m:t>2</m:t>
                    </m:r>
                  </m:e>
                  <m:sup>
                    <m:r>
                      <m:t>7</m:t>
                    </m:r>
                    <m:r>
                      <m:rPr>
                        <m:sty m:val="p"/>
                      </m:rPr>
                      <m:t>/</m:t>
                    </m:r>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10: multiplication under the root sign</w:t>
            </w:r>
          </w:p>
        </w:tc>
      </w:tr>
      <w:tr>
        <w:trPr>
          <w:cantSplit/>
        </w:trPr>
        <w:tc>
          <w:tcPr>
            <w:tcMar>
              <w:top w:w="108" w:type="dxa"/>
              <w:bottom w:w="108" w:type="dxa"/>
            </w:tcMar>
          </w:tcPr>
          <w:p>
            <w:pPr>
              <w:pStyle w:val="BodyText"/>
            </w:pPr>
            <w:pPr>
              <w:spacing w:before="16"/>
            </w:pPr>
            <w:r>
              <w:t xml:space="preserve">When you have a term under a</w:t>
            </w:r>
            <w:r>
              <w:t xml:space="preserve"> </w:t>
            </w:r>
            <m:oMath>
              <m:r>
                <m:t>n</m:t>
              </m:r>
            </m:oMath>
            <w:r>
              <w:t xml:space="preserve">th root sign which you can factorise (split up into different factors) this can be done and the</w:t>
            </w:r>
            <w:r>
              <w:t xml:space="preserve"> </w:t>
            </w:r>
            <m:oMath>
              <m:r>
                <m:t>n</m:t>
              </m:r>
            </m:oMath>
            <w:r>
              <w:t xml:space="preserve">th root signs can be dealt with separately.</w:t>
            </w:r>
          </w:p>
          <w:p>
            <w:pPr>
              <w:pStyle w:val="BodyText"/>
            </w:pPr>
          </w:p>
          <w:p>
            <w:pPr>
              <w:pStyle w:val="BodyText"/>
            </w:pPr>
            <w:r>
              <w:t xml:space="preserve">Where you are using the commutativity of multiplication to split up the</w:t>
            </w:r>
            <w:r>
              <w:t xml:space="preserve"> </w:t>
            </w:r>
            <m:oMath>
              <m:r>
                <m:t>n</m:t>
              </m:r>
            </m:oMath>
            <w:r>
              <w:t xml:space="preserve">th root and deal with terms separately.</w:t>
            </w:r>
          </w:p>
          <w:p>
            <w:pPr>
              <w:pStyle w:val="BodyText"/>
            </w:pPr>
            <w:pPr>
              <w:spacing w:after="16"/>
            </w:pPr>
            <w:r>
              <w:t xml:space="preserve">This law is particularly useful for writing square roots more concisely. For example</w:t>
            </w:r>
          </w:p>
          <w:p>
            <w:pPr>
              <w:pStyle w:val="BodyText"/>
            </w:pPr>
            <m:oMathPara>
              <m:oMathParaPr>
                <m:jc m:val="center"/>
              </m:oMathParaPr>
              <m:oMath>
                <m:rad>
                  <m:radPr>
                    <m:degHide m:val="on"/>
                  </m:radPr>
                  <m:deg/>
                  <m:e>
                    <m:r>
                      <m:t>12</m:t>
                    </m:r>
                  </m:e>
                </m:rad>
                <m:r>
                  <m:rPr>
                    <m:sty m:val="p"/>
                  </m:rPr>
                  <m:t>=</m:t>
                </m:r>
                <m:rad>
                  <m:radPr>
                    <m:degHide m:val="on"/>
                  </m:radPr>
                  <m:deg/>
                  <m:e>
                    <m:r>
                      <m:t>4</m:t>
                    </m:r>
                    <m:r>
                      <m:rPr>
                        <m:sty m:val="p"/>
                      </m:rPr>
                      <m:t>⋅</m:t>
                    </m:r>
                    <m:r>
                      <m:t>3</m:t>
                    </m:r>
                  </m:e>
                </m:rad>
                <m:r>
                  <m:rPr>
                    <m:sty m:val="p"/>
                  </m:rPr>
                  <m:t>=</m:t>
                </m:r>
                <m:rad>
                  <m:radPr>
                    <m:degHide m:val="on"/>
                  </m:radPr>
                  <m:deg/>
                  <m:e>
                    <m:r>
                      <m:t>4</m:t>
                    </m:r>
                  </m:e>
                </m:rad>
                <m:r>
                  <m:rPr>
                    <m:sty m:val="p"/>
                  </m:rPr>
                  <m:t>⋅</m:t>
                </m:r>
                <m:rad>
                  <m:radPr>
                    <m:degHide m:val="on"/>
                  </m:radPr>
                  <m:deg/>
                  <m:e>
                    <m:r>
                      <m:t>3</m:t>
                    </m:r>
                  </m:e>
                </m:rad>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after="16"/>
            </w:pPr>
            <w:r>
              <w:t xml:space="preserve">Simplify</w:t>
            </w:r>
            <w:r>
              <w:t xml:space="preserve"> </w:t>
            </w:r>
            <m:oMath>
              <m:rad>
                <m:deg>
                  <m:r>
                    <m:t>3</m:t>
                  </m:r>
                </m:deg>
                <m:e>
                  <m:r>
                    <m:t>27</m:t>
                  </m:r>
                  <m:sSup>
                    <m:e>
                      <m:r>
                        <m:t>x</m:t>
                      </m:r>
                    </m:e>
                    <m:sup>
                      <m:r>
                        <m:t>9</m:t>
                      </m:r>
                    </m:sup>
                  </m:sSup>
                </m:e>
              </m:rad>
            </m:oMath>
            <w:r>
              <w:t xml:space="preserve">. First of all, you can use Law 10 to say that</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oMath>
            </m:oMathPara>
          </w:p>
          <w:p>
            <w:pPr>
              <w:pStyle w:val="FirstParagraph"/>
            </w:pPr>
            <w:r>
              <w:t xml:space="preserve">You know that</w:t>
            </w:r>
            <w:r>
              <w:t xml:space="preserve"> </w:t>
            </w:r>
            <m:oMath>
              <m:rad>
                <m:deg>
                  <m:r>
                    <m:t>3</m:t>
                  </m:r>
                </m:deg>
                <m:e>
                  <m:r>
                    <m:t>27</m:t>
                  </m:r>
                </m:e>
              </m:rad>
              <m:r>
                <m:rPr>
                  <m:sty m:val="p"/>
                </m:rPr>
                <m:t>=</m:t>
              </m:r>
              <m:r>
                <m:t>3</m:t>
              </m:r>
            </m:oMath>
            <w:r>
              <w:t xml:space="preserve">; using Law 6 and Law 3 gives</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r>
                  <m:t>3</m:t>
                </m:r>
                <m:sSup>
                  <m:e>
                    <m:d>
                      <m:dPr>
                        <m:begChr m:val="("/>
                        <m:endChr m:val=")"/>
                        <m:sepChr m:val=""/>
                        <m:grow/>
                      </m:dPr>
                      <m:e>
                        <m:sSup>
                          <m:e>
                            <m:r>
                              <m:t>x</m:t>
                            </m:r>
                          </m:e>
                          <m:sup>
                            <m:r>
                              <m:t>9</m:t>
                            </m:r>
                          </m:sup>
                        </m:sSup>
                      </m:e>
                    </m:d>
                  </m:e>
                  <m:sup>
                    <m:r>
                      <m:t>1</m:t>
                    </m:r>
                    <m:r>
                      <m:rPr>
                        <m:sty m:val="p"/>
                      </m:rPr>
                      <m:t>/</m:t>
                    </m:r>
                    <m:r>
                      <m:t>3</m:t>
                    </m:r>
                  </m:sup>
                </m:sSup>
                <m:r>
                  <m:rPr>
                    <m:sty m:val="p"/>
                  </m:rPr>
                  <m:t>=</m:t>
                </m:r>
                <m:r>
                  <m:t>3</m:t>
                </m:r>
                <m:sSup>
                  <m:e>
                    <m:r>
                      <m:t>x</m:t>
                    </m:r>
                  </m:e>
                  <m:sup>
                    <m:r>
                      <m:t>9</m:t>
                    </m:r>
                    <m:r>
                      <m:rPr>
                        <m:sty m:val="p"/>
                      </m:rPr>
                      <m:t>/</m:t>
                    </m:r>
                    <m:r>
                      <m:t>3</m:t>
                    </m:r>
                  </m:sup>
                </m:sSup>
                <m:r>
                  <m:rPr>
                    <m:sty m:val="p"/>
                  </m:rPr>
                  <m:t>=</m:t>
                </m:r>
                <m:r>
                  <m:t>3</m:t>
                </m:r>
                <m:sSup>
                  <m:e>
                    <m:r>
                      <m:t>x</m:t>
                    </m:r>
                  </m:e>
                  <m:sup>
                    <m:r>
                      <m:t>3</m:t>
                    </m:r>
                  </m:sup>
                </m:sSup>
                <m:r>
                  <m:rPr>
                    <m:sty m:val="p"/>
                  </m:rPr>
                  <m:t>.</m:t>
                </m:r>
              </m:oMath>
            </m:oMathPara>
          </w:p>
        </w:tc>
      </w:tr>
    </w:tbl>
    <w:bookmarkEnd w:id="69"/>
    <w:bookmarkStart w:id="70" w:name="quick-check-problems"/>
    <w:p>
      <w:pPr>
        <w:pStyle w:val="Heading1"/>
      </w:pPr>
      <w:r>
        <w:t xml:space="preserve">Quick check problems</w:t>
      </w:r>
    </w:p>
    <w:p>
      <w:pPr>
        <w:pStyle w:val="FirstParagraph"/>
      </w:pPr>
      <w:r>
        <w:t xml:space="preserve">Determine whether the following equations are correct or not:</w:t>
      </w:r>
    </w:p>
    <w:p>
      <w:pPr>
        <w:numPr>
          <w:ilvl w:val="0"/>
          <w:numId w:val="1004"/>
        </w:numPr>
      </w:pPr>
      <m:oMath>
        <m:f>
          <m:fPr>
            <m:type m:val="bar"/>
          </m:fPr>
          <m:num>
            <m:r>
              <m:t>17</m:t>
            </m:r>
            <m:sSup>
              <m:e>
                <m:r>
                  <m:t>x</m:t>
                </m:r>
              </m:e>
              <m:sup>
                <m:r>
                  <m:t>17</m:t>
                </m:r>
              </m:sup>
            </m:sSup>
            <m:sSup>
              <m:e>
                <m:r>
                  <m:t>y</m:t>
                </m:r>
              </m:e>
              <m:sup>
                <m:r>
                  <m:t>14</m:t>
                </m:r>
              </m:sup>
            </m:sSup>
          </m:num>
          <m:den>
            <m:r>
              <m:t>15</m:t>
            </m:r>
            <m:sSup>
              <m:e>
                <m:r>
                  <m:t>x</m:t>
                </m:r>
              </m:e>
              <m:sup>
                <m:r>
                  <m:t>18</m:t>
                </m:r>
              </m:sup>
            </m:sSup>
            <m:sSup>
              <m:e>
                <m:r>
                  <m:t>y</m:t>
                </m:r>
              </m:e>
              <m:sup>
                <m:r>
                  <m:t>18</m:t>
                </m:r>
              </m:sup>
            </m:sSup>
          </m:den>
        </m:f>
        <m:r>
          <m:rPr>
            <m:sty m:val="p"/>
          </m:rPr>
          <m:t>=</m:t>
        </m:r>
        <m:f>
          <m:fPr>
            <m:type m:val="bar"/>
          </m:fPr>
          <m:num>
            <m:r>
              <m:t>17</m:t>
            </m:r>
          </m:num>
          <m:den>
            <m:r>
              <m:t>15</m:t>
            </m:r>
            <m:r>
              <m:t>x</m:t>
            </m:r>
            <m:r>
              <m:t>y</m:t>
            </m:r>
          </m:den>
        </m:f>
      </m:oMath>
    </w:p>
    <w:p>
      <w:pPr>
        <w:numPr>
          <w:ilvl w:val="0"/>
          <w:numId w:val="1004"/>
        </w:numPr>
      </w:pPr>
      <m:oMath>
        <m:sSup>
          <m:e>
            <m:d>
              <m:dPr>
                <m:begChr m:val="("/>
                <m:endChr m:val=")"/>
                <m:sepChr m:val=""/>
                <m:grow/>
              </m:dPr>
              <m:e>
                <m:r>
                  <m:t>5</m:t>
                </m:r>
                <m:sSup>
                  <m:e>
                    <m:r>
                      <m:t>x</m:t>
                    </m:r>
                  </m:e>
                  <m:sup>
                    <m:r>
                      <m:t>2</m:t>
                    </m:r>
                  </m:sup>
                </m:sSup>
                <m:r>
                  <m:rPr>
                    <m:sty m:val="p"/>
                  </m:rPr>
                  <m:t>·</m:t>
                </m:r>
                <m:r>
                  <m:t>2</m:t>
                </m:r>
                <m:sSup>
                  <m:e>
                    <m:r>
                      <m:t>x</m:t>
                    </m:r>
                  </m:e>
                  <m:sup>
                    <m:r>
                      <m:t>5</m:t>
                    </m:r>
                  </m:sup>
                </m:sSup>
                <m:r>
                  <m:rPr>
                    <m:sty m:val="p"/>
                  </m:rPr>
                  <m:t>·</m:t>
                </m:r>
                <m:r>
                  <m:t>3</m:t>
                </m:r>
                <m:sSup>
                  <m:e>
                    <m:r>
                      <m:t>x</m:t>
                    </m:r>
                  </m:e>
                  <m:sup>
                    <m:r>
                      <m:t>4</m:t>
                    </m:r>
                  </m:sup>
                </m:sSup>
              </m:e>
            </m:d>
          </m:e>
          <m:sup>
            <m:r>
              <m:t>2</m:t>
            </m:r>
          </m:sup>
        </m:sSup>
        <m:r>
          <m:rPr>
            <m:sty m:val="p"/>
          </m:rPr>
          <m:t>=</m:t>
        </m:r>
        <m:r>
          <m:t>900</m:t>
        </m:r>
        <m:sSup>
          <m:e>
            <m:r>
              <m:t>x</m:t>
            </m:r>
          </m:e>
          <m:sup>
            <m:r>
              <m:t>22</m:t>
            </m:r>
          </m:sup>
        </m:sSup>
      </m:oMath>
    </w:p>
    <w:p>
      <w:pPr>
        <w:numPr>
          <w:ilvl w:val="0"/>
          <w:numId w:val="1004"/>
        </w:numPr>
      </w:pPr>
      <m:oMath>
        <m:f>
          <m:fPr>
            <m:type m:val="bar"/>
          </m:fPr>
          <m:num>
            <m:r>
              <m:t>12</m:t>
            </m:r>
            <m:sSup>
              <m:e>
                <m:r>
                  <m:t>x</m:t>
                </m:r>
              </m:e>
              <m:sup>
                <m:r>
                  <m:t>14</m:t>
                </m:r>
              </m:sup>
            </m:sSup>
            <m:sSup>
              <m:e>
                <m:r>
                  <m:t>y</m:t>
                </m:r>
              </m:e>
              <m:sup>
                <m:r>
                  <m:rPr>
                    <m:sty m:val="p"/>
                  </m:rPr>
                  <m:t>−</m:t>
                </m:r>
                <m:r>
                  <m:t>4</m:t>
                </m:r>
              </m:sup>
            </m:sSup>
          </m:num>
          <m:den>
            <m:r>
              <m:t>12</m:t>
            </m:r>
            <m:sSup>
              <m:e>
                <m:r>
                  <m:t>x</m:t>
                </m:r>
              </m:e>
              <m:sup>
                <m:r>
                  <m:t>7</m:t>
                </m:r>
              </m:sup>
            </m:sSup>
            <m:sSup>
              <m:e>
                <m:r>
                  <m:t>y</m:t>
                </m:r>
              </m:e>
              <m:sup>
                <m:r>
                  <m:t>11</m:t>
                </m:r>
              </m:sup>
            </m:sSup>
          </m:den>
        </m:f>
        <m:r>
          <m:rPr>
            <m:sty m:val="p"/>
          </m:rPr>
          <m:t>=</m:t>
        </m:r>
        <m:f>
          <m:fPr>
            <m:type m:val="bar"/>
          </m:fPr>
          <m:num>
            <m:sSup>
              <m:e>
                <m:r>
                  <m:t>x</m:t>
                </m:r>
              </m:e>
              <m:sup>
                <m:r>
                  <m:t>6</m:t>
                </m:r>
              </m:sup>
            </m:sSup>
          </m:num>
          <m:den>
            <m:sSup>
              <m:e>
                <m:r>
                  <m:t>y</m:t>
                </m:r>
              </m:e>
              <m:sup>
                <m:r>
                  <m:t>7</m:t>
                </m:r>
              </m:sup>
            </m:sSup>
          </m:den>
        </m:f>
      </m:oMath>
    </w:p>
    <w:p>
      <w:pPr>
        <w:numPr>
          <w:ilvl w:val="0"/>
          <w:numId w:val="1004"/>
        </w:numPr>
      </w:pPr>
      <m:oMath>
        <m:f>
          <m:fPr>
            <m:type m:val="bar"/>
          </m:fPr>
          <m:num>
            <m:r>
              <m:t>3</m:t>
            </m:r>
            <m:sSup>
              <m:e>
                <m:r>
                  <m:t>x</m:t>
                </m:r>
              </m:e>
              <m:sup>
                <m:r>
                  <m:t>a</m:t>
                </m:r>
              </m:sup>
            </m:sSup>
          </m:num>
          <m:den>
            <m:sSup>
              <m:e>
                <m:r>
                  <m:t>y</m:t>
                </m:r>
              </m:e>
              <m:sup>
                <m:r>
                  <m:t>8</m:t>
                </m:r>
                <m:r>
                  <m:t>b</m:t>
                </m:r>
              </m:sup>
            </m:sSup>
          </m:den>
        </m:f>
        <m:r>
          <m:rPr>
            <m:sty m:val="p"/>
          </m:rPr>
          <m:t>⋅</m:t>
        </m:r>
        <m:f>
          <m:fPr>
            <m:type m:val="bar"/>
          </m:fPr>
          <m:num>
            <m:r>
              <m:t>4</m:t>
            </m:r>
            <m:sSup>
              <m:e>
                <m:r>
                  <m:t>z</m:t>
                </m:r>
              </m:e>
              <m:sup>
                <m:r>
                  <m:t>a</m:t>
                </m:r>
              </m:sup>
            </m:sSup>
          </m:num>
          <m:den>
            <m:sSup>
              <m:e>
                <m:r>
                  <m:t>y</m:t>
                </m:r>
              </m:e>
              <m:sup>
                <m:r>
                  <m:t>d</m:t>
                </m:r>
              </m:sup>
            </m:sSup>
          </m:den>
        </m:f>
        <m:r>
          <m:rPr>
            <m:sty m:val="p"/>
          </m:rPr>
          <m:t>=</m:t>
        </m:r>
        <m:f>
          <m:fPr>
            <m:type m:val="bar"/>
          </m:fPr>
          <m:num>
            <m:r>
              <m:t>12</m:t>
            </m:r>
            <m:sSup>
              <m:e>
                <m:d>
                  <m:dPr>
                    <m:begChr m:val="("/>
                    <m:endChr m:val=")"/>
                    <m:sepChr m:val=""/>
                    <m:grow/>
                  </m:dPr>
                  <m:e>
                    <m:r>
                      <m:t>x</m:t>
                    </m:r>
                    <m:r>
                      <m:t>z</m:t>
                    </m:r>
                  </m:e>
                </m:d>
              </m:e>
              <m:sup>
                <m:r>
                  <m:t>a</m:t>
                </m:r>
              </m:sup>
            </m:sSup>
          </m:num>
          <m:den>
            <m:sSup>
              <m:e>
                <m:r>
                  <m:t>y</m:t>
                </m:r>
              </m:e>
              <m:sup>
                <m:r>
                  <m:t>d</m:t>
                </m:r>
                <m:r>
                  <m:rPr>
                    <m:sty m:val="p"/>
                  </m:rPr>
                  <m:t>+</m:t>
                </m:r>
                <m:r>
                  <m:t>8</m:t>
                </m:r>
                <m:r>
                  <m:t>b</m:t>
                </m:r>
              </m:sup>
            </m:sSup>
          </m:den>
        </m:f>
      </m:oMath>
    </w:p>
    <w:p>
      <w:pPr>
        <w:numPr>
          <w:ilvl w:val="0"/>
          <w:numId w:val="1004"/>
        </w:numPr>
      </w:pPr>
      <m:oMath>
        <m:f>
          <m:fPr>
            <m:type m:val="bar"/>
          </m:fPr>
          <m:num>
            <m:sSup>
              <m:e>
                <m:r>
                  <m:t>4</m:t>
                </m:r>
              </m:e>
              <m:sup>
                <m:r>
                  <m:t>2</m:t>
                </m:r>
              </m:sup>
            </m:sSup>
          </m:num>
          <m:den>
            <m:sSup>
              <m:e>
                <m:r>
                  <m:t>2</m:t>
                </m:r>
              </m:e>
              <m:sup>
                <m:r>
                  <m:t>4</m:t>
                </m:r>
              </m:sup>
            </m:sSup>
          </m:den>
        </m:f>
        <m:r>
          <m:rPr>
            <m:sty m:val="p"/>
          </m:rPr>
          <m:t>=</m:t>
        </m:r>
        <m:r>
          <m:t>2</m:t>
        </m:r>
      </m:oMath>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Laws of indices</w:t>
        </w:r>
      </w:hyperlink>
    </w:p>
    <w:bookmarkStart w:id="73" w:name="version-history-and-licensing"/>
    <w:p>
      <w:pPr>
        <w:pStyle w:val="Heading2"/>
      </w:pPr>
      <w:r>
        <w:t xml:space="preserve">Version history and licensing</w:t>
      </w:r>
    </w:p>
    <w:p>
      <w:pPr>
        <w:pStyle w:val="FirstParagraph"/>
      </w:pPr>
      <w:r>
        <w:t xml:space="preserve">v1.0: initial version created 08/23 by Zheng Chen and Zoë Gemmell as part of a University of St Andrews STEP project.</w:t>
      </w:r>
    </w:p>
    <w:p>
      <w:pPr>
        <w:pStyle w:val="Compact"/>
        <w:numPr>
          <w:ilvl w:val="0"/>
          <w:numId w:val="1005"/>
        </w:numPr>
      </w:pPr>
      <w:r>
        <w:t xml:space="preserve">v1.1: edited 04/24 by tdhc.</w:t>
      </w:r>
    </w:p>
    <w:p>
      <w:pPr>
        <w:pStyle w:val="FirstParagraph"/>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0" Target="media/rId40.png" /><Relationship Type="http://schemas.openxmlformats.org/officeDocument/2006/relationships/hyperlink" Id="rId71" Target="../questions/qs-lawsofindices.qmd" TargetMode="External" /><Relationship Type="http://schemas.openxmlformats.org/officeDocument/2006/relationships/hyperlink" Id="rId72"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lawsofindices.qmd" TargetMode="External" /><Relationship Type="http://schemas.openxmlformats.org/officeDocument/2006/relationships/hyperlink" Id="rId72"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 of indices</dc:title>
  <dc:creator>Zheng Chen, Zoe Gemmell</dc:creator>
  <cp:keywords/>
  <dcterms:created xsi:type="dcterms:W3CDTF">2024-10-25T13:34:31Z</dcterms:created>
  <dcterms:modified xsi:type="dcterms:W3CDTF">2024-10-25T13:34:31Z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mathematics, a knowledge of indices is important for an understanding of algebraic processes. The laws of indices enable expressions involving powers to be manipulated more efficiently than writing them out in full.</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FiguresPNG/lawsofindices-image.png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