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Cs/>
          <w:i/>
        </w:rPr>
        <w:t xml:space="preserve">Before reading this guide, you must have a good initial knowledge of vectors. Therefore, it is highly recommended that you read</w:t>
      </w:r>
      <w:r>
        <w:rPr>
          <w:iCs/>
          <w:i/>
        </w:rPr>
        <w:t xml:space="preserve"> </w:t>
      </w:r>
      <w:hyperlink r:id="rId20">
        <w:r>
          <w:rPr>
            <w:rStyle w:val="Hyperlink"/>
            <w:iCs/>
            <w:i/>
          </w:rPr>
          <w:t xml:space="preserve">Guide: Introduction to vectors</w:t>
        </w:r>
      </w:hyperlink>
      <w:r>
        <w:rPr>
          <w:iCs/>
          <w:i/>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Cs/>
          <w:b/>
        </w:rPr>
        <w:t xml:space="preserve">scalar product</w:t>
      </w:r>
      <w:r>
        <w:t xml:space="preserve">.</w:t>
      </w:r>
    </w:p>
    <w:p>
      <w:pPr>
        <w:pStyle w:val="BodyText"/>
      </w:pPr>
      <w:r>
        <w:t xml:space="preserve">The</w:t>
      </w:r>
      <w:r>
        <w:t xml:space="preserve"> </w:t>
      </w:r>
      <w:r>
        <w:rPr>
          <w:bCs/>
          <w:b/>
        </w:rPr>
        <w:t xml:space="preserve">scalar product</w:t>
      </w:r>
      <w:r>
        <w:t xml:space="preserve"> </w:t>
      </w:r>
      <w:r>
        <w:t xml:space="preserve">also known as the</w:t>
      </w:r>
      <w:r>
        <w:t xml:space="preserve"> </w:t>
      </w:r>
      <w:r>
        <w:rPr>
          <w:bCs/>
          <w:b/>
        </w:rPr>
        <w:t xml:space="preserve">dot product</w:t>
      </w:r>
      <w:r>
        <w:t xml:space="preserve"> </w:t>
      </w:r>
      <w:r>
        <w:t xml:space="preserve">(due to the symbol for the operation) or</w:t>
      </w:r>
      <w:r>
        <w:t xml:space="preserve"> </w:t>
      </w:r>
      <w:r>
        <w:rPr>
          <w:bCs/>
          <w:b/>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Cs/>
          <w:b/>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Cs/>
                <w:b/>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Cs/>
                <w:b/>
              </w:rPr>
              <w:t xml:space="preserve">incorrect</w:t>
            </w:r>
            <w:r>
              <w:t xml:space="preserve"> </w:t>
            </w:r>
            <w:r>
              <w:t xml:space="preserve">and should be recalculated.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Cs/>
                <w:b/>
              </w:rPr>
              <w:t xml:space="preserve">negative number</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Cs/>
          <w:i/>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Cs/>
                <w:b/>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1"/>
                      </m:radPr>
                      <m:deg/>
                      <m:e>
                        <m:r>
                          <m:t>35</m:t>
                        </m:r>
                      </m:e>
                    </m:rad>
                    <m:rad>
                      <m:radPr>
                        <m:degHide m:val="1"/>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1"/>
                      </m:radPr>
                      <m:deg/>
                      <m:e>
                        <m:r>
                          <m:t>51</m:t>
                        </m:r>
                      </m:e>
                    </m:rad>
                    <m:rad>
                      <m:radPr>
                        <m:degHide m:val="1"/>
                      </m:radPr>
                      <m:deg/>
                      <m:e>
                        <m:r>
                          <m:t>6</m:t>
                        </m:r>
                      </m:e>
                    </m:rad>
                  </m:den>
                </m:f>
              </m:oMath>
            </m:oMathPara>
          </w:p>
          <w:p>
            <w:pPr>
              <w:pStyle w:val="FirstParagraph"/>
            </w:pPr>
            <w:r>
              <w:t xml:space="preserve">and so, following the advice from Example 4 above, you can work out the angle to be</w:t>
            </w:r>
            <w:r>
              <w:t xml:space="preserve"> </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Cs/>
                <w:b/>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Cs/>
          <w:b/>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Cs/>
          <w:b/>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numPr>
          <w:ilvl w:val="0"/>
          <w:numId w:val="1003"/>
        </w:numPr>
        <w:pStyle w:val="Compact"/>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numPr>
          <w:ilvl w:val="0"/>
          <w:numId w:val="1005"/>
        </w:numPr>
        <w:pStyle w:val="Compact"/>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2024-08-21T14:02:21Z</dcterms:created>
  <dcterms:modified xsi:type="dcterms:W3CDTF">2024-08-21T14:02:21Z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