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37ABE9C" w:rsidP="137ABE9C" w:rsidRDefault="137ABE9C" w14:paraId="0031E79A" w14:textId="5B67578C">
      <w:pPr>
        <w:pStyle w:val="Title"/>
        <w:ind w:left="0"/>
      </w:pPr>
      <w:r>
        <w:drawing>
          <wp:inline wp14:editId="6C20482B" wp14:anchorId="30DC7F59">
            <wp:extent cx="1366385" cy="857265"/>
            <wp:effectExtent l="0" t="0" r="0" b="0"/>
            <wp:docPr id="209578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f423af122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125" t="13888" r="11458" b="1770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66385" cy="8572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137ABE9C">
        <w:rPr/>
        <w:t xml:space="preserve">                       </w:t>
      </w:r>
      <w:r>
        <w:drawing>
          <wp:inline wp14:editId="41E87C7C" wp14:anchorId="0E2655B2">
            <wp:extent cx="1159099" cy="685800"/>
            <wp:effectExtent l="0" t="0" r="0" b="0"/>
            <wp:docPr id="704328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902010d34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34" w:rsidRDefault="00FA0C7D" w14:paraId="2345E8C8" w14:textId="614890E8">
      <w:pPr>
        <w:pStyle w:val="Title"/>
      </w:pPr>
      <w:r>
        <w:drawing>
          <wp:inline wp14:editId="59256D78" wp14:anchorId="6816D3F5">
            <wp:extent cx="687519" cy="687519"/>
            <wp:effectExtent l="0" t="0" r="0" b="0"/>
            <wp:docPr id="124393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0edf1518f47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7519" cy="6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61196D">
        <w:rPr/>
        <w:t>[</w:t>
      </w:r>
      <w:r w:rsidRPr="2761196D" w:rsidR="2761196D">
        <w:rPr>
          <w:sz w:val="60"/>
          <w:szCs w:val="60"/>
        </w:rPr>
        <w:t>Domino’s Ratings Analysis</w:t>
      </w:r>
      <w:r w:rsidR="2761196D">
        <w:rPr/>
        <w:t>]</w:t>
      </w:r>
    </w:p>
    <w:p w:rsidR="00AA5634" w:rsidP="137ABE9C" w:rsidRDefault="00303BEC" w14:paraId="52635B66" w14:textId="1C4CA558">
      <w:pPr>
        <w:pStyle w:val="Title"/>
        <w:ind w:left="7200"/>
        <w:rPr>
          <w:sz w:val="22"/>
          <w:szCs w:val="22"/>
        </w:rPr>
      </w:pPr>
      <w:r w:rsidRPr="137ABE9C" w:rsidR="137ABE9C">
        <w:rPr>
          <w:sz w:val="22"/>
          <w:szCs w:val="22"/>
        </w:rPr>
        <w:t>-Mohit Kumar</w:t>
      </w:r>
    </w:p>
    <w:p w:rsidR="00AA5634" w:rsidP="137ABE9C" w:rsidRDefault="00303BEC" w14:paraId="6D78CFFA" w14:textId="6DF49D40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0375B6E8" w:rsidR="0375B6E8">
        <w:rPr>
          <w:b w:val="1"/>
          <w:bCs w:val="1"/>
          <w:sz w:val="28"/>
          <w:szCs w:val="28"/>
        </w:rPr>
        <w:t>[ This Document is reflecting the data that will be used for analysis for the capstone project to be Submitted on Coursera.]</w:t>
      </w:r>
    </w:p>
    <w:p w:rsidR="00AA5634" w:rsidP="137ABE9C" w:rsidRDefault="00303BEC" w14:paraId="5FAD05B1" w14:textId="5B1BF9C9">
      <w:pPr>
        <w:pStyle w:val="Normal"/>
        <w:spacing w:line="240" w:lineRule="auto"/>
      </w:pPr>
    </w:p>
    <w:p w:rsidR="00AA5634" w:rsidP="137ABE9C" w:rsidRDefault="00303BEC" w14:paraId="4BFF2E57" w14:textId="57B9135E">
      <w:pPr>
        <w:pStyle w:val="Normal"/>
        <w:spacing w:line="240" w:lineRule="auto"/>
      </w:pPr>
    </w:p>
    <w:p w:rsidR="00AA5634" w:rsidP="137ABE9C" w:rsidRDefault="00303BEC" w14:paraId="3836AC24" w14:textId="06344A61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="2761196D">
        <w:rPr/>
        <w:t>[Data Requirements]</w:t>
      </w:r>
    </w:p>
    <w:p w:rsidR="2761196D" w:rsidP="2761196D" w:rsidRDefault="2761196D" w14:paraId="0E445B98" w14:textId="2CF95CDB">
      <w:pPr>
        <w:pStyle w:val="Normal"/>
        <w:spacing w:line="240" w:lineRule="auto"/>
      </w:pPr>
    </w:p>
    <w:p w:rsidR="137ABE9C" w:rsidP="2761196D" w:rsidRDefault="137ABE9C" w14:paraId="6FDA025C" w14:textId="0EF8370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left="720" w:right="0" w:hanging="36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color w:val="505050" w:themeColor="text2" w:themeTint="FF" w:themeShade="FF"/>
          <w:sz w:val="32"/>
          <w:szCs w:val="32"/>
        </w:rPr>
      </w:pPr>
      <w:r w:rsidR="2761196D">
        <w:rPr/>
        <w:t xml:space="preserve">Locations of various Dominos outlets for some particular city {New York} [ will be extracted using the </w:t>
      </w:r>
      <w:r w:rsidR="2761196D">
        <w:rPr/>
        <w:t>foursquare]</w:t>
      </w:r>
    </w:p>
    <w:p w:rsidR="137ABE9C" w:rsidP="2761196D" w:rsidRDefault="137ABE9C" w14:paraId="13403DBE" w14:textId="12FB55AA">
      <w:pPr>
        <w:pStyle w:val="Normal"/>
        <w:bidi w:val="0"/>
        <w:spacing w:before="0" w:beforeAutospacing="off" w:after="0" w:afterAutospacing="off" w:line="432" w:lineRule="auto"/>
        <w:ind w:left="360" w:right="0" w:hanging="360"/>
        <w:jc w:val="left"/>
      </w:pPr>
    </w:p>
    <w:p w:rsidR="137ABE9C" w:rsidP="2761196D" w:rsidRDefault="137ABE9C" w14:paraId="3BE6FA2F" w14:textId="6FAB5C7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color w:val="505050" w:themeColor="text2" w:themeTint="FF" w:themeShade="FF"/>
          <w:sz w:val="32"/>
          <w:szCs w:val="32"/>
        </w:rPr>
      </w:pPr>
      <w:r w:rsidR="2761196D">
        <w:rPr/>
        <w:t xml:space="preserve"> Locations of other competitor's like pizza hut outlets [ will be extracted using the foursquare]</w:t>
      </w:r>
    </w:p>
    <w:p w:rsidR="2761196D" w:rsidP="2761196D" w:rsidRDefault="2761196D" w14:paraId="46A8A64D" w14:textId="142CB152">
      <w:pPr>
        <w:pStyle w:val="Normal"/>
        <w:bidi w:val="0"/>
        <w:spacing w:before="0" w:beforeAutospacing="off" w:after="0" w:afterAutospacing="off" w:line="432" w:lineRule="auto"/>
        <w:ind w:left="360" w:right="0"/>
        <w:jc w:val="left"/>
      </w:pPr>
    </w:p>
    <w:p w:rsidR="2761196D" w:rsidP="2761196D" w:rsidRDefault="2761196D" w14:paraId="083143E4" w14:textId="6D565C1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32"/>
          <w:szCs w:val="32"/>
        </w:rPr>
      </w:pPr>
      <w:r w:rsidR="2761196D">
        <w:rPr/>
        <w:t>Ratings and comments by the users on all of those outlets comparative study</w:t>
      </w:r>
    </w:p>
    <w:sectPr w:rsidR="00D840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93E" w:rsidP="00C70916" w:rsidRDefault="0060293E" w14:paraId="661C1F95" w14:textId="77777777">
      <w:pPr>
        <w:spacing w:line="240" w:lineRule="auto"/>
      </w:pPr>
      <w:r>
        <w:separator/>
      </w:r>
    </w:p>
  </w:endnote>
  <w:endnote w:type="continuationSeparator" w:id="0">
    <w:p w:rsidR="0060293E" w:rsidP="00C70916" w:rsidRDefault="0060293E" w14:paraId="44AC31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93E" w:rsidP="00C70916" w:rsidRDefault="0060293E" w14:paraId="735A8CFD" w14:textId="77777777">
      <w:pPr>
        <w:spacing w:line="240" w:lineRule="auto"/>
      </w:pPr>
      <w:r>
        <w:separator/>
      </w:r>
    </w:p>
  </w:footnote>
  <w:footnote w:type="continuationSeparator" w:id="0">
    <w:p w:rsidR="0060293E" w:rsidP="00C70916" w:rsidRDefault="0060293E" w14:paraId="69BA83F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34"/>
    <w:rsid w:val="001141A3"/>
    <w:rsid w:val="00303BEC"/>
    <w:rsid w:val="00315B1D"/>
    <w:rsid w:val="003B2194"/>
    <w:rsid w:val="005420A9"/>
    <w:rsid w:val="0060293E"/>
    <w:rsid w:val="00734282"/>
    <w:rsid w:val="0076581B"/>
    <w:rsid w:val="00AA5634"/>
    <w:rsid w:val="00C0097D"/>
    <w:rsid w:val="00C70916"/>
    <w:rsid w:val="00D8406A"/>
    <w:rsid w:val="00E2205D"/>
    <w:rsid w:val="00FA0C7D"/>
    <w:rsid w:val="00FD753B"/>
    <w:rsid w:val="0375B6E8"/>
    <w:rsid w:val="11C0F32F"/>
    <w:rsid w:val="137ABE9C"/>
    <w:rsid w:val="2761196D"/>
    <w:rsid w:val="34A55974"/>
    <w:rsid w:val="496A11FA"/>
    <w:rsid w:val="745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764B2"/>
  <w15:chartTrackingRefBased/>
  <w15:docId w15:val="{8613408c-ecff-4dc0-88c8-248a8e62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hAnsiTheme="majorHAnsi" w:eastAsiaTheme="majorEastAsia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hAnsiTheme="majorHAnsi" w:eastAsiaTheme="majorEastAsia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hAnsiTheme="majorHAnsi"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hAnsiTheme="majorHAnsi" w:eastAsiaTheme="majorEastAsia" w:cstheme="majorBidi"/>
      <w:b/>
      <w:color w:val="455919" w:themeColor="accent1" w:themeShade="8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753B"/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753B"/>
    <w:rPr>
      <w:rFonts w:asciiTheme="majorHAnsi" w:hAnsiTheme="majorHAnsi" w:eastAsiaTheme="majorEastAsia" w:cstheme="majorBidi"/>
      <w:color w:val="45591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753B"/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753B"/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color="455919" w:themeColor="accent1" w:themeShade="80" w:sz="2" w:space="10"/>
        <w:left w:val="single" w:color="455919" w:themeColor="accent1" w:themeShade="80" w:sz="2" w:space="10"/>
        <w:bottom w:val="single" w:color="455919" w:themeColor="accent1" w:themeShade="80" w:sz="2" w:space="10"/>
        <w:right w:val="single" w:color="455919" w:themeColor="accent1" w:themeShade="80" w:sz="2" w:space="1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8406A"/>
  </w:style>
  <w:style w:type="table" w:styleId="Colo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6B1E" w:themeColor="accent1" w:themeShade="99" w:sz="4" w:space="0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3" w:themeShade="99" w:sz="4" w:space="0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styleId="DateChar" w:customStyle="1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E6A7" w:themeColor="accent1" w:themeTint="66" w:sz="4" w:space="0"/>
        <w:left w:val="single" w:color="D2E6A7" w:themeColor="accent1" w:themeTint="66" w:sz="4" w:space="0"/>
        <w:bottom w:val="single" w:color="D2E6A7" w:themeColor="accent1" w:themeTint="66" w:sz="4" w:space="0"/>
        <w:right w:val="single" w:color="D2E6A7" w:themeColor="accent1" w:themeTint="66" w:sz="4" w:space="0"/>
        <w:insideH w:val="single" w:color="D2E6A7" w:themeColor="accent1" w:themeTint="66" w:sz="4" w:space="0"/>
        <w:insideV w:val="single" w:color="D2E6A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9999" w:themeColor="accent3" w:themeTint="66" w:sz="4" w:space="0"/>
        <w:left w:val="single" w:color="FF9999" w:themeColor="accent3" w:themeTint="66" w:sz="4" w:space="0"/>
        <w:bottom w:val="single" w:color="FF9999" w:themeColor="accent3" w:themeTint="66" w:sz="4" w:space="0"/>
        <w:right w:val="single" w:color="FF9999" w:themeColor="accent3" w:themeTint="66" w:sz="4" w:space="0"/>
        <w:insideH w:val="single" w:color="FF9999" w:themeColor="accent3" w:themeTint="66" w:sz="4" w:space="0"/>
        <w:insideV w:val="single" w:color="FF999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2" w:space="0"/>
        <w:bottom w:val="single" w:color="BBD97C" w:themeColor="accent1" w:themeTint="99" w:sz="2" w:space="0"/>
        <w:insideH w:val="single" w:color="BBD97C" w:themeColor="accent1" w:themeTint="99" w:sz="2" w:space="0"/>
        <w:insideV w:val="single" w:color="BBD9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BD9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2" w:space="0"/>
        <w:bottom w:val="single" w:color="FF6666" w:themeColor="accent3" w:themeTint="99" w:sz="2" w:space="0"/>
        <w:insideH w:val="single" w:color="FF6666" w:themeColor="accent3" w:themeTint="99" w:sz="2" w:space="0"/>
        <w:insideV w:val="single" w:color="FF666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color="455919" w:themeColor="accent1" w:themeShade="80" w:sz="4" w:space="10"/>
        <w:bottom w:val="single" w:color="455919" w:themeColor="accent1" w:themeShade="80" w:sz="4" w:space="1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1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1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BD97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bottom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bottom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B333" w:themeColor="accent1" w:sz="4" w:space="0"/>
          <w:right w:val="single" w:color="8AB333" w:themeColor="accent1" w:sz="4" w:space="0"/>
        </w:tcBorders>
      </w:tcPr>
    </w:tblStylePr>
    <w:tblStylePr w:type="band1Horz">
      <w:tblPr/>
      <w:tcPr>
        <w:tcBorders>
          <w:top w:val="single" w:color="8AB333" w:themeColor="accent1" w:sz="4" w:space="0"/>
          <w:bottom w:val="single" w:color="8AB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B333" w:themeColor="accent1" w:sz="4" w:space="0"/>
          <w:left w:val="nil"/>
        </w:tcBorders>
      </w:tcPr>
    </w:tblStylePr>
    <w:tblStylePr w:type="swCell">
      <w:tblPr/>
      <w:tcPr>
        <w:tcBorders>
          <w:top w:val="double" w:color="8AB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3" w:sz="4" w:space="0"/>
          <w:right w:val="single" w:color="FF0000" w:themeColor="accent3" w:sz="4" w:space="0"/>
        </w:tcBorders>
      </w:tcPr>
    </w:tblStylePr>
    <w:tblStylePr w:type="band1Horz">
      <w:tblPr/>
      <w:tcPr>
        <w:tcBorders>
          <w:top w:val="single" w:color="FF0000" w:themeColor="accent3" w:sz="4" w:space="0"/>
          <w:bottom w:val="single" w:color="FF00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3" w:sz="4" w:space="0"/>
          <w:left w:val="nil"/>
        </w:tcBorders>
      </w:tcPr>
    </w:tblStylePr>
    <w:tblStylePr w:type="swCell">
      <w:tblPr/>
      <w:tcPr>
        <w:tcBorders>
          <w:top w:val="double" w:color="FF00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B333" w:themeColor="accent1" w:sz="24" w:space="0"/>
        <w:left w:val="single" w:color="8AB333" w:themeColor="accent1" w:sz="24" w:space="0"/>
        <w:bottom w:val="single" w:color="8AB333" w:themeColor="accent1" w:sz="24" w:space="0"/>
        <w:right w:val="single" w:color="8AB333" w:themeColor="accent1" w:sz="24" w:space="0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3" w:sz="24" w:space="0"/>
        <w:left w:val="single" w:color="FF0000" w:themeColor="accent3" w:sz="24" w:space="0"/>
        <w:bottom w:val="single" w:color="FF0000" w:themeColor="accent3" w:sz="24" w:space="0"/>
        <w:right w:val="single" w:color="FF0000" w:themeColor="accent3" w:sz="24" w:space="0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4" w:space="0"/>
        <w:bottom w:val="single" w:color="8AB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B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4" w:space="0"/>
        <w:bottom w:val="single" w:color="FF00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B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B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B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B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  <w:insideV w:val="single" w:color="AAD05B" w:themeColor="accent1" w:themeTint="BF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AD05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  <w:insideV w:val="single" w:color="FF4040" w:themeColor="accent3" w:themeTint="BF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color="8AB333" w:themeColor="accent1" w:sz="6" w:space="0"/>
          <w:insideV w:val="single" w:color="8AB333" w:themeColor="accent1" w:sz="6" w:space="0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color="FF0000" w:themeColor="accent3" w:sz="6" w:space="0"/>
          <w:insideV w:val="single" w:color="FF0000" w:themeColor="accent3" w:sz="6" w:space="0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B333" w:themeColor="accen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3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B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B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B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AD05B" w:themeColor="accent1" w:themeTint="BF" w:sz="8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AD05B" w:themeColor="accent1" w:themeTint="BF" w:sz="6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3" w:themeTint="BF" w:sz="8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3" w:themeTint="BF" w:sz="6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8406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8406A"/>
  </w:style>
  <w:style w:type="character" w:styleId="SmartHyperlink" w:customStyle="1">
    <w:name w:val="Smart Hyperlink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2.jpg" Id="R429f423af12244c7" /><Relationship Type="http://schemas.openxmlformats.org/officeDocument/2006/relationships/image" Target="/media/image.png" Id="Rff7902010d344054" /><Relationship Type="http://schemas.openxmlformats.org/officeDocument/2006/relationships/image" Target="/media/image4.jpg" Id="R13a0edf1518f4718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mohit kumar</dc:creator>
  <keywords/>
  <dc:description/>
  <dcterms:created xsi:type="dcterms:W3CDTF">2020-02-14T06:41:22.6159514Z</dcterms:created>
  <dcterms:modified xsi:type="dcterms:W3CDTF">2020-02-14T07:58:10.7558035Z</dcterms:modified>
  <lastModifiedBy>mohit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