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54A" w:rsidRDefault="00D0654A">
      <w:r>
        <w:t>Slide 1:</w:t>
      </w:r>
    </w:p>
    <w:p w:rsidR="00D0654A" w:rsidRDefault="00D0654A">
      <w:r>
        <w:t>While the rest of us were consumed by the March madness, Google attempted something audacious: predict a set of events in near real-time. During the Final 4, they predicted a series of outcomes in the 2</w:t>
      </w:r>
      <w:r w:rsidRPr="00D0654A">
        <w:rPr>
          <w:vertAlign w:val="superscript"/>
        </w:rPr>
        <w:t>nd</w:t>
      </w:r>
      <w:r>
        <w:t xml:space="preserve"> half during the half-time. That is as real-time as it gets. Let’s take a look at the Art of the Possible.</w:t>
      </w:r>
    </w:p>
    <w:p w:rsidR="00D0654A" w:rsidRDefault="00D0654A"/>
    <w:p w:rsidR="00D0654A" w:rsidRDefault="00D0654A">
      <w:r>
        <w:t>Slide 2:</w:t>
      </w:r>
    </w:p>
    <w:p w:rsidR="00D0654A" w:rsidRDefault="00D0654A">
      <w:r>
        <w:t xml:space="preserve">Just imagine what data and technology is making possible. Before we explore possibilities, let’s step back and take a look at how the discipline of forecasting evolved. </w:t>
      </w:r>
    </w:p>
    <w:p w:rsidR="00D0654A" w:rsidRDefault="00D0654A"/>
    <w:p w:rsidR="00D0654A" w:rsidRDefault="00D0654A">
      <w:r>
        <w:t xml:space="preserve">The most basic method is INTUITION – the producer would take an educated guess of future demand based on what she knew about the market. This obviously required expertise – and even then, it was fraught with risk. </w:t>
      </w:r>
    </w:p>
    <w:p w:rsidR="00D0654A" w:rsidRDefault="00D0654A"/>
    <w:p w:rsidR="00D0654A" w:rsidRDefault="00D0654A">
      <w:r>
        <w:t xml:space="preserve">As we started using computers, things got better – NAÏVE Forecasting: we used simple time-series methods to extrapolate the past history into the future. </w:t>
      </w:r>
    </w:p>
    <w:p w:rsidR="00D0654A" w:rsidRDefault="00D0654A"/>
    <w:p w:rsidR="00D0654A" w:rsidRDefault="00D0654A">
      <w:r>
        <w:t xml:space="preserve">And things continued to get better - technology and data, ERP systems etc. enabled TIME SERIES Forecasting. This enabled us to incorporate factors like Seasonality, long-term trends etc. </w:t>
      </w:r>
    </w:p>
    <w:p w:rsidR="00D0654A" w:rsidRDefault="00D0654A"/>
    <w:p w:rsidR="00D0654A" w:rsidRDefault="00D0654A">
      <w:r>
        <w:t xml:space="preserve">From there, we went to CAUSAL methods – incorporated factors like macro-economic factors, Product Lifecycles etc. </w:t>
      </w:r>
    </w:p>
    <w:p w:rsidR="00D0654A" w:rsidRDefault="00D0654A"/>
    <w:p w:rsidR="00D0654A" w:rsidRDefault="00D0654A">
      <w:r>
        <w:t>We have seen an improvement in the overall forecasting accuracy for sure – but is this good enough? Should we just accept the Forecast Ceiling?</w:t>
      </w:r>
    </w:p>
    <w:p w:rsidR="00D0654A" w:rsidRDefault="00D0654A"/>
    <w:p w:rsidR="00D0654A" w:rsidRDefault="00D0654A">
      <w:r>
        <w:t>Slide 3:</w:t>
      </w:r>
    </w:p>
    <w:p w:rsidR="00D0654A" w:rsidRDefault="00D0654A">
      <w:r>
        <w:t>Why do most organizations hit a Forecast Ceiling?</w:t>
      </w:r>
    </w:p>
    <w:p w:rsidR="00D0654A" w:rsidRDefault="00D0654A" w:rsidP="00D0654A">
      <w:pPr>
        <w:pStyle w:val="ListParagraph"/>
        <w:numPr>
          <w:ilvl w:val="0"/>
          <w:numId w:val="1"/>
        </w:numPr>
      </w:pPr>
      <w:r>
        <w:t>Unexpected Events create shocks in the system -&gt; Think of an unexpected weather event in a market/store that upsets demand patterns; in a highly networked world, some trends tend to go viral very, very rapidly. Then there are supply shocks – a supplier factory shuts down, the labor unions go on a strike etc. All these cause the forecasts to go off plan</w:t>
      </w:r>
    </w:p>
    <w:p w:rsidR="00D0654A" w:rsidRDefault="00D0654A" w:rsidP="00D0654A">
      <w:pPr>
        <w:pStyle w:val="ListParagraph"/>
        <w:numPr>
          <w:ilvl w:val="0"/>
          <w:numId w:val="1"/>
        </w:numPr>
      </w:pPr>
      <w:r>
        <w:t xml:space="preserve">If there is one area where complexity has risen steadily over the last few years, it is Product Assortment: There are multiples SKUs within the same sub-category, each with a different stage in the lifecycle – especially in Electronics.  And then demand patterns at a SKU level are markedly different from the sub-category. </w:t>
      </w:r>
      <w:r w:rsidR="00AC7808">
        <w:t>This problem is acute in categories like Apparel</w:t>
      </w:r>
    </w:p>
    <w:p w:rsidR="00AC7808" w:rsidRDefault="00AC7808" w:rsidP="00D0654A">
      <w:pPr>
        <w:pStyle w:val="ListParagraph"/>
        <w:numPr>
          <w:ilvl w:val="0"/>
          <w:numId w:val="1"/>
        </w:numPr>
      </w:pPr>
      <w:r>
        <w:t>Increasingly fickle customer behavior -&gt; the traditional ideas of well-defined customer segments is increasingly challenged – online customer behavior is different from in-store. And it is increasingly difficult to predict customer behavior</w:t>
      </w:r>
    </w:p>
    <w:p w:rsidR="00AC7808" w:rsidRDefault="00AC7808" w:rsidP="00AC7808"/>
    <w:p w:rsidR="00AC7808" w:rsidRDefault="00AC7808" w:rsidP="00AC7808">
      <w:r>
        <w:t>Slide 4: Can we break the Forecasting ceiling?</w:t>
      </w:r>
    </w:p>
    <w:p w:rsidR="00AC7808" w:rsidRDefault="00AC7808" w:rsidP="00AC7808">
      <w:r>
        <w:lastRenderedPageBreak/>
        <w:t>This is where Demand Sensing comes in -&gt; let’s now see what this means</w:t>
      </w:r>
    </w:p>
    <w:p w:rsidR="00AC7808" w:rsidRDefault="00AC7808" w:rsidP="00AC7808"/>
    <w:p w:rsidR="00AC7808" w:rsidRDefault="00AC7808" w:rsidP="00AC7808">
      <w:r>
        <w:t xml:space="preserve">Slide 5: </w:t>
      </w:r>
    </w:p>
    <w:p w:rsidR="00AC7808" w:rsidRDefault="00AC7808" w:rsidP="00AC7808">
      <w:pPr>
        <w:pStyle w:val="ListParagraph"/>
        <w:numPr>
          <w:ilvl w:val="0"/>
          <w:numId w:val="3"/>
        </w:numPr>
      </w:pPr>
      <w:r>
        <w:t xml:space="preserve">Go beyond the POS data to look at demand signals from external sources like social media; For Supply signals -&gt; look at real-time data from the Supply chain </w:t>
      </w:r>
    </w:p>
    <w:p w:rsidR="00AC7808" w:rsidRDefault="00AC7808" w:rsidP="00AC7808">
      <w:pPr>
        <w:pStyle w:val="ListParagraph"/>
        <w:numPr>
          <w:ilvl w:val="0"/>
          <w:numId w:val="3"/>
        </w:numPr>
      </w:pPr>
      <w:r>
        <w:t>Build algorithms that compute forecasts at the most granular level – go beyond allocation mechanisms from aggregate forecasts</w:t>
      </w:r>
    </w:p>
    <w:p w:rsidR="00AC7808" w:rsidRDefault="00AC7808" w:rsidP="00AC7808">
      <w:pPr>
        <w:pStyle w:val="ListParagraph"/>
        <w:numPr>
          <w:ilvl w:val="0"/>
          <w:numId w:val="3"/>
        </w:numPr>
      </w:pPr>
      <w:r>
        <w:t>Build forecasting solutions at every level in the Supply Chain -&gt; use causal factors at each level, as opposed to a single forecast</w:t>
      </w:r>
    </w:p>
    <w:p w:rsidR="00AC7808" w:rsidRDefault="00AC7808" w:rsidP="00AC7808">
      <w:pPr>
        <w:pStyle w:val="ListParagraph"/>
        <w:numPr>
          <w:ilvl w:val="0"/>
          <w:numId w:val="3"/>
        </w:numPr>
      </w:pPr>
      <w:r>
        <w:t>It is not enough to create granular forecasts – integrate them into the ope</w:t>
      </w:r>
      <w:r w:rsidR="00FF3159">
        <w:t>rating processes by automating publishes, triggering exceptions to enable faster decisions</w:t>
      </w:r>
    </w:p>
    <w:p w:rsidR="00FF3159" w:rsidRDefault="00FF3159" w:rsidP="00FF3159"/>
    <w:p w:rsidR="00FF3159" w:rsidRDefault="00FF3159" w:rsidP="00FF3159">
      <w:r>
        <w:t>Slide 6: Why now</w:t>
      </w:r>
    </w:p>
    <w:p w:rsidR="00FF3159" w:rsidRDefault="00FF3159" w:rsidP="00FF3159">
      <w:pPr>
        <w:pStyle w:val="ListParagraph"/>
        <w:numPr>
          <w:ilvl w:val="0"/>
          <w:numId w:val="4"/>
        </w:numPr>
      </w:pPr>
      <w:r>
        <w:t>Data, data -&gt; explosion in data and the ability to capture and process at a cost that is economically feasible is making this possible</w:t>
      </w:r>
    </w:p>
    <w:p w:rsidR="00FF3159" w:rsidRDefault="00FF3159" w:rsidP="00FF3159">
      <w:pPr>
        <w:pStyle w:val="ListParagraph"/>
        <w:numPr>
          <w:ilvl w:val="0"/>
          <w:numId w:val="4"/>
        </w:numPr>
      </w:pPr>
      <w:r>
        <w:t xml:space="preserve">Computing power -&gt; The cost of computing makes it possible to crunch through large datasets at a rapid rate </w:t>
      </w:r>
    </w:p>
    <w:p w:rsidR="00FF3159" w:rsidRDefault="00FF3159" w:rsidP="00FF3159">
      <w:pPr>
        <w:pStyle w:val="ListParagraph"/>
        <w:numPr>
          <w:ilvl w:val="0"/>
          <w:numId w:val="4"/>
        </w:numPr>
      </w:pPr>
      <w:r>
        <w:t>And the third and most important leg – Algorithms. AI and ML have created a huge opportunity to mine through the datasets and generate insights that can be rapidly turned into action</w:t>
      </w:r>
    </w:p>
    <w:p w:rsidR="00FF3159" w:rsidRDefault="00FF3159" w:rsidP="00FF3159"/>
    <w:p w:rsidR="00FF3159" w:rsidRDefault="00FF3159" w:rsidP="00FF3159">
      <w:r>
        <w:t>Slide 7: How to make it happen?</w:t>
      </w:r>
    </w:p>
    <w:p w:rsidR="00FF3159" w:rsidRDefault="00FF3159" w:rsidP="00FF3159">
      <w:r>
        <w:t>At the core, we need to build the right system architecture</w:t>
      </w:r>
    </w:p>
    <w:p w:rsidR="00FF3159" w:rsidRDefault="00FF3159" w:rsidP="00FF3159">
      <w:pPr>
        <w:pStyle w:val="ListParagraph"/>
        <w:numPr>
          <w:ilvl w:val="0"/>
          <w:numId w:val="5"/>
        </w:numPr>
      </w:pPr>
      <w:r>
        <w:t>Invest in improving the baseline forecasting solutions – there is a whole world of methods, experiment constantly</w:t>
      </w:r>
    </w:p>
    <w:p w:rsidR="00FF3159" w:rsidRDefault="00FF3159" w:rsidP="00FF3159">
      <w:pPr>
        <w:pStyle w:val="ListParagraph"/>
        <w:numPr>
          <w:ilvl w:val="0"/>
          <w:numId w:val="5"/>
        </w:numPr>
      </w:pPr>
      <w:r>
        <w:t xml:space="preserve">Capture data </w:t>
      </w:r>
    </w:p>
    <w:p w:rsidR="00FF3159" w:rsidRDefault="00FF3159" w:rsidP="00FF3159">
      <w:pPr>
        <w:pStyle w:val="ListParagraph"/>
        <w:numPr>
          <w:ilvl w:val="0"/>
          <w:numId w:val="5"/>
        </w:numPr>
      </w:pPr>
      <w:r>
        <w:t>Build an Anomaly Detection and Rules engine that is sensitive to signals in real-time</w:t>
      </w:r>
    </w:p>
    <w:p w:rsidR="00FF3159" w:rsidRDefault="00FF3159" w:rsidP="00FF3159">
      <w:pPr>
        <w:pStyle w:val="ListParagraph"/>
        <w:numPr>
          <w:ilvl w:val="0"/>
          <w:numId w:val="5"/>
        </w:numPr>
      </w:pPr>
      <w:r>
        <w:t>Learn from the Anomalies to adjust forecasts on a continuous basis. Put your machines to work!!</w:t>
      </w:r>
    </w:p>
    <w:p w:rsidR="00FF3159" w:rsidRDefault="00FF3159" w:rsidP="00FF3159"/>
    <w:p w:rsidR="00FF3159" w:rsidRDefault="00FF3159" w:rsidP="00FF3159">
      <w:r>
        <w:t>Slide 8: Adopt a Transformation journey mindset</w:t>
      </w:r>
    </w:p>
    <w:p w:rsidR="00FF3159" w:rsidRDefault="00FF3159" w:rsidP="00FF3159">
      <w:pPr>
        <w:pStyle w:val="ListParagraph"/>
        <w:numPr>
          <w:ilvl w:val="0"/>
          <w:numId w:val="6"/>
        </w:numPr>
      </w:pPr>
      <w:r>
        <w:t>Most orgs are at the Basic Demand Mgmt stage – forecast accuracies are very low at the SKU level; even more so with volatile classes – fresh produce; weather sensitive products etc.</w:t>
      </w:r>
    </w:p>
    <w:p w:rsidR="00FF3159" w:rsidRDefault="00FF3159" w:rsidP="00FF3159">
      <w:pPr>
        <w:pStyle w:val="ListParagraph"/>
        <w:numPr>
          <w:ilvl w:val="0"/>
          <w:numId w:val="6"/>
        </w:numPr>
      </w:pPr>
      <w:r>
        <w:t xml:space="preserve">Invest in better forecasting solutions – put the mechanisms in place by taking a portfolio approach, </w:t>
      </w:r>
    </w:p>
    <w:p w:rsidR="00FF3159" w:rsidRDefault="00FF3159" w:rsidP="00FF3159">
      <w:pPr>
        <w:pStyle w:val="ListParagraph"/>
        <w:numPr>
          <w:ilvl w:val="0"/>
          <w:numId w:val="6"/>
        </w:numPr>
      </w:pPr>
      <w:r>
        <w:t>And the next stage – build an Integrated Demand Sensing System; bring together the Data, Technology and AI/ML; integrate into the business processes; adopt a strong measurement and improvement mindset</w:t>
      </w:r>
    </w:p>
    <w:p w:rsidR="00FF3159" w:rsidRDefault="00FF3159" w:rsidP="00FF3159">
      <w:pPr>
        <w:ind w:left="360"/>
      </w:pPr>
    </w:p>
    <w:p w:rsidR="00FF3159" w:rsidRDefault="00FF3159" w:rsidP="00FF3159">
      <w:r>
        <w:t>Slide 9: in summary – self explanatory</w:t>
      </w:r>
      <w:bookmarkStart w:id="0" w:name="_GoBack"/>
      <w:bookmarkEnd w:id="0"/>
    </w:p>
    <w:p w:rsidR="00FF3159" w:rsidRDefault="00FF3159" w:rsidP="00FF3159"/>
    <w:p w:rsidR="00D0654A" w:rsidRDefault="00D0654A"/>
    <w:p w:rsidR="00D0654A" w:rsidRDefault="00D0654A"/>
    <w:sectPr w:rsidR="00D0654A" w:rsidSect="0072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16152"/>
    <w:multiLevelType w:val="hybridMultilevel"/>
    <w:tmpl w:val="AEE2CA1C"/>
    <w:lvl w:ilvl="0" w:tplc="79B220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4D3A"/>
    <w:multiLevelType w:val="hybridMultilevel"/>
    <w:tmpl w:val="8594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76B07"/>
    <w:multiLevelType w:val="hybridMultilevel"/>
    <w:tmpl w:val="43E0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07819"/>
    <w:multiLevelType w:val="hybridMultilevel"/>
    <w:tmpl w:val="3E1C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53F52"/>
    <w:multiLevelType w:val="hybridMultilevel"/>
    <w:tmpl w:val="40AA3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73B70"/>
    <w:multiLevelType w:val="hybridMultilevel"/>
    <w:tmpl w:val="21E6C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4A"/>
    <w:rsid w:val="00286594"/>
    <w:rsid w:val="004C41CA"/>
    <w:rsid w:val="00682D24"/>
    <w:rsid w:val="0072762C"/>
    <w:rsid w:val="00804369"/>
    <w:rsid w:val="00AC7808"/>
    <w:rsid w:val="00D0654A"/>
    <w:rsid w:val="00F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7C8B4"/>
  <w15:chartTrackingRefBased/>
  <w15:docId w15:val="{89AF36F1-CE82-E642-9DA0-FA45EF71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Rupanagunta</dc:creator>
  <cp:keywords/>
  <dc:description/>
  <cp:lastModifiedBy>Krishna Rupanagunta</cp:lastModifiedBy>
  <cp:revision>3</cp:revision>
  <dcterms:created xsi:type="dcterms:W3CDTF">2018-04-18T16:00:00Z</dcterms:created>
  <dcterms:modified xsi:type="dcterms:W3CDTF">2018-04-19T00:48:00Z</dcterms:modified>
</cp:coreProperties>
</file>