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943F" w14:textId="04C983CC" w:rsidR="00463A21" w:rsidRPr="00463A21" w:rsidRDefault="00463A21" w:rsidP="00463A21">
      <w:pPr>
        <w:jc w:val="center"/>
        <w:rPr>
          <w:b/>
          <w:bCs/>
          <w:sz w:val="44"/>
          <w:szCs w:val="44"/>
        </w:rPr>
      </w:pPr>
      <w:r w:rsidRPr="00463A21">
        <w:rPr>
          <w:b/>
          <w:bCs/>
          <w:sz w:val="44"/>
          <w:szCs w:val="44"/>
        </w:rPr>
        <w:t>Telecom Churn Prediction</w:t>
      </w:r>
    </w:p>
    <w:p w14:paraId="1AED6039" w14:textId="63A5CF9D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1: Data Collection</w:t>
      </w:r>
    </w:p>
    <w:p w14:paraId="1F913AF5" w14:textId="77777777" w:rsidR="00463A21" w:rsidRPr="00463A21" w:rsidRDefault="00463A21" w:rsidP="00463A21">
      <w:pPr>
        <w:numPr>
          <w:ilvl w:val="0"/>
          <w:numId w:val="14"/>
        </w:numPr>
      </w:pPr>
      <w:r w:rsidRPr="00463A21">
        <w:rPr>
          <w:b/>
          <w:bCs/>
        </w:rPr>
        <w:t>Data Source</w:t>
      </w:r>
      <w:r w:rsidRPr="00463A21">
        <w:t xml:space="preserve"> – Kaggle</w:t>
      </w:r>
    </w:p>
    <w:p w14:paraId="218F9116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2: EDA and Data Cleaning</w:t>
      </w:r>
    </w:p>
    <w:p w14:paraId="1BBDC8CB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>Conducted univariate analysis of numeric and categorical features.</w:t>
      </w:r>
    </w:p>
    <w:p w14:paraId="5ACCD861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>Performed bivariate analysis of numeric and categorical features with respect to the target column “Churn” using histograms and count plots (with hue="Churn").</w:t>
      </w:r>
    </w:p>
    <w:p w14:paraId="7F95E9C2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>Identified outliers using boxplots and the IQR method.</w:t>
      </w:r>
    </w:p>
    <w:p w14:paraId="3535C697" w14:textId="77777777" w:rsidR="00463A21" w:rsidRPr="00463A21" w:rsidRDefault="00463A21" w:rsidP="00463A21">
      <w:pPr>
        <w:numPr>
          <w:ilvl w:val="0"/>
          <w:numId w:val="15"/>
        </w:numPr>
      </w:pPr>
      <w:proofErr w:type="spellStart"/>
      <w:r w:rsidRPr="00463A21">
        <w:t>Analyzed</w:t>
      </w:r>
      <w:proofErr w:type="spellEnd"/>
      <w:r w:rsidRPr="00463A21">
        <w:t xml:space="preserve"> skewness and kurtosis of numerical distributions.</w:t>
      </w:r>
    </w:p>
    <w:p w14:paraId="6B10664B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>Explored correlations among independent numeric features.</w:t>
      </w:r>
    </w:p>
    <w:p w14:paraId="6F314A79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 xml:space="preserve">Performed bivariate analysis of numeric features using the </w:t>
      </w:r>
      <w:proofErr w:type="spellStart"/>
      <w:r w:rsidRPr="00463A21">
        <w:t>groupby</w:t>
      </w:r>
      <w:proofErr w:type="spellEnd"/>
      <w:r w:rsidRPr="00463A21">
        <w:t xml:space="preserve"> method to derive insights.</w:t>
      </w:r>
    </w:p>
    <w:p w14:paraId="5102EE48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 xml:space="preserve">Evaluated the correlation of numeric features with the categorical target column “Churn” using the </w:t>
      </w:r>
      <w:proofErr w:type="spellStart"/>
      <w:r w:rsidRPr="00463A21">
        <w:t>pointbiserialr</w:t>
      </w:r>
      <w:proofErr w:type="spellEnd"/>
      <w:r w:rsidRPr="00463A21">
        <w:t xml:space="preserve"> method from </w:t>
      </w:r>
      <w:proofErr w:type="spellStart"/>
      <w:proofErr w:type="gramStart"/>
      <w:r w:rsidRPr="00463A21">
        <w:t>scipy.stats</w:t>
      </w:r>
      <w:proofErr w:type="spellEnd"/>
      <w:proofErr w:type="gramEnd"/>
      <w:r w:rsidRPr="00463A21">
        <w:t>, to understand how numerical features relate to the target variable.</w:t>
      </w:r>
    </w:p>
    <w:p w14:paraId="787C1067" w14:textId="77777777" w:rsidR="00463A21" w:rsidRPr="00463A21" w:rsidRDefault="00463A21" w:rsidP="00463A21">
      <w:pPr>
        <w:numPr>
          <w:ilvl w:val="0"/>
          <w:numId w:val="15"/>
        </w:numPr>
      </w:pPr>
      <w:proofErr w:type="spellStart"/>
      <w:r w:rsidRPr="00463A21">
        <w:t>Analyzed</w:t>
      </w:r>
      <w:proofErr w:type="spellEnd"/>
      <w:r w:rsidRPr="00463A21">
        <w:t xml:space="preserve"> categorical feature distributions by “Churn” using the </w:t>
      </w:r>
      <w:proofErr w:type="spellStart"/>
      <w:r w:rsidRPr="00463A21">
        <w:t>value_counts</w:t>
      </w:r>
      <w:proofErr w:type="spellEnd"/>
      <w:r w:rsidRPr="00463A21">
        <w:t xml:space="preserve"> method.</w:t>
      </w:r>
    </w:p>
    <w:p w14:paraId="4A8E2DDD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 xml:space="preserve">Conducted a detailed analysis of categorical features with respect to the target “Churn” using a combination of </w:t>
      </w:r>
      <w:proofErr w:type="spellStart"/>
      <w:r w:rsidRPr="00463A21">
        <w:t>groupby</w:t>
      </w:r>
      <w:proofErr w:type="spellEnd"/>
      <w:r w:rsidRPr="00463A21">
        <w:t xml:space="preserve"> and </w:t>
      </w:r>
      <w:proofErr w:type="spellStart"/>
      <w:r w:rsidRPr="00463A21">
        <w:t>value_</w:t>
      </w:r>
      <w:proofErr w:type="gramStart"/>
      <w:r w:rsidRPr="00463A21">
        <w:t>counts</w:t>
      </w:r>
      <w:proofErr w:type="spellEnd"/>
      <w:r w:rsidRPr="00463A21">
        <w:t>(</w:t>
      </w:r>
      <w:proofErr w:type="gramEnd"/>
      <w:r w:rsidRPr="00463A21">
        <w:t>).</w:t>
      </w:r>
    </w:p>
    <w:p w14:paraId="4B82473C" w14:textId="77777777" w:rsidR="00463A21" w:rsidRPr="00463A21" w:rsidRDefault="00463A21" w:rsidP="00463A21">
      <w:pPr>
        <w:numPr>
          <w:ilvl w:val="0"/>
          <w:numId w:val="15"/>
        </w:numPr>
      </w:pPr>
      <w:r w:rsidRPr="00463A21">
        <w:t xml:space="preserve">Identified and removed less important features based on their impact on the model using the </w:t>
      </w:r>
      <w:proofErr w:type="spellStart"/>
      <w:r w:rsidRPr="00463A21">
        <w:t>feature_importances</w:t>
      </w:r>
      <w:proofErr w:type="spellEnd"/>
      <w:r w:rsidRPr="00463A21">
        <w:t>_ attribute from a trained Random Forest classifier.</w:t>
      </w:r>
    </w:p>
    <w:p w14:paraId="5FF39B5E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3: Feature Engineering</w:t>
      </w:r>
    </w:p>
    <w:p w14:paraId="1F9C456F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t>Combined similar categories where appropriate (e.g., merged “No internet service” into the “No” category).</w:t>
      </w:r>
    </w:p>
    <w:p w14:paraId="49207676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t>Identified ordinal and nominal features for tailored preprocessing.</w:t>
      </w:r>
    </w:p>
    <w:p w14:paraId="7D6D5D1D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t>Created separate pipelines:</w:t>
      </w:r>
    </w:p>
    <w:p w14:paraId="679A0FFA" w14:textId="77777777" w:rsidR="00463A21" w:rsidRPr="00463A21" w:rsidRDefault="00463A21" w:rsidP="00463A21">
      <w:pPr>
        <w:numPr>
          <w:ilvl w:val="1"/>
          <w:numId w:val="16"/>
        </w:numPr>
      </w:pPr>
      <w:r w:rsidRPr="00463A21">
        <w:rPr>
          <w:b/>
          <w:bCs/>
        </w:rPr>
        <w:t>Numeric Pipeline</w:t>
      </w:r>
      <w:r w:rsidRPr="00463A21">
        <w:t xml:space="preserve"> – For numeric features: applied imputation and scaling.</w:t>
      </w:r>
    </w:p>
    <w:p w14:paraId="1C63E022" w14:textId="77777777" w:rsidR="00463A21" w:rsidRPr="00463A21" w:rsidRDefault="00463A21" w:rsidP="00463A21">
      <w:pPr>
        <w:numPr>
          <w:ilvl w:val="1"/>
          <w:numId w:val="16"/>
        </w:numPr>
      </w:pPr>
      <w:r w:rsidRPr="00463A21">
        <w:rPr>
          <w:b/>
          <w:bCs/>
        </w:rPr>
        <w:t>Ordinal Pipeline</w:t>
      </w:r>
      <w:r w:rsidRPr="00463A21">
        <w:t xml:space="preserve"> – For ordinal features: determined feature hierarchy, applied imputation, and used an Ordinal Encoder.</w:t>
      </w:r>
    </w:p>
    <w:p w14:paraId="3E9A4AEC" w14:textId="77777777" w:rsidR="00463A21" w:rsidRPr="00463A21" w:rsidRDefault="00463A21" w:rsidP="00463A21">
      <w:pPr>
        <w:numPr>
          <w:ilvl w:val="1"/>
          <w:numId w:val="16"/>
        </w:numPr>
      </w:pPr>
      <w:r w:rsidRPr="00463A21">
        <w:rPr>
          <w:b/>
          <w:bCs/>
        </w:rPr>
        <w:t>Nominal Pipeline</w:t>
      </w:r>
      <w:r w:rsidRPr="00463A21">
        <w:t xml:space="preserve"> – For nominal features: applied imputation and One-Hot Encoding.</w:t>
      </w:r>
    </w:p>
    <w:p w14:paraId="40392004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lastRenderedPageBreak/>
        <w:t xml:space="preserve">Combined all pipelines using a </w:t>
      </w:r>
      <w:proofErr w:type="spellStart"/>
      <w:r w:rsidRPr="00463A21">
        <w:t>ColumnTransformer</w:t>
      </w:r>
      <w:proofErr w:type="spellEnd"/>
      <w:r w:rsidRPr="00463A21">
        <w:t>.</w:t>
      </w:r>
    </w:p>
    <w:p w14:paraId="6A8E22F3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t>Split the dataset into training and testing sets.</w:t>
      </w:r>
    </w:p>
    <w:p w14:paraId="69DFBAE3" w14:textId="77777777" w:rsidR="00463A21" w:rsidRPr="00463A21" w:rsidRDefault="00463A21" w:rsidP="00463A21">
      <w:pPr>
        <w:numPr>
          <w:ilvl w:val="0"/>
          <w:numId w:val="16"/>
        </w:numPr>
      </w:pPr>
      <w:r w:rsidRPr="00463A21">
        <w:t>Applied the preprocessing and feature engineering pipeline to the data.</w:t>
      </w:r>
    </w:p>
    <w:p w14:paraId="471184E9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4: Machine Learning Model Training and Evaluation</w:t>
      </w:r>
    </w:p>
    <w:p w14:paraId="0624AE72" w14:textId="77777777" w:rsidR="00463A21" w:rsidRPr="00463A21" w:rsidRDefault="00463A21" w:rsidP="00463A21">
      <w:pPr>
        <w:numPr>
          <w:ilvl w:val="0"/>
          <w:numId w:val="17"/>
        </w:numPr>
      </w:pPr>
      <w:r w:rsidRPr="00463A21">
        <w:t>Tested multiple classification algorithms and evaluated them based on precision, recall, and F1-score.</w:t>
      </w:r>
    </w:p>
    <w:p w14:paraId="4845100C" w14:textId="77777777" w:rsidR="00463A21" w:rsidRPr="00463A21" w:rsidRDefault="00463A21" w:rsidP="00463A21">
      <w:pPr>
        <w:numPr>
          <w:ilvl w:val="0"/>
          <w:numId w:val="17"/>
        </w:numPr>
      </w:pPr>
      <w:r w:rsidRPr="00463A21">
        <w:t>Selected the Gradient Boosting algorithm for its balanced performance.</w:t>
      </w:r>
    </w:p>
    <w:p w14:paraId="1C8584E3" w14:textId="77777777" w:rsidR="00463A21" w:rsidRPr="00463A21" w:rsidRDefault="00463A21" w:rsidP="00463A21">
      <w:pPr>
        <w:numPr>
          <w:ilvl w:val="0"/>
          <w:numId w:val="17"/>
        </w:numPr>
      </w:pPr>
      <w:r w:rsidRPr="00463A21">
        <w:t>In a telecom churn prediction context, recall was prioritized to minimize false negatives, which is crucial for identifying potential churners.</w:t>
      </w:r>
    </w:p>
    <w:p w14:paraId="4947BADA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5: Hyperparameter Tuning of Gradient Boosting Algorithm</w:t>
      </w:r>
    </w:p>
    <w:p w14:paraId="5FD8147C" w14:textId="77777777" w:rsidR="00463A21" w:rsidRPr="00463A21" w:rsidRDefault="00463A21" w:rsidP="00463A21">
      <w:pPr>
        <w:numPr>
          <w:ilvl w:val="0"/>
          <w:numId w:val="18"/>
        </w:numPr>
      </w:pPr>
      <w:r w:rsidRPr="00463A21">
        <w:t xml:space="preserve">Performed hyperparameter tuning using </w:t>
      </w:r>
      <w:proofErr w:type="spellStart"/>
      <w:r w:rsidRPr="00463A21">
        <w:t>GridSearchCV</w:t>
      </w:r>
      <w:proofErr w:type="spellEnd"/>
      <w:r w:rsidRPr="00463A21">
        <w:t xml:space="preserve"> to explore various combinations of parameters.</w:t>
      </w:r>
    </w:p>
    <w:p w14:paraId="7F96CA56" w14:textId="77777777" w:rsidR="00463A21" w:rsidRPr="00463A21" w:rsidRDefault="00463A21" w:rsidP="00463A21">
      <w:pPr>
        <w:numPr>
          <w:ilvl w:val="0"/>
          <w:numId w:val="18"/>
        </w:numPr>
      </w:pPr>
      <w:r w:rsidRPr="00463A21">
        <w:t>Applied cross-validation during tuning to assess generalization performance.</w:t>
      </w:r>
    </w:p>
    <w:p w14:paraId="56DD37A8" w14:textId="77777777" w:rsidR="00463A21" w:rsidRPr="00463A21" w:rsidRDefault="00463A21" w:rsidP="00463A21">
      <w:pPr>
        <w:numPr>
          <w:ilvl w:val="0"/>
          <w:numId w:val="18"/>
        </w:numPr>
      </w:pPr>
      <w:r w:rsidRPr="00463A21">
        <w:t>Retrieved the best parameters from the grid search and trained the final model using these optimized values.</w:t>
      </w:r>
    </w:p>
    <w:p w14:paraId="7FAD0FF4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6: Improving Accuracy</w:t>
      </w:r>
    </w:p>
    <w:p w14:paraId="2D4A015F" w14:textId="77777777" w:rsidR="00463A21" w:rsidRPr="00463A21" w:rsidRDefault="00463A21" w:rsidP="00463A21">
      <w:pPr>
        <w:numPr>
          <w:ilvl w:val="0"/>
          <w:numId w:val="19"/>
        </w:numPr>
      </w:pPr>
      <w:r w:rsidRPr="00463A21">
        <w:rPr>
          <w:b/>
          <w:bCs/>
        </w:rPr>
        <w:t>PCA (Principal Component Analysis):</w:t>
      </w:r>
    </w:p>
    <w:p w14:paraId="0B236B90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Experimented with different numbers of principal components.</w:t>
      </w:r>
    </w:p>
    <w:p w14:paraId="68E222D1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Selected 10 components that captured over 90% of the total variance in the dataset.</w:t>
      </w:r>
    </w:p>
    <w:p w14:paraId="465E8BE9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Retrained the model using the PCA-transformed data.</w:t>
      </w:r>
    </w:p>
    <w:p w14:paraId="342A3745" w14:textId="77777777" w:rsidR="00463A21" w:rsidRPr="00463A21" w:rsidRDefault="00463A21" w:rsidP="00463A21">
      <w:pPr>
        <w:numPr>
          <w:ilvl w:val="0"/>
          <w:numId w:val="19"/>
        </w:numPr>
      </w:pPr>
      <w:r w:rsidRPr="00463A21">
        <w:rPr>
          <w:b/>
          <w:bCs/>
        </w:rPr>
        <w:t>Feature Importance:</w:t>
      </w:r>
    </w:p>
    <w:p w14:paraId="529732CC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 xml:space="preserve">Assessed the contribution of each feature using the model’s </w:t>
      </w:r>
      <w:proofErr w:type="spellStart"/>
      <w:r w:rsidRPr="00463A21">
        <w:t>feature_importances</w:t>
      </w:r>
      <w:proofErr w:type="spellEnd"/>
      <w:r w:rsidRPr="00463A21">
        <w:t>_ attribute.</w:t>
      </w:r>
    </w:p>
    <w:p w14:paraId="0D84A90F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 xml:space="preserve">Created a </w:t>
      </w:r>
      <w:proofErr w:type="spellStart"/>
      <w:r w:rsidRPr="00463A21">
        <w:t>DataFrame</w:t>
      </w:r>
      <w:proofErr w:type="spellEnd"/>
      <w:r w:rsidRPr="00463A21">
        <w:t xml:space="preserve"> to rank features by importance.</w:t>
      </w:r>
    </w:p>
    <w:p w14:paraId="35565BF9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Sorted features in descending order and identified the least impactful ones.</w:t>
      </w:r>
    </w:p>
    <w:p w14:paraId="4D1329C9" w14:textId="77777777" w:rsidR="00463A21" w:rsidRPr="00463A21" w:rsidRDefault="00463A21" w:rsidP="00463A21">
      <w:pPr>
        <w:numPr>
          <w:ilvl w:val="0"/>
          <w:numId w:val="19"/>
        </w:numPr>
      </w:pPr>
      <w:r w:rsidRPr="00463A21">
        <w:rPr>
          <w:b/>
          <w:bCs/>
        </w:rPr>
        <w:t>SHAP Analysis:</w:t>
      </w:r>
    </w:p>
    <w:p w14:paraId="7336E50D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Used SHAP (</w:t>
      </w:r>
      <w:proofErr w:type="spellStart"/>
      <w:r w:rsidRPr="00463A21">
        <w:t>SHapley</w:t>
      </w:r>
      <w:proofErr w:type="spellEnd"/>
      <w:r w:rsidRPr="00463A21">
        <w:t xml:space="preserve"> Additive </w:t>
      </w:r>
      <w:proofErr w:type="spellStart"/>
      <w:r w:rsidRPr="00463A21">
        <w:t>exPlanations</w:t>
      </w:r>
      <w:proofErr w:type="spellEnd"/>
      <w:r w:rsidRPr="00463A21">
        <w:t xml:space="preserve">) and </w:t>
      </w:r>
      <w:proofErr w:type="spellStart"/>
      <w:r w:rsidRPr="00463A21">
        <w:t>TreeExplainer</w:t>
      </w:r>
      <w:proofErr w:type="spellEnd"/>
      <w:r w:rsidRPr="00463A21">
        <w:t xml:space="preserve"> to identify which feature values most influenced predictions.</w:t>
      </w:r>
    </w:p>
    <w:p w14:paraId="1BFE062E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lastRenderedPageBreak/>
        <w:t>Extracted and visualized the features having the greatest impact on predictions.</w:t>
      </w:r>
    </w:p>
    <w:p w14:paraId="7B3FE042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 xml:space="preserve">Created a </w:t>
      </w:r>
      <w:proofErr w:type="spellStart"/>
      <w:r w:rsidRPr="00463A21">
        <w:t>DataFrame</w:t>
      </w:r>
      <w:proofErr w:type="spellEnd"/>
      <w:r w:rsidRPr="00463A21">
        <w:t xml:space="preserve"> of features with their SHAP values, sorted by impact.</w:t>
      </w:r>
    </w:p>
    <w:p w14:paraId="5C8B441A" w14:textId="77777777" w:rsidR="00463A21" w:rsidRPr="00463A21" w:rsidRDefault="00463A21" w:rsidP="00463A21">
      <w:pPr>
        <w:numPr>
          <w:ilvl w:val="1"/>
          <w:numId w:val="19"/>
        </w:numPr>
      </w:pPr>
      <w:r w:rsidRPr="00463A21">
        <w:t>Focused on features contributing only 1–2% to the prediction score.</w:t>
      </w:r>
    </w:p>
    <w:p w14:paraId="65C08AA9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6 (Continued): Model Refinement</w:t>
      </w:r>
    </w:p>
    <w:p w14:paraId="269460D8" w14:textId="77777777" w:rsidR="00463A21" w:rsidRPr="00463A21" w:rsidRDefault="00463A21" w:rsidP="00463A21">
      <w:pPr>
        <w:numPr>
          <w:ilvl w:val="0"/>
          <w:numId w:val="20"/>
        </w:numPr>
      </w:pPr>
      <w:r w:rsidRPr="00463A21">
        <w:t>Dropped low-importance features (noise) and retrained the model.</w:t>
      </w:r>
    </w:p>
    <w:p w14:paraId="25540414" w14:textId="77777777" w:rsidR="00463A21" w:rsidRPr="00463A21" w:rsidRDefault="00463A21" w:rsidP="00463A21">
      <w:pPr>
        <w:numPr>
          <w:ilvl w:val="0"/>
          <w:numId w:val="20"/>
        </w:numPr>
      </w:pPr>
      <w:r w:rsidRPr="00463A21">
        <w:t>Re-evaluated precision, recall, and F1-score after feature removal.</w:t>
      </w:r>
    </w:p>
    <w:p w14:paraId="232D434B" w14:textId="77777777" w:rsidR="00463A21" w:rsidRPr="00463A21" w:rsidRDefault="00463A21" w:rsidP="00463A21">
      <w:pPr>
        <w:numPr>
          <w:ilvl w:val="0"/>
          <w:numId w:val="20"/>
        </w:numPr>
      </w:pPr>
      <w:r w:rsidRPr="00463A21">
        <w:t xml:space="preserve">If performance remained stable, finalized the reduced feature set for future </w:t>
      </w:r>
      <w:proofErr w:type="spellStart"/>
      <w:r w:rsidRPr="00463A21">
        <w:t>modeling</w:t>
      </w:r>
      <w:proofErr w:type="spellEnd"/>
      <w:r w:rsidRPr="00463A21">
        <w:t>.</w:t>
      </w:r>
    </w:p>
    <w:p w14:paraId="1A7B476D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7: Model and Pipeline Serialization</w:t>
      </w:r>
    </w:p>
    <w:p w14:paraId="066FD666" w14:textId="77777777" w:rsidR="00463A21" w:rsidRPr="00463A21" w:rsidRDefault="00463A21" w:rsidP="00463A21">
      <w:pPr>
        <w:numPr>
          <w:ilvl w:val="0"/>
          <w:numId w:val="21"/>
        </w:numPr>
      </w:pPr>
      <w:r w:rsidRPr="00463A21">
        <w:t>Saved the trained model using Pickle.</w:t>
      </w:r>
    </w:p>
    <w:p w14:paraId="0B80CA92" w14:textId="77777777" w:rsidR="00463A21" w:rsidRPr="00463A21" w:rsidRDefault="00463A21" w:rsidP="00463A21">
      <w:pPr>
        <w:numPr>
          <w:ilvl w:val="0"/>
          <w:numId w:val="21"/>
        </w:numPr>
      </w:pPr>
      <w:r w:rsidRPr="00463A21">
        <w:t>Also serialized the preprocessing pipeline using Pickle for reuse during inference.</w:t>
      </w:r>
    </w:p>
    <w:p w14:paraId="66E7E966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8: Custom Predictions</w:t>
      </w:r>
    </w:p>
    <w:p w14:paraId="69F1EE41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>Loaded the pickled model and preprocessor pipeline.</w:t>
      </w:r>
    </w:p>
    <w:p w14:paraId="014E2BA7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>Collected input data from users.</w:t>
      </w:r>
    </w:p>
    <w:p w14:paraId="2EED58B2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>Converted the input into a dictionary (key-value pairs).</w:t>
      </w:r>
    </w:p>
    <w:p w14:paraId="627072E3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 xml:space="preserve">Transformed the dictionary into a </w:t>
      </w:r>
      <w:proofErr w:type="spellStart"/>
      <w:r w:rsidRPr="00463A21">
        <w:t>DataFrame</w:t>
      </w:r>
      <w:proofErr w:type="spellEnd"/>
      <w:r w:rsidRPr="00463A21">
        <w:t>.</w:t>
      </w:r>
    </w:p>
    <w:p w14:paraId="0EF46C16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>Applied the preprocessing pipeline to the user input.</w:t>
      </w:r>
    </w:p>
    <w:p w14:paraId="51E33C4B" w14:textId="77777777" w:rsidR="00463A21" w:rsidRPr="00463A21" w:rsidRDefault="00463A21" w:rsidP="00463A21">
      <w:pPr>
        <w:numPr>
          <w:ilvl w:val="0"/>
          <w:numId w:val="22"/>
        </w:numPr>
      </w:pPr>
      <w:r w:rsidRPr="00463A21">
        <w:t>Passed the processed data to the model for prediction.</w:t>
      </w:r>
    </w:p>
    <w:p w14:paraId="158CDAD9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9: End-to-End Application Development</w:t>
      </w:r>
    </w:p>
    <w:p w14:paraId="57B462E4" w14:textId="77777777" w:rsidR="00463A21" w:rsidRPr="00463A21" w:rsidRDefault="00463A21" w:rsidP="00463A21">
      <w:pPr>
        <w:numPr>
          <w:ilvl w:val="0"/>
          <w:numId w:val="23"/>
        </w:numPr>
      </w:pPr>
      <w:r w:rsidRPr="00463A21">
        <w:t xml:space="preserve">Built an interactive web application using </w:t>
      </w:r>
      <w:proofErr w:type="spellStart"/>
      <w:r w:rsidRPr="00463A21">
        <w:t>Streamlit</w:t>
      </w:r>
      <w:proofErr w:type="spellEnd"/>
      <w:r w:rsidRPr="00463A21">
        <w:t>.</w:t>
      </w:r>
    </w:p>
    <w:p w14:paraId="3E42972D" w14:textId="77777777" w:rsidR="00463A21" w:rsidRPr="00463A21" w:rsidRDefault="00463A21" w:rsidP="00463A21">
      <w:pPr>
        <w:numPr>
          <w:ilvl w:val="0"/>
          <w:numId w:val="23"/>
        </w:numPr>
      </w:pPr>
      <w:r w:rsidRPr="00463A21">
        <w:t>Integrated the model and preprocessor to enable real-time predictions.</w:t>
      </w:r>
    </w:p>
    <w:p w14:paraId="1BAE64BA" w14:textId="77777777" w:rsidR="00463A21" w:rsidRPr="00463A21" w:rsidRDefault="00463A21" w:rsidP="00463A21">
      <w:pPr>
        <w:rPr>
          <w:b/>
          <w:bCs/>
        </w:rPr>
      </w:pPr>
      <w:r w:rsidRPr="00463A21">
        <w:rPr>
          <w:b/>
          <w:bCs/>
        </w:rPr>
        <w:t>Step 10: Deployment</w:t>
      </w:r>
    </w:p>
    <w:p w14:paraId="0C5B0313" w14:textId="77777777" w:rsidR="00463A21" w:rsidRPr="00463A21" w:rsidRDefault="00463A21" w:rsidP="00463A21">
      <w:pPr>
        <w:numPr>
          <w:ilvl w:val="0"/>
          <w:numId w:val="24"/>
        </w:numPr>
      </w:pPr>
      <w:r w:rsidRPr="00463A21">
        <w:t xml:space="preserve">Deployed the </w:t>
      </w:r>
      <w:proofErr w:type="spellStart"/>
      <w:r w:rsidRPr="00463A21">
        <w:t>Streamlit</w:t>
      </w:r>
      <w:proofErr w:type="spellEnd"/>
      <w:r w:rsidRPr="00463A21">
        <w:t xml:space="preserve"> application using GitHub for version control and hosting.</w:t>
      </w:r>
    </w:p>
    <w:p w14:paraId="6BEBC9B0" w14:textId="77777777" w:rsidR="00604B7D" w:rsidRPr="00463A21" w:rsidRDefault="00604B7D" w:rsidP="00463A21"/>
    <w:sectPr w:rsidR="00604B7D" w:rsidRPr="0046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66C"/>
    <w:multiLevelType w:val="multilevel"/>
    <w:tmpl w:val="61C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1AA4"/>
    <w:multiLevelType w:val="multilevel"/>
    <w:tmpl w:val="80B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603A"/>
    <w:multiLevelType w:val="hybridMultilevel"/>
    <w:tmpl w:val="20C8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5F41"/>
    <w:multiLevelType w:val="multilevel"/>
    <w:tmpl w:val="1BF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80A68"/>
    <w:multiLevelType w:val="hybridMultilevel"/>
    <w:tmpl w:val="70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B30FE"/>
    <w:multiLevelType w:val="multilevel"/>
    <w:tmpl w:val="7EF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9718D"/>
    <w:multiLevelType w:val="multilevel"/>
    <w:tmpl w:val="02F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279F5"/>
    <w:multiLevelType w:val="hybridMultilevel"/>
    <w:tmpl w:val="1E12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64B2A"/>
    <w:multiLevelType w:val="multilevel"/>
    <w:tmpl w:val="B394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E5D12"/>
    <w:multiLevelType w:val="multilevel"/>
    <w:tmpl w:val="671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E2C41"/>
    <w:multiLevelType w:val="multilevel"/>
    <w:tmpl w:val="D90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D6A99"/>
    <w:multiLevelType w:val="hybridMultilevel"/>
    <w:tmpl w:val="8CB0B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97B04"/>
    <w:multiLevelType w:val="hybridMultilevel"/>
    <w:tmpl w:val="81201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669FE"/>
    <w:multiLevelType w:val="hybridMultilevel"/>
    <w:tmpl w:val="D0365DA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7C15FD7"/>
    <w:multiLevelType w:val="multilevel"/>
    <w:tmpl w:val="EB2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31C29"/>
    <w:multiLevelType w:val="multilevel"/>
    <w:tmpl w:val="11E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56093"/>
    <w:multiLevelType w:val="hybridMultilevel"/>
    <w:tmpl w:val="7A8E3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7222B"/>
    <w:multiLevelType w:val="hybridMultilevel"/>
    <w:tmpl w:val="FBF455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A5880"/>
    <w:multiLevelType w:val="hybridMultilevel"/>
    <w:tmpl w:val="FA08B74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3235CEE"/>
    <w:multiLevelType w:val="hybridMultilevel"/>
    <w:tmpl w:val="DF5C6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B4643"/>
    <w:multiLevelType w:val="multilevel"/>
    <w:tmpl w:val="68E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911FF"/>
    <w:multiLevelType w:val="hybridMultilevel"/>
    <w:tmpl w:val="72A4678A"/>
    <w:lvl w:ilvl="0" w:tplc="4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2" w15:restartNumberingAfterBreak="0">
    <w:nsid w:val="780351F6"/>
    <w:multiLevelType w:val="hybridMultilevel"/>
    <w:tmpl w:val="31921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A01DF"/>
    <w:multiLevelType w:val="hybridMultilevel"/>
    <w:tmpl w:val="E6586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533943">
    <w:abstractNumId w:val="23"/>
  </w:num>
  <w:num w:numId="2" w16cid:durableId="1339885175">
    <w:abstractNumId w:val="7"/>
  </w:num>
  <w:num w:numId="3" w16cid:durableId="1346132319">
    <w:abstractNumId w:val="13"/>
  </w:num>
  <w:num w:numId="4" w16cid:durableId="111049160">
    <w:abstractNumId w:val="12"/>
  </w:num>
  <w:num w:numId="5" w16cid:durableId="800922958">
    <w:abstractNumId w:val="19"/>
  </w:num>
  <w:num w:numId="6" w16cid:durableId="961691594">
    <w:abstractNumId w:val="18"/>
  </w:num>
  <w:num w:numId="7" w16cid:durableId="709108180">
    <w:abstractNumId w:val="21"/>
  </w:num>
  <w:num w:numId="8" w16cid:durableId="247662100">
    <w:abstractNumId w:val="17"/>
  </w:num>
  <w:num w:numId="9" w16cid:durableId="1760323540">
    <w:abstractNumId w:val="22"/>
  </w:num>
  <w:num w:numId="10" w16cid:durableId="1832521982">
    <w:abstractNumId w:val="2"/>
  </w:num>
  <w:num w:numId="11" w16cid:durableId="1044213625">
    <w:abstractNumId w:val="11"/>
  </w:num>
  <w:num w:numId="12" w16cid:durableId="1180506582">
    <w:abstractNumId w:val="16"/>
  </w:num>
  <w:num w:numId="13" w16cid:durableId="304362452">
    <w:abstractNumId w:val="4"/>
  </w:num>
  <w:num w:numId="14" w16cid:durableId="1904023619">
    <w:abstractNumId w:val="3"/>
  </w:num>
  <w:num w:numId="15" w16cid:durableId="94903200">
    <w:abstractNumId w:val="0"/>
  </w:num>
  <w:num w:numId="16" w16cid:durableId="1901554041">
    <w:abstractNumId w:val="20"/>
  </w:num>
  <w:num w:numId="17" w16cid:durableId="249699437">
    <w:abstractNumId w:val="1"/>
  </w:num>
  <w:num w:numId="18" w16cid:durableId="1622569088">
    <w:abstractNumId w:val="8"/>
  </w:num>
  <w:num w:numId="19" w16cid:durableId="438990773">
    <w:abstractNumId w:val="6"/>
  </w:num>
  <w:num w:numId="20" w16cid:durableId="1385331538">
    <w:abstractNumId w:val="5"/>
  </w:num>
  <w:num w:numId="21" w16cid:durableId="62992188">
    <w:abstractNumId w:val="15"/>
  </w:num>
  <w:num w:numId="22" w16cid:durableId="1657807852">
    <w:abstractNumId w:val="9"/>
  </w:num>
  <w:num w:numId="23" w16cid:durableId="344864600">
    <w:abstractNumId w:val="10"/>
  </w:num>
  <w:num w:numId="24" w16cid:durableId="11001011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E"/>
    <w:rsid w:val="0016455E"/>
    <w:rsid w:val="00197ABB"/>
    <w:rsid w:val="00294F8A"/>
    <w:rsid w:val="00326547"/>
    <w:rsid w:val="00383E95"/>
    <w:rsid w:val="00463A21"/>
    <w:rsid w:val="005F6A8E"/>
    <w:rsid w:val="00604B7D"/>
    <w:rsid w:val="006F2F93"/>
    <w:rsid w:val="0076208D"/>
    <w:rsid w:val="007B3716"/>
    <w:rsid w:val="00806B8B"/>
    <w:rsid w:val="009570A9"/>
    <w:rsid w:val="00987612"/>
    <w:rsid w:val="009D1AED"/>
    <w:rsid w:val="00F42E09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397E"/>
  <w15:chartTrackingRefBased/>
  <w15:docId w15:val="{8BE0C532-1E49-462B-B213-B36A6461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Raje</dc:creator>
  <cp:keywords/>
  <dc:description/>
  <cp:lastModifiedBy>Mohit Raje</cp:lastModifiedBy>
  <cp:revision>1</cp:revision>
  <dcterms:created xsi:type="dcterms:W3CDTF">2025-06-02T15:03:00Z</dcterms:created>
  <dcterms:modified xsi:type="dcterms:W3CDTF">2025-06-03T14:52:00Z</dcterms:modified>
</cp:coreProperties>
</file>