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drawing><wp:inline distT="0" distB="0" distL="0" distR="0"><wp:extent cx="5000000" cy="1000000"/><wp:docPr id="1" name="TextBox 1"/><wps:wsp xmlns:wps="http://schemas.microsoft.com/office/word/2010/wordprocessingShape"><wps:txbx><w:txbxContent><w:p><w:r><w:rPr><w:b/></w:rPr><w:t>Meera Banerjee</w:t></w:p><w:p><w:r><w:t>meera.banerjee@example.com  |  +91 98985 42969  |  https://github.com/meerabanerjee51  |  https://linkedin.com/in/meerabanerjee51  |  https://meerabanerjee51.dev</w:t></w:r></w:p></w:txbxContent></wps:txbx></wps:wsp></wp:inline></w:drawing></w:r></w:p><w:p><w:pPr><w:pStyle w:val="Heading1"/><w:spacing w:after="100" w:before="200"/></w:pPr><w:r><w:t xml:space="preserve">PROFESSIONAL SUMMARY</w:t></w:r></w:p><w:p><w:pPr><w:spacing w:after="200"/></w:pPr><w:r><w:t xml:space="preserve">Results-driven software engineer with strong foundation in distributed systems, high-concurrency backend services, and clean architecture. Experienced in designing fault-tolerant microservices, optimizing database throughput, and shipping production code with rigorous test coverage.</w:t></w:r></w:p><w:p><w:pPr><w:pStyle w:val="Heading1"/><w:spacing w:after="100" w:before="200"/></w:pPr><w:r><w:t xml:space="preserve">EDUCATION</w:t></w:r></w:p><w:p><w:pPr><w:spacing w:after="60"/></w:pPr><w:r><w:rPr><w:b/><w:bCs/></w:rPr><w:t xml:space="preserve">B.Tech in Information Technology — Delhi Technological University</w:t></w:r><w:r><w:rPr><w:i/><w:iCs/></w:rPr><w:t xml:space="preserve">    (2021 - 2025)</w:t></w:r></w:p><w:p><w:pPr><w:spacing w:after="160"/></w:pPr><w:r><w:t xml:space="preserve">Grade: CGPA 8.70/10.0</w:t></w:r></w:p><w:p><w:pPr><w:pStyle w:val="Heading1"/><w:spacing w:after="100" w:before="200"/></w:pPr><w:r><w:t xml:space="preserve">WORK EXPERIENCE</w:t></w:r></w:p><w:p><w:pPr><w:spacing w:after="80"/></w:pPr><w:r><w:rPr><w:b/><w:bCs/></w:rPr><w:t xml:space="preserve">Platform Engineer — Swiggy (Bundl Technologies), Bengaluru, India</w:t></w:r><w:r><w:rPr><w:i/><w:iCs/></w:rPr><w:t xml:space="preserve">  |  Jun 2024 - Present</w:t></w:r></w:p><w:p><w:pPr><w:pStyle w:val="ListParagraph"/><w:numPr><w:ilvl w:val="0"/><w:numId w:val="1"/></w:numPr><w:spacing w:after="60"/></w:pPr><w:r><w:t xml:space="preserve">• Developed responsive internal operations dashboard in React and TypeScript with TanStack Query, accelerating merchant dispute resolution by 40%.</w:t></w:r></w:p><w:p><w:pPr><w:pStyle w:val="ListParagraph"/><w:numPr><w:ilvl w:val="0"/><w:numId w:val="1"/></w:numPr><w:spacing w:after="60"/></w:pPr><w:r><w:t xml:space="preserve">• Engineered distributed idempotency layer with Redis and PostgreSQL, eliminating 100% of double-debit anomalies during peak flash sales.</w:t></w:r></w:p><w:p><w:pPr><w:pStyle w:val="ListParagraph"/><w:numPr><w:ilvl w:val="0"/><w:numId w:val="1"/></w:numPr><w:spacing w:after="60"/></w:pPr><w:r><w:t xml:space="preserve">• Migrated monolithic checkout service to gRPC microservices, shrinking cloud compute costs by 32% and reducing deployment cycle times from 4 hours to 12 minutes.</w:t></w:r></w:p><w:p><w:pPr><w:pStyle w:val="Heading1"/><w:spacing w:after="100" w:before="200"/></w:pPr><w:r><w:t xml:space="preserve">PROJECTS</w:t></w:r></w:p><w:p><w:pPr><w:spacing w:after="60"/></w:pPr><w:r><w:t xml:space="preserve">Distributed Log-Structured Key-Value Store [Go, Raft Consensus, gRPC, LSM-Tree, Docker]</w:t></w:r><w:r><w:rPr><w:b/><w:bCs/></w:rPr><w:t xml:space="preserve">Distributed Log-Structured Key-Value Store [Go, Raft Consensus, gRPC, LSM-Tree, Docker]</w:t></w:r></w:p><w:p><w:pPr><w:pStyle w:val="ListParagraph"/><w:numPr><w:ilvl w:val="0"/><w:numId w:val="1"/></w:numPr><w:spacing w:after="60"/></w:pPr><w:r><w:t xml:space="preserve">• Implemented distributed LSM-tree storage engine in Go with write-ahead logging (WAL), SSTable compaction, and bloom filters.</w:t></w:r></w:p><w:p><w:pPr><w:pStyle w:val="ListParagraph"/><w:numPr><w:ilvl w:val="0"/><w:numId w:val="1"/></w:numPr><w:spacing w:after="60"/></w:pPr><w:r><w:t xml:space="preserve">• Embedded Raft consensus algorithm for distributed multi-node replication, surviving arbitrary node crashes without state divergence.</w:t></w:r></w:p><w:p><w:pPr><w:pStyle w:val="ListParagraph"/><w:numPr><w:ilvl w:val="0"/><w:numId w:val="1"/></w:numPr><w:spacing w:after="60"/></w:pPr><w:r><w:t xml:space="preserve">• Benchmarked performance using custom concurrent load generator, achieving 85,000 read operations/sec across a 5-node cluster.</w:t></w:r></w:p><w:p><w:pPr><w:spacing w:after="60"/></w:pPr><w:r><w:t xml:space="preserve">Autonomous Code Review Linter &amp; Security Auditor [Python, AST, Tree-sitter, Docker, FastAPI]</w:t></w:r><w:r><w:rPr><w:b/><w:bCs/></w:rPr><w:t xml:space="preserve">Autonomous Code Review Linter &amp; Security Auditor [Python, AST, Tree-sitter, Docker, FastAPI]</w:t></w:r></w:p><w:p><w:pPr><w:pStyle w:val="ListParagraph"/><w:numPr><w:ilvl w:val="0"/><w:numId w:val="1"/></w:numPr><w:spacing w:after="60"/></w:pPr><w:r><w:t xml:space="preserve">• Engineered static analysis pipeline parsing abstract syntax trees (ASTs) to detect SQL injection, unvalidated deserialization, and memory leaks.</w:t></w:r></w:p><w:p><w:pPr><w:pStyle w:val="ListParagraph"/><w:numPr><w:ilvl w:val="0"/><w:numId w:val="1"/></w:numPr><w:spacing w:after="60"/></w:pPr><w:r><w:t xml:space="preserve">• Built automated GitHub Action integration running checks across 200+ pull requests with an average scan duration under 3.5 seconds.</w:t></w:r></w:p><w:p><w:pPr><w:pStyle w:val="ListParagraph"/><w:numPr><w:ilvl w:val="0"/><w:numId w:val="1"/></w:numPr><w:spacing w:after="60"/></w:pPr><w:r><w:t xml:space="preserve">• Containerized execution sandbox using gVisor and Docker to securely isolate untrusted student code submissions.</w:t></w:r></w:p><w:p><w:pPr><w:pStyle w:val="Heading1"/><w:spacing w:after="100" w:before="200"/></w:pPr><w:r><w:t xml:space="preserve">TECHNICAL SKILLS</w:t></w:r></w:p><w:p><w:pPr><w:spacing w:after="60"/></w:pPr><w:r><w:t xml:space="preserve">Languages: Go, Java, Python, TypeScript, C++, SQL</w:t></w:r></w:p><w:p><w:pPr><w:spacing w:after="60"/></w:pPr><w:r><w:t xml:space="preserve">Frameworks &amp; Systems: Spring Boot, Node.js, FastAPI, React, Next.js, gRPC</w:t></w:r></w:p><w:p><w:pPr><w:spacing w:after="60"/></w:pPr><w:r><w:t xml:space="preserve">Databases &amp; Storage: PostgreSQL, Redis, MongoDB, Apache Kafka, Elasticsearch</w:t></w:r></w:p><w:p><w:pPr><w:spacing w:after="60"/></w:pPr><w:r><w:t xml:space="preserve">Cloud &amp; DevOps: Docker, Kubernetes, AWS (EC2, S3, RDS), Git, CI/CD Pipelines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2024-01-01T00:00:00.000Z</dcterms:created>
  <dcterms:modified xsi:type="dcterms:W3CDTF">2024-01-01T00:00:00.000Z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