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before="90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857250" cy="857250"/>
            <wp:effectExtent b="0" l="0" r="0" t="0"/>
            <wp:docPr id="42" name="image43.png"/>
            <a:graphic>
              <a:graphicData uri="http://schemas.openxmlformats.org/drawingml/2006/picture">
                <pic:pic>
                  <pic:nvPicPr>
                    <pic:cNvPr id="0" name="image4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57250" cy="8572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before="200" w:lineRule="auto"/>
        <w:jc w:val="center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color w:val="0f5c5c"/>
          <w:sz w:val="40"/>
          <w:szCs w:val="40"/>
          <w:rtl w:val="0"/>
        </w:rPr>
        <w:t xml:space="preserve">BALAJI PUBLIC SCHOOL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60" w:lineRule="auto"/>
        <w:jc w:val="center"/>
        <w:rPr/>
      </w:pPr>
      <w:r w:rsidDel="00000000" w:rsidR="00000000" w:rsidRPr="00000000">
        <w:rPr>
          <w:rFonts w:ascii="Cambria" w:cs="Cambria" w:eastAsia="Cambria" w:hAnsi="Cambria"/>
          <w:color w:val="595959"/>
          <w:sz w:val="17"/>
          <w:szCs w:val="17"/>
          <w:rtl w:val="0"/>
        </w:rPr>
        <w:t xml:space="preserve">C B S E   A F F I L I A T E D   ·   B A L L A B G A R H ,   H A R Y A N 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Bdr>
          <w:bottom w:color="0f5c5c" w:space="1" w:sz="6" w:val="single"/>
        </w:pBdr>
        <w:spacing w:after="3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40" w:lineRule="auto"/>
        <w:jc w:val="center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color w:val="595959"/>
          <w:sz w:val="19"/>
          <w:szCs w:val="19"/>
          <w:rtl w:val="0"/>
        </w:rPr>
        <w:t xml:space="preserve">I N F O R M A T I C S   P R A C T I C E 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320" w:lineRule="auto"/>
        <w:jc w:val="center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color w:val="1f3a5f"/>
          <w:sz w:val="52"/>
          <w:szCs w:val="52"/>
          <w:rtl w:val="0"/>
        </w:rPr>
        <w:t xml:space="preserve">PROJECT FILE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Bdr>
          <w:bottom w:color="0f5c5c" w:space="8" w:sz="6" w:val="single"/>
        </w:pBdr>
        <w:spacing w:after="200" w:lineRule="auto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color w:val="0f5c5c"/>
          <w:sz w:val="34"/>
          <w:szCs w:val="34"/>
          <w:rtl w:val="0"/>
        </w:rPr>
        <w:t xml:space="preserve">Table of Contents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tabs>
          <w:tab w:val="right" w:leader="none" w:pos="9026"/>
        </w:tabs>
        <w:spacing w:after="120" w:lineRule="auto"/>
        <w:ind w:left="0" w:firstLine="0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color w:val="0f5c5c"/>
          <w:sz w:val="22"/>
          <w:szCs w:val="22"/>
          <w:rtl w:val="0"/>
        </w:rPr>
        <w:t xml:space="preserve">1.  System Architecture3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tabs>
          <w:tab w:val="right" w:leader="none" w:pos="9026"/>
        </w:tabs>
        <w:spacing w:after="120" w:lineRule="auto"/>
        <w:ind w:left="0" w:firstLine="0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color w:val="0f5c5c"/>
          <w:sz w:val="22"/>
          <w:szCs w:val="22"/>
          <w:rtl w:val="0"/>
        </w:rPr>
        <w:t xml:space="preserve">2.  Modules &amp; Packages Used3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tabs>
          <w:tab w:val="right" w:leader="none" w:pos="9026"/>
        </w:tabs>
        <w:spacing w:after="120" w:lineRule="auto"/>
        <w:ind w:left="0" w:firstLine="0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color w:val="0f5c5c"/>
          <w:sz w:val="22"/>
          <w:szCs w:val="22"/>
          <w:rtl w:val="0"/>
        </w:rPr>
        <w:t xml:space="preserve">3.  Main Menu — Code &amp; Output5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tabs>
          <w:tab w:val="right" w:leader="none" w:pos="9026"/>
        </w:tabs>
        <w:spacing w:after="120" w:lineRule="auto"/>
        <w:ind w:left="0" w:firstLine="0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color w:val="0f5c5c"/>
          <w:sz w:val="22"/>
          <w:szCs w:val="22"/>
          <w:rtl w:val="0"/>
        </w:rPr>
        <w:t xml:space="preserve">4.  Patient Portal Module6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tabs>
          <w:tab w:val="right" w:leader="none" w:pos="9026"/>
        </w:tabs>
        <w:spacing w:after="80" w:lineRule="auto"/>
        <w:ind w:left="360" w:firstLine="0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color w:val="1f3a5f"/>
          <w:sz w:val="20"/>
          <w:szCs w:val="20"/>
          <w:rtl w:val="0"/>
        </w:rPr>
        <w:t xml:space="preserve">4.1  Registering a Patient6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tabs>
          <w:tab w:val="right" w:leader="none" w:pos="9026"/>
        </w:tabs>
        <w:spacing w:after="80" w:lineRule="auto"/>
        <w:ind w:left="360" w:firstLine="0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color w:val="1f3a5f"/>
          <w:sz w:val="20"/>
          <w:szCs w:val="20"/>
          <w:rtl w:val="0"/>
        </w:rPr>
        <w:t xml:space="preserve">4.2  Database Table — Before &amp; After Registration7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tabs>
          <w:tab w:val="right" w:leader="none" w:pos="9026"/>
        </w:tabs>
        <w:spacing w:after="80" w:lineRule="auto"/>
        <w:ind w:left="360" w:firstLine="0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color w:val="1f3a5f"/>
          <w:sz w:val="20"/>
          <w:szCs w:val="20"/>
          <w:rtl w:val="0"/>
        </w:rPr>
        <w:t xml:space="preserve">4.3  Fetching Patient Details by ID7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tabs>
          <w:tab w:val="right" w:leader="none" w:pos="9026"/>
        </w:tabs>
        <w:spacing w:after="120" w:lineRule="auto"/>
        <w:ind w:left="0" w:firstLine="0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color w:val="0f5c5c"/>
          <w:sz w:val="22"/>
          <w:szCs w:val="22"/>
          <w:rtl w:val="0"/>
        </w:rPr>
        <w:t xml:space="preserve">5.  Doctor's Portal Module9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tabs>
          <w:tab w:val="right" w:leader="none" w:pos="9026"/>
        </w:tabs>
        <w:spacing w:after="120" w:lineRule="auto"/>
        <w:ind w:left="0" w:firstLine="0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color w:val="0f5c5c"/>
          <w:sz w:val="22"/>
          <w:szCs w:val="22"/>
          <w:rtl w:val="0"/>
        </w:rPr>
        <w:t xml:space="preserve">6.  Appointments Module13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tabs>
          <w:tab w:val="right" w:leader="none" w:pos="9026"/>
        </w:tabs>
        <w:spacing w:after="120" w:lineRule="auto"/>
        <w:ind w:left="0" w:firstLine="0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color w:val="0f5c5c"/>
          <w:sz w:val="22"/>
          <w:szCs w:val="22"/>
          <w:rtl w:val="0"/>
        </w:rPr>
        <w:t xml:space="preserve">7.  More Hospital Services — Departments18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tabs>
          <w:tab w:val="right" w:leader="none" w:pos="9026"/>
        </w:tabs>
        <w:spacing w:after="120" w:lineRule="auto"/>
        <w:ind w:left="0" w:firstLine="0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color w:val="0f5c5c"/>
          <w:sz w:val="22"/>
          <w:szCs w:val="22"/>
          <w:rtl w:val="0"/>
        </w:rPr>
        <w:t xml:space="preserve">8.  Laboratory Test Booking21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tabs>
          <w:tab w:val="right" w:leader="none" w:pos="9026"/>
        </w:tabs>
        <w:spacing w:after="120" w:lineRule="auto"/>
        <w:ind w:left="0" w:firstLine="0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color w:val="0f5c5c"/>
          <w:sz w:val="22"/>
          <w:szCs w:val="22"/>
          <w:rtl w:val="0"/>
        </w:rPr>
        <w:t xml:space="preserve">9.  Ambulance Services24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tabs>
          <w:tab w:val="right" w:leader="none" w:pos="9026"/>
        </w:tabs>
        <w:spacing w:after="120" w:lineRule="auto"/>
        <w:ind w:left="0" w:firstLine="0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color w:val="0f5c5c"/>
          <w:sz w:val="22"/>
          <w:szCs w:val="22"/>
          <w:rtl w:val="0"/>
        </w:rPr>
        <w:t xml:space="preserve">10.  Billing Portal28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tabs>
          <w:tab w:val="right" w:leader="none" w:pos="9026"/>
        </w:tabs>
        <w:spacing w:after="120" w:lineRule="auto"/>
        <w:ind w:left="0" w:firstLine="0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color w:val="0f5c5c"/>
          <w:sz w:val="22"/>
          <w:szCs w:val="22"/>
          <w:rtl w:val="0"/>
        </w:rPr>
        <w:t xml:space="preserve">11.  Emergency Information30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tabs>
          <w:tab w:val="right" w:leader="none" w:pos="9026"/>
        </w:tabs>
        <w:spacing w:after="120" w:lineRule="auto"/>
        <w:ind w:left="0" w:firstLine="0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color w:val="0f5c5c"/>
          <w:sz w:val="22"/>
          <w:szCs w:val="22"/>
          <w:rtl w:val="0"/>
        </w:rPr>
        <w:t xml:space="preserve">12.  About the Hospital32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tabs>
          <w:tab w:val="right" w:leader="none" w:pos="9026"/>
        </w:tabs>
        <w:spacing w:after="120" w:lineRule="auto"/>
        <w:ind w:left="0" w:firstLine="0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color w:val="0f5c5c"/>
          <w:sz w:val="22"/>
          <w:szCs w:val="22"/>
          <w:rtl w:val="0"/>
        </w:rPr>
        <w:t xml:space="preserve">13.  Project Roles34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1"/>
        <w:pBdr>
          <w:bottom w:color="0f5c5c" w:space="8" w:sz="8" w:val="single"/>
        </w:pBdr>
        <w:spacing w:after="160" w:before="420" w:lineRule="auto"/>
        <w:rPr/>
      </w:pPr>
      <w:r w:rsidDel="00000000" w:rsidR="00000000" w:rsidRPr="00000000">
        <w:rPr/>
        <w:drawing>
          <wp:inline distB="0" distT="0" distL="0" distR="0">
            <wp:extent cx="247650" cy="247650"/>
            <wp:effectExtent b="0" l="0" r="0" t="0"/>
            <wp:docPr id="44" name="image46.png"/>
            <a:graphic>
              <a:graphicData uri="http://schemas.openxmlformats.org/drawingml/2006/picture">
                <pic:pic>
                  <pic:nvPicPr>
                    <pic:cNvPr id="0" name="image46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7650" cy="2476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mbria" w:cs="Cambria" w:eastAsia="Cambria" w:hAnsi="Cambria"/>
          <w:b w:val="1"/>
          <w:bCs w:val="1"/>
          <w:color w:val="0f5c5c"/>
          <w:sz w:val="30"/>
          <w:szCs w:val="30"/>
          <w:rtl w:val="0"/>
        </w:rPr>
        <w:t xml:space="preserve">   1.  System Architecture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160" w:line="300" w:lineRule="auto"/>
        <w:rPr/>
      </w:pPr>
      <w:r w:rsidDel="00000000" w:rsidR="00000000" w:rsidRPr="00000000">
        <w:rPr>
          <w:rFonts w:ascii="Cambria" w:cs="Cambria" w:eastAsia="Cambria" w:hAnsi="Cambria"/>
          <w:i w:val="0"/>
          <w:iCs w:val="0"/>
          <w:color w:val="1a1a1a"/>
          <w:sz w:val="21"/>
          <w:szCs w:val="21"/>
          <w:rtl w:val="0"/>
        </w:rPr>
        <w:t xml:space="preserve">This section presents the overall structure of the project — the flow of data between the CLI, the processing modules, and the MySQL database — through a single consolidated diagram.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Bdr>
          <w:top w:color="d9d9d9" w:space="0" w:sz="4" w:val="single"/>
          <w:left w:color="d9d9d9" w:space="0" w:sz="4" w:val="single"/>
          <w:bottom w:color="d9d9d9" w:space="0" w:sz="4" w:val="single"/>
          <w:right w:color="d9d9d9" w:space="0" w:sz="4" w:val="single"/>
        </w:pBdr>
        <w:spacing w:after="60" w:before="16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5762625" cy="2838450"/>
            <wp:effectExtent b="0" l="0" r="0" t="0"/>
            <wp:docPr id="43" name="image45.png"/>
            <a:graphic>
              <a:graphicData uri="http://schemas.openxmlformats.org/drawingml/2006/picture">
                <pic:pic>
                  <pic:nvPicPr>
                    <pic:cNvPr id="0" name="image4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2838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200" w:lineRule="auto"/>
        <w:jc w:val="center"/>
        <w:rPr/>
      </w:pPr>
      <w:r w:rsidDel="00000000" w:rsidR="00000000" w:rsidRPr="00000000">
        <w:rPr>
          <w:rFonts w:ascii="Cambria" w:cs="Cambria" w:eastAsia="Cambria" w:hAnsi="Cambria"/>
          <w:i w:val="1"/>
          <w:iCs w:val="1"/>
          <w:color w:val="595959"/>
          <w:sz w:val="19"/>
          <w:szCs w:val="19"/>
          <w:rtl w:val="0"/>
        </w:rPr>
        <w:t xml:space="preserve">Fig 1: System architecture — data flow from the CLI through the processing modules to the MySQL database.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1"/>
        <w:pBdr>
          <w:bottom w:color="0f5c5c" w:space="8" w:sz="8" w:val="single"/>
        </w:pBdr>
        <w:spacing w:after="160" w:before="420" w:lineRule="auto"/>
        <w:rPr/>
      </w:pPr>
      <w:r w:rsidDel="00000000" w:rsidR="00000000" w:rsidRPr="00000000">
        <w:rPr/>
        <w:drawing>
          <wp:inline distB="0" distT="0" distL="0" distR="0">
            <wp:extent cx="247650" cy="247650"/>
            <wp:effectExtent b="0" l="0" r="0" t="0"/>
            <wp:docPr id="46" name="image51.png"/>
            <a:graphic>
              <a:graphicData uri="http://schemas.openxmlformats.org/drawingml/2006/picture">
                <pic:pic>
                  <pic:nvPicPr>
                    <pic:cNvPr id="0" name="image5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7650" cy="2476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mbria" w:cs="Cambria" w:eastAsia="Cambria" w:hAnsi="Cambria"/>
          <w:b w:val="1"/>
          <w:bCs w:val="1"/>
          <w:color w:val="0f5c5c"/>
          <w:sz w:val="30"/>
          <w:szCs w:val="30"/>
          <w:rtl w:val="0"/>
        </w:rPr>
        <w:t xml:space="preserve">   2.  Modules &amp; Packages Used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Bdr>
          <w:top w:color="d9d9d9" w:space="0" w:sz="4" w:val="single"/>
          <w:left w:color="d9d9d9" w:space="0" w:sz="4" w:val="single"/>
          <w:bottom w:color="d9d9d9" w:space="0" w:sz="4" w:val="single"/>
          <w:right w:color="d9d9d9" w:space="0" w:sz="4" w:val="single"/>
        </w:pBdr>
        <w:spacing w:after="60" w:before="16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5762625" cy="2943225"/>
            <wp:effectExtent b="0" l="0" r="0" t="0"/>
            <wp:docPr id="45" name="image42.png"/>
            <a:graphic>
              <a:graphicData uri="http://schemas.openxmlformats.org/drawingml/2006/picture">
                <pic:pic>
                  <pic:nvPicPr>
                    <pic:cNvPr id="0" name="image4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29432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200" w:lineRule="auto"/>
        <w:jc w:val="center"/>
        <w:rPr/>
      </w:pPr>
      <w:r w:rsidDel="00000000" w:rsidR="00000000" w:rsidRPr="00000000">
        <w:rPr>
          <w:rFonts w:ascii="Cambria" w:cs="Cambria" w:eastAsia="Cambria" w:hAnsi="Cambria"/>
          <w:i w:val="1"/>
          <w:iCs w:val="1"/>
          <w:color w:val="595959"/>
          <w:sz w:val="19"/>
          <w:szCs w:val="19"/>
          <w:rtl w:val="0"/>
        </w:rPr>
        <w:t xml:space="preserve">Fig 2: Code — importing the modules required by the program.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80" w:lineRule="auto"/>
        <w:ind w:left="360" w:right="0" w:hanging="260"/>
        <w:jc w:val="left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os —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used to securely read the database host, username, password, and name from the .env file.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80" w:lineRule="auto"/>
        <w:ind w:left="360" w:right="0" w:hanging="260"/>
        <w:jc w:val="left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load_dotenv (from dotenv) —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loads the environment variables defined in the .env file into the Python program.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80" w:lineRule="auto"/>
        <w:ind w:left="360" w:right="0" w:hanging="260"/>
        <w:jc w:val="left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mysql.connector —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connects the Python program to the MySQL database and executes SQL queries.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80" w:lineRule="auto"/>
        <w:ind w:left="360" w:right="0" w:hanging="260"/>
        <w:jc w:val="left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pandas —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structures query results into DataFrames and renders them as clean, readable tables.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1"/>
        <w:pBdr>
          <w:bottom w:color="0f5c5c" w:space="8" w:sz="8" w:val="single"/>
        </w:pBdr>
        <w:spacing w:after="160" w:before="420" w:lineRule="auto"/>
        <w:rPr/>
      </w:pPr>
      <w:r w:rsidDel="00000000" w:rsidR="00000000" w:rsidRPr="00000000">
        <w:rPr/>
        <w:drawing>
          <wp:inline distB="0" distT="0" distL="0" distR="0">
            <wp:extent cx="247650" cy="247650"/>
            <wp:effectExtent b="0" l="0" r="0" t="0"/>
            <wp:docPr id="50" name="image47.png"/>
            <a:graphic>
              <a:graphicData uri="http://schemas.openxmlformats.org/drawingml/2006/picture">
                <pic:pic>
                  <pic:nvPicPr>
                    <pic:cNvPr id="0" name="image47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7650" cy="2476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mbria" w:cs="Cambria" w:eastAsia="Cambria" w:hAnsi="Cambria"/>
          <w:b w:val="1"/>
          <w:bCs w:val="1"/>
          <w:color w:val="0f5c5c"/>
          <w:sz w:val="30"/>
          <w:szCs w:val="30"/>
          <w:rtl w:val="0"/>
        </w:rPr>
        <w:t xml:space="preserve">   3.  Main Menu — Code &amp; Output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Bdr>
          <w:top w:color="d9d9d9" w:space="0" w:sz="4" w:val="single"/>
          <w:left w:color="d9d9d9" w:space="0" w:sz="4" w:val="single"/>
          <w:bottom w:color="d9d9d9" w:space="0" w:sz="4" w:val="single"/>
          <w:right w:color="d9d9d9" w:space="0" w:sz="4" w:val="single"/>
        </w:pBdr>
        <w:spacing w:after="60" w:before="16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5762625" cy="990600"/>
            <wp:effectExtent b="0" l="0" r="0" t="0"/>
            <wp:docPr id="49" name="image49.png"/>
            <a:graphic>
              <a:graphicData uri="http://schemas.openxmlformats.org/drawingml/2006/picture">
                <pic:pic>
                  <pic:nvPicPr>
                    <pic:cNvPr id="0" name="image49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990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200" w:lineRule="auto"/>
        <w:jc w:val="center"/>
        <w:rPr/>
      </w:pPr>
      <w:r w:rsidDel="00000000" w:rsidR="00000000" w:rsidRPr="00000000">
        <w:rPr>
          <w:rFonts w:ascii="Cambria" w:cs="Cambria" w:eastAsia="Cambria" w:hAnsi="Cambria"/>
          <w:i w:val="1"/>
          <w:iCs w:val="1"/>
          <w:color w:val="595959"/>
          <w:sz w:val="19"/>
          <w:szCs w:val="19"/>
          <w:rtl w:val="0"/>
        </w:rPr>
        <w:t xml:space="preserve">Fig 3: Code — displaying the main menu.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Bdr>
          <w:top w:color="d9d9d9" w:space="0" w:sz="4" w:val="single"/>
          <w:left w:color="d9d9d9" w:space="0" w:sz="4" w:val="single"/>
          <w:bottom w:color="d9d9d9" w:space="0" w:sz="4" w:val="single"/>
          <w:right w:color="d9d9d9" w:space="0" w:sz="4" w:val="single"/>
        </w:pBdr>
        <w:spacing w:after="60" w:before="16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5762625" cy="2466975"/>
            <wp:effectExtent b="0" l="0" r="0" t="0"/>
            <wp:docPr id="55" name="image57.png"/>
            <a:graphic>
              <a:graphicData uri="http://schemas.openxmlformats.org/drawingml/2006/picture">
                <pic:pic>
                  <pic:nvPicPr>
                    <pic:cNvPr id="0" name="image57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24669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200" w:lineRule="auto"/>
        <w:jc w:val="center"/>
        <w:rPr/>
      </w:pPr>
      <w:r w:rsidDel="00000000" w:rsidR="00000000" w:rsidRPr="00000000">
        <w:rPr>
          <w:rFonts w:ascii="Cambria" w:cs="Cambria" w:eastAsia="Cambria" w:hAnsi="Cambria"/>
          <w:i w:val="1"/>
          <w:iCs w:val="1"/>
          <w:color w:val="595959"/>
          <w:sz w:val="19"/>
          <w:szCs w:val="19"/>
          <w:rtl w:val="0"/>
        </w:rPr>
        <w:t xml:space="preserve">Fig 4: Output — main menu as seen by the user.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100" w:before="120" w:lineRule="auto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color w:val="1a1a1a"/>
          <w:sz w:val="21"/>
          <w:szCs w:val="21"/>
          <w:rtl w:val="0"/>
        </w:rPr>
        <w:t xml:space="preserve">The main menu offers the following services: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80" w:lineRule="auto"/>
        <w:ind w:left="360" w:right="0" w:hanging="2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Patient Portal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80" w:lineRule="auto"/>
        <w:ind w:left="360" w:right="0" w:hanging="2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Doctor Portal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80" w:lineRule="auto"/>
        <w:ind w:left="360" w:right="0" w:hanging="2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Appointments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80" w:lineRule="auto"/>
        <w:ind w:left="360" w:right="0" w:hanging="2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More Services — Departments &amp; Laboratory Tests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80" w:lineRule="auto"/>
        <w:ind w:left="360" w:right="0" w:hanging="2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Billing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80" w:lineRule="auto"/>
        <w:ind w:left="360" w:right="0" w:hanging="2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Emergency Information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80" w:lineRule="auto"/>
        <w:ind w:left="360" w:right="0" w:hanging="2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About the Hospital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80" w:lineRule="auto"/>
        <w:ind w:left="360" w:right="0" w:hanging="2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Exit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1"/>
        <w:pBdr>
          <w:bottom w:color="0f5c5c" w:space="8" w:sz="8" w:val="single"/>
        </w:pBdr>
        <w:spacing w:after="160" w:before="420" w:lineRule="auto"/>
        <w:rPr/>
      </w:pPr>
      <w:r w:rsidDel="00000000" w:rsidR="00000000" w:rsidRPr="00000000">
        <w:rPr/>
        <w:drawing>
          <wp:inline distB="0" distT="0" distL="0" distR="0">
            <wp:extent cx="247650" cy="247650"/>
            <wp:effectExtent b="0" l="0" r="0" t="0"/>
            <wp:docPr id="53" name="image52.png"/>
            <a:graphic>
              <a:graphicData uri="http://schemas.openxmlformats.org/drawingml/2006/picture">
                <pic:pic>
                  <pic:nvPicPr>
                    <pic:cNvPr id="0" name="image52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7650" cy="2476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mbria" w:cs="Cambria" w:eastAsia="Cambria" w:hAnsi="Cambria"/>
          <w:b w:val="1"/>
          <w:bCs w:val="1"/>
          <w:color w:val="0f5c5c"/>
          <w:sz w:val="30"/>
          <w:szCs w:val="30"/>
          <w:rtl w:val="0"/>
        </w:rPr>
        <w:t xml:space="preserve">   4.  Patient Portal Module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1"/>
        <w:spacing w:after="120" w:before="280" w:lineRule="auto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color w:val="1f3a5f"/>
          <w:sz w:val="24"/>
          <w:szCs w:val="24"/>
          <w:rtl w:val="0"/>
        </w:rPr>
        <w:t xml:space="preserve">4.1  Registering a Patient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Bdr>
          <w:top w:color="d9d9d9" w:space="0" w:sz="4" w:val="single"/>
          <w:left w:color="d9d9d9" w:space="0" w:sz="4" w:val="single"/>
          <w:bottom w:color="d9d9d9" w:space="0" w:sz="4" w:val="single"/>
          <w:right w:color="d9d9d9" w:space="0" w:sz="4" w:val="single"/>
        </w:pBdr>
        <w:spacing w:after="60" w:before="16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5762625" cy="3162300"/>
            <wp:effectExtent b="0" l="0" r="0" t="0"/>
            <wp:docPr id="60" name="image60.png"/>
            <a:graphic>
              <a:graphicData uri="http://schemas.openxmlformats.org/drawingml/2006/picture">
                <pic:pic>
                  <pic:nvPicPr>
                    <pic:cNvPr id="0" name="image60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3162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200" w:lineRule="auto"/>
        <w:jc w:val="center"/>
        <w:rPr/>
      </w:pPr>
      <w:r w:rsidDel="00000000" w:rsidR="00000000" w:rsidRPr="00000000">
        <w:rPr>
          <w:rFonts w:ascii="Cambria" w:cs="Cambria" w:eastAsia="Cambria" w:hAnsi="Cambria"/>
          <w:i w:val="1"/>
          <w:iCs w:val="1"/>
          <w:color w:val="595959"/>
          <w:sz w:val="19"/>
          <w:szCs w:val="19"/>
          <w:rtl w:val="0"/>
        </w:rPr>
        <w:t xml:space="preserve">Fig 5: Code — registering a new patient.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Bdr>
          <w:top w:color="d9d9d9" w:space="0" w:sz="4" w:val="single"/>
          <w:left w:color="d9d9d9" w:space="0" w:sz="4" w:val="single"/>
          <w:bottom w:color="d9d9d9" w:space="0" w:sz="4" w:val="single"/>
          <w:right w:color="d9d9d9" w:space="0" w:sz="4" w:val="single"/>
        </w:pBdr>
        <w:spacing w:after="60" w:before="16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5762625" cy="3505200"/>
            <wp:effectExtent b="0" l="0" r="0" t="0"/>
            <wp:docPr id="56" name="image56.png"/>
            <a:graphic>
              <a:graphicData uri="http://schemas.openxmlformats.org/drawingml/2006/picture">
                <pic:pic>
                  <pic:nvPicPr>
                    <pic:cNvPr id="0" name="image56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3505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200" w:lineRule="auto"/>
        <w:jc w:val="center"/>
        <w:rPr/>
      </w:pPr>
      <w:r w:rsidDel="00000000" w:rsidR="00000000" w:rsidRPr="00000000">
        <w:rPr>
          <w:rFonts w:ascii="Cambria" w:cs="Cambria" w:eastAsia="Cambria" w:hAnsi="Cambria"/>
          <w:i w:val="1"/>
          <w:iCs w:val="1"/>
          <w:color w:val="595959"/>
          <w:sz w:val="19"/>
          <w:szCs w:val="19"/>
          <w:rtl w:val="0"/>
        </w:rPr>
        <w:t xml:space="preserve">Fig 6: Output — patient registered successfully.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1"/>
        <w:spacing w:after="120" w:before="280" w:lineRule="auto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color w:val="1f3a5f"/>
          <w:sz w:val="24"/>
          <w:szCs w:val="24"/>
          <w:rtl w:val="0"/>
        </w:rPr>
        <w:t xml:space="preserve">4.2  Database Table — Before &amp; After Registration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Bdr>
          <w:top w:color="d9d9d9" w:space="0" w:sz="4" w:val="single"/>
          <w:left w:color="d9d9d9" w:space="0" w:sz="4" w:val="single"/>
          <w:bottom w:color="d9d9d9" w:space="0" w:sz="4" w:val="single"/>
          <w:right w:color="d9d9d9" w:space="0" w:sz="4" w:val="single"/>
        </w:pBdr>
        <w:spacing w:after="60" w:before="16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5762625" cy="1266825"/>
            <wp:effectExtent b="0" l="0" r="0" t="0"/>
            <wp:docPr id="58" name="image53.png"/>
            <a:graphic>
              <a:graphicData uri="http://schemas.openxmlformats.org/drawingml/2006/picture">
                <pic:pic>
                  <pic:nvPicPr>
                    <pic:cNvPr id="0" name="image53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12668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200" w:lineRule="auto"/>
        <w:jc w:val="center"/>
        <w:rPr/>
      </w:pPr>
      <w:r w:rsidDel="00000000" w:rsidR="00000000" w:rsidRPr="00000000">
        <w:rPr>
          <w:rFonts w:ascii="Cambria" w:cs="Cambria" w:eastAsia="Cambria" w:hAnsi="Cambria"/>
          <w:i w:val="1"/>
          <w:iCs w:val="1"/>
          <w:color w:val="595959"/>
          <w:sz w:val="19"/>
          <w:szCs w:val="19"/>
          <w:rtl w:val="0"/>
        </w:rPr>
        <w:t xml:space="preserve">Fig 7: Database table before registration (empty).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Bdr>
          <w:top w:color="d9d9d9" w:space="0" w:sz="4" w:val="single"/>
          <w:left w:color="d9d9d9" w:space="0" w:sz="4" w:val="single"/>
          <w:bottom w:color="d9d9d9" w:space="0" w:sz="4" w:val="single"/>
          <w:right w:color="d9d9d9" w:space="0" w:sz="4" w:val="single"/>
        </w:pBdr>
        <w:spacing w:after="60" w:before="16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5762625" cy="2057400"/>
            <wp:effectExtent b="0" l="0" r="0" t="0"/>
            <wp:docPr id="61" name="image65.png"/>
            <a:graphic>
              <a:graphicData uri="http://schemas.openxmlformats.org/drawingml/2006/picture">
                <pic:pic>
                  <pic:nvPicPr>
                    <pic:cNvPr id="0" name="image65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2057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200" w:lineRule="auto"/>
        <w:jc w:val="center"/>
        <w:rPr/>
      </w:pPr>
      <w:r w:rsidDel="00000000" w:rsidR="00000000" w:rsidRPr="00000000">
        <w:rPr>
          <w:rFonts w:ascii="Cambria" w:cs="Cambria" w:eastAsia="Cambria" w:hAnsi="Cambria"/>
          <w:i w:val="1"/>
          <w:iCs w:val="1"/>
          <w:color w:val="595959"/>
          <w:sz w:val="19"/>
          <w:szCs w:val="19"/>
          <w:rtl w:val="0"/>
        </w:rPr>
        <w:t xml:space="preserve">Fig 8: Database table after registration via the program.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1"/>
        <w:spacing w:after="120" w:before="280" w:lineRule="auto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color w:val="1f3a5f"/>
          <w:sz w:val="24"/>
          <w:szCs w:val="24"/>
          <w:rtl w:val="0"/>
        </w:rPr>
        <w:t xml:space="preserve">4.3  Fetching Patient Details by ID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Bdr>
          <w:top w:color="d9d9d9" w:space="0" w:sz="4" w:val="single"/>
          <w:left w:color="d9d9d9" w:space="0" w:sz="4" w:val="single"/>
          <w:bottom w:color="d9d9d9" w:space="0" w:sz="4" w:val="single"/>
          <w:right w:color="d9d9d9" w:space="0" w:sz="4" w:val="single"/>
        </w:pBdr>
        <w:spacing w:after="60" w:before="16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5762625" cy="3400425"/>
            <wp:effectExtent b="0" l="0" r="0" t="0"/>
            <wp:docPr id="63" name="image62.png"/>
            <a:graphic>
              <a:graphicData uri="http://schemas.openxmlformats.org/drawingml/2006/picture">
                <pic:pic>
                  <pic:nvPicPr>
                    <pic:cNvPr id="0" name="image62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34004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200" w:lineRule="auto"/>
        <w:jc w:val="center"/>
        <w:rPr/>
      </w:pPr>
      <w:r w:rsidDel="00000000" w:rsidR="00000000" w:rsidRPr="00000000">
        <w:rPr>
          <w:rFonts w:ascii="Cambria" w:cs="Cambria" w:eastAsia="Cambria" w:hAnsi="Cambria"/>
          <w:i w:val="1"/>
          <w:iCs w:val="1"/>
          <w:color w:val="595959"/>
          <w:sz w:val="19"/>
          <w:szCs w:val="19"/>
          <w:rtl w:val="0"/>
        </w:rPr>
        <w:t xml:space="preserve">Fig 9: Code — fetching patient details using the patient ID.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Bdr>
          <w:top w:color="d9d9d9" w:space="0" w:sz="4" w:val="single"/>
          <w:left w:color="d9d9d9" w:space="0" w:sz="4" w:val="single"/>
          <w:bottom w:color="d9d9d9" w:space="0" w:sz="4" w:val="single"/>
          <w:right w:color="d9d9d9" w:space="0" w:sz="4" w:val="single"/>
        </w:pBdr>
        <w:spacing w:after="60" w:before="16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5762625" cy="2838450"/>
            <wp:effectExtent b="0" l="0" r="0" t="0"/>
            <wp:docPr id="65" name="image67.png"/>
            <a:graphic>
              <a:graphicData uri="http://schemas.openxmlformats.org/drawingml/2006/picture">
                <pic:pic>
                  <pic:nvPicPr>
                    <pic:cNvPr id="0" name="image67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2838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200" w:lineRule="auto"/>
        <w:jc w:val="center"/>
        <w:rPr/>
      </w:pPr>
      <w:r w:rsidDel="00000000" w:rsidR="00000000" w:rsidRPr="00000000">
        <w:rPr>
          <w:rFonts w:ascii="Cambria" w:cs="Cambria" w:eastAsia="Cambria" w:hAnsi="Cambria"/>
          <w:i w:val="1"/>
          <w:iCs w:val="1"/>
          <w:color w:val="595959"/>
          <w:sz w:val="19"/>
          <w:szCs w:val="19"/>
          <w:rtl w:val="0"/>
        </w:rPr>
        <w:t xml:space="preserve">Fig 10: Output — patient details retrieved.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1"/>
        <w:pBdr>
          <w:bottom w:color="0f5c5c" w:space="8" w:sz="8" w:val="single"/>
        </w:pBdr>
        <w:spacing w:after="160" w:before="420" w:lineRule="auto"/>
        <w:rPr/>
      </w:pPr>
      <w:r w:rsidDel="00000000" w:rsidR="00000000" w:rsidRPr="00000000">
        <w:rPr/>
        <w:drawing>
          <wp:inline distB="0" distT="0" distL="0" distR="0">
            <wp:extent cx="247650" cy="247650"/>
            <wp:effectExtent b="0" l="0" r="0" t="0"/>
            <wp:docPr id="67" name="image66.png"/>
            <a:graphic>
              <a:graphicData uri="http://schemas.openxmlformats.org/drawingml/2006/picture">
                <pic:pic>
                  <pic:nvPicPr>
                    <pic:cNvPr id="0" name="image66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7650" cy="2476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mbria" w:cs="Cambria" w:eastAsia="Cambria" w:hAnsi="Cambria"/>
          <w:b w:val="1"/>
          <w:bCs w:val="1"/>
          <w:color w:val="0f5c5c"/>
          <w:sz w:val="30"/>
          <w:szCs w:val="30"/>
          <w:rtl w:val="0"/>
        </w:rPr>
        <w:t xml:space="preserve">   5.  Doctor's Portal Module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keepNext w:val="1"/>
        <w:spacing w:after="120" w:before="280" w:lineRule="auto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color w:val="1f3a5f"/>
          <w:sz w:val="24"/>
          <w:szCs w:val="24"/>
          <w:rtl w:val="0"/>
        </w:rPr>
        <w:t xml:space="preserve">5.1  Viewing All Doctors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Bdr>
          <w:top w:color="d9d9d9" w:space="0" w:sz="4" w:val="single"/>
          <w:left w:color="d9d9d9" w:space="0" w:sz="4" w:val="single"/>
          <w:bottom w:color="d9d9d9" w:space="0" w:sz="4" w:val="single"/>
          <w:right w:color="d9d9d9" w:space="0" w:sz="4" w:val="single"/>
        </w:pBdr>
        <w:spacing w:after="60" w:before="16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5762625" cy="3095625"/>
            <wp:effectExtent b="0" l="0" r="0" t="0"/>
            <wp:docPr id="69" name="image72.png"/>
            <a:graphic>
              <a:graphicData uri="http://schemas.openxmlformats.org/drawingml/2006/picture">
                <pic:pic>
                  <pic:nvPicPr>
                    <pic:cNvPr id="0" name="image72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30956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200" w:lineRule="auto"/>
        <w:jc w:val="center"/>
        <w:rPr/>
      </w:pPr>
      <w:r w:rsidDel="00000000" w:rsidR="00000000" w:rsidRPr="00000000">
        <w:rPr>
          <w:rFonts w:ascii="Cambria" w:cs="Cambria" w:eastAsia="Cambria" w:hAnsi="Cambria"/>
          <w:i w:val="1"/>
          <w:iCs w:val="1"/>
          <w:color w:val="595959"/>
          <w:sz w:val="19"/>
          <w:szCs w:val="19"/>
          <w:rtl w:val="0"/>
        </w:rPr>
        <w:t xml:space="preserve">Fig 11: Code — viewing and searching doctors.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Bdr>
          <w:top w:color="d9d9d9" w:space="0" w:sz="4" w:val="single"/>
          <w:left w:color="d9d9d9" w:space="0" w:sz="4" w:val="single"/>
          <w:bottom w:color="d9d9d9" w:space="0" w:sz="4" w:val="single"/>
          <w:right w:color="d9d9d9" w:space="0" w:sz="4" w:val="single"/>
        </w:pBdr>
        <w:spacing w:after="60" w:before="16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4429125" cy="5305425"/>
            <wp:effectExtent b="0" l="0" r="0" t="0"/>
            <wp:docPr id="70" name="image68.png"/>
            <a:graphic>
              <a:graphicData uri="http://schemas.openxmlformats.org/drawingml/2006/picture">
                <pic:pic>
                  <pic:nvPicPr>
                    <pic:cNvPr id="0" name="image68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29125" cy="53054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200" w:lineRule="auto"/>
        <w:jc w:val="center"/>
        <w:rPr/>
      </w:pPr>
      <w:r w:rsidDel="00000000" w:rsidR="00000000" w:rsidRPr="00000000">
        <w:rPr>
          <w:rFonts w:ascii="Cambria" w:cs="Cambria" w:eastAsia="Cambria" w:hAnsi="Cambria"/>
          <w:i w:val="1"/>
          <w:iCs w:val="1"/>
          <w:color w:val="595959"/>
          <w:sz w:val="19"/>
          <w:szCs w:val="19"/>
          <w:rtl w:val="0"/>
        </w:rPr>
        <w:t xml:space="preserve">Fig 12: Output — complete list of doctors registered with the hospital.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keepNext w:val="1"/>
        <w:spacing w:after="120" w:before="280" w:lineRule="auto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color w:val="1f3a5f"/>
          <w:sz w:val="24"/>
          <w:szCs w:val="24"/>
          <w:rtl w:val="0"/>
        </w:rPr>
        <w:t xml:space="preserve">5.2  Doctors Directory (Database Table)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Bdr>
          <w:top w:color="d9d9d9" w:space="0" w:sz="4" w:val="single"/>
          <w:left w:color="d9d9d9" w:space="0" w:sz="4" w:val="single"/>
          <w:bottom w:color="d9d9d9" w:space="0" w:sz="4" w:val="single"/>
          <w:right w:color="d9d9d9" w:space="0" w:sz="4" w:val="single"/>
        </w:pBdr>
        <w:spacing w:after="60" w:before="16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4591050" cy="4572000"/>
            <wp:effectExtent b="0" l="0" r="0" t="0"/>
            <wp:docPr id="71" name="image70.png"/>
            <a:graphic>
              <a:graphicData uri="http://schemas.openxmlformats.org/drawingml/2006/picture">
                <pic:pic>
                  <pic:nvPicPr>
                    <pic:cNvPr id="0" name="image70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91050" cy="4572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200" w:lineRule="auto"/>
        <w:jc w:val="center"/>
        <w:rPr/>
      </w:pPr>
      <w:r w:rsidDel="00000000" w:rsidR="00000000" w:rsidRPr="00000000">
        <w:rPr>
          <w:rFonts w:ascii="Cambria" w:cs="Cambria" w:eastAsia="Cambria" w:hAnsi="Cambria"/>
          <w:i w:val="1"/>
          <w:iCs w:val="1"/>
          <w:color w:val="595959"/>
          <w:sz w:val="19"/>
          <w:szCs w:val="19"/>
          <w:rtl w:val="0"/>
        </w:rPr>
        <w:t xml:space="preserve">Fig 13: Database table — doctors_info, storing every doctor's specialization and experience.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keepNext w:val="1"/>
        <w:spacing w:after="120" w:before="280" w:lineRule="auto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color w:val="1f3a5f"/>
          <w:sz w:val="24"/>
          <w:szCs w:val="24"/>
          <w:rtl w:val="0"/>
        </w:rPr>
        <w:t xml:space="preserve">5.3  Searching Doctors by Department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Bdr>
          <w:top w:color="d9d9d9" w:space="0" w:sz="4" w:val="single"/>
          <w:left w:color="d9d9d9" w:space="0" w:sz="4" w:val="single"/>
          <w:bottom w:color="d9d9d9" w:space="0" w:sz="4" w:val="single"/>
          <w:right w:color="d9d9d9" w:space="0" w:sz="4" w:val="single"/>
        </w:pBdr>
        <w:spacing w:after="60" w:before="16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5762625" cy="3305175"/>
            <wp:effectExtent b="0" l="0" r="0" t="0"/>
            <wp:docPr id="72" name="image71.png"/>
            <a:graphic>
              <a:graphicData uri="http://schemas.openxmlformats.org/drawingml/2006/picture">
                <pic:pic>
                  <pic:nvPicPr>
                    <pic:cNvPr id="0" name="image71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33051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200" w:lineRule="auto"/>
        <w:jc w:val="center"/>
        <w:rPr/>
      </w:pPr>
      <w:r w:rsidDel="00000000" w:rsidR="00000000" w:rsidRPr="00000000">
        <w:rPr>
          <w:rFonts w:ascii="Cambria" w:cs="Cambria" w:eastAsia="Cambria" w:hAnsi="Cambria"/>
          <w:i w:val="1"/>
          <w:iCs w:val="1"/>
          <w:color w:val="595959"/>
          <w:sz w:val="19"/>
          <w:szCs w:val="19"/>
          <w:rtl w:val="0"/>
        </w:rPr>
        <w:t xml:space="preserve">Fig 14: Code — fetching doctors filtered by department.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Bdr>
          <w:top w:color="d9d9d9" w:space="0" w:sz="4" w:val="single"/>
          <w:left w:color="d9d9d9" w:space="0" w:sz="4" w:val="single"/>
          <w:bottom w:color="d9d9d9" w:space="0" w:sz="4" w:val="single"/>
          <w:right w:color="d9d9d9" w:space="0" w:sz="4" w:val="single"/>
        </w:pBdr>
        <w:spacing w:after="60" w:before="16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4438650" cy="5486400"/>
            <wp:effectExtent b="0" l="0" r="0" t="0"/>
            <wp:docPr id="26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38650" cy="5486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200" w:lineRule="auto"/>
        <w:jc w:val="center"/>
        <w:rPr/>
      </w:pPr>
      <w:r w:rsidDel="00000000" w:rsidR="00000000" w:rsidRPr="00000000">
        <w:rPr>
          <w:rFonts w:ascii="Cambria" w:cs="Cambria" w:eastAsia="Cambria" w:hAnsi="Cambria"/>
          <w:i w:val="1"/>
          <w:iCs w:val="1"/>
          <w:color w:val="595959"/>
          <w:sz w:val="19"/>
          <w:szCs w:val="19"/>
          <w:rtl w:val="0"/>
        </w:rPr>
        <w:t xml:space="preserve">Fig 15: Output — doctors list filtered by department (Neurology).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keepNext w:val="1"/>
        <w:pBdr>
          <w:bottom w:color="0f5c5c" w:space="8" w:sz="8" w:val="single"/>
        </w:pBdr>
        <w:spacing w:after="160" w:before="420" w:lineRule="auto"/>
        <w:rPr/>
      </w:pPr>
      <w:r w:rsidDel="00000000" w:rsidR="00000000" w:rsidRPr="00000000">
        <w:rPr/>
        <w:drawing>
          <wp:inline distB="0" distT="0" distL="0" distR="0">
            <wp:extent cx="247650" cy="247650"/>
            <wp:effectExtent b="0" l="0" r="0" t="0"/>
            <wp:docPr id="28" name="image30.png"/>
            <a:graphic>
              <a:graphicData uri="http://schemas.openxmlformats.org/drawingml/2006/picture">
                <pic:pic>
                  <pic:nvPicPr>
                    <pic:cNvPr id="0" name="image30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7650" cy="2476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mbria" w:cs="Cambria" w:eastAsia="Cambria" w:hAnsi="Cambria"/>
          <w:b w:val="1"/>
          <w:bCs w:val="1"/>
          <w:color w:val="0f5c5c"/>
          <w:sz w:val="30"/>
          <w:szCs w:val="30"/>
          <w:rtl w:val="0"/>
        </w:rPr>
        <w:t xml:space="preserve">   6.  Appointments Module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160" w:line="300" w:lineRule="auto"/>
        <w:rPr/>
      </w:pPr>
      <w:r w:rsidDel="00000000" w:rsidR="00000000" w:rsidRPr="00000000">
        <w:rPr>
          <w:rFonts w:ascii="Cambria" w:cs="Cambria" w:eastAsia="Cambria" w:hAnsi="Cambria"/>
          <w:i w:val="0"/>
          <w:iCs w:val="0"/>
          <w:color w:val="1a1a1a"/>
          <w:sz w:val="21"/>
          <w:szCs w:val="21"/>
          <w:rtl w:val="0"/>
        </w:rPr>
        <w:t xml:space="preserve">The Appointments module lets a patient book a new appointment, view an existing one, or cancel it — while preventing a single patient from holding two active appointments at once.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keepNext w:val="1"/>
        <w:spacing w:after="120" w:before="280" w:lineRule="auto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color w:val="1f3a5f"/>
          <w:sz w:val="24"/>
          <w:szCs w:val="24"/>
          <w:rtl w:val="0"/>
        </w:rPr>
        <w:t xml:space="preserve">6.1  Booking an Appointment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Bdr>
          <w:top w:color="d9d9d9" w:space="0" w:sz="4" w:val="single"/>
          <w:left w:color="d9d9d9" w:space="0" w:sz="4" w:val="single"/>
          <w:bottom w:color="d9d9d9" w:space="0" w:sz="4" w:val="single"/>
          <w:right w:color="d9d9d9" w:space="0" w:sz="4" w:val="single"/>
        </w:pBdr>
        <w:spacing w:after="60" w:before="16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5762625" cy="1028700"/>
            <wp:effectExtent b="0" l="0" r="0" t="0"/>
            <wp:docPr id="30" name="image33.png"/>
            <a:graphic>
              <a:graphicData uri="http://schemas.openxmlformats.org/drawingml/2006/picture">
                <pic:pic>
                  <pic:nvPicPr>
                    <pic:cNvPr id="0" name="image33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1028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200" w:lineRule="auto"/>
        <w:jc w:val="center"/>
        <w:rPr/>
      </w:pPr>
      <w:r w:rsidDel="00000000" w:rsidR="00000000" w:rsidRPr="00000000">
        <w:rPr>
          <w:rFonts w:ascii="Cambria" w:cs="Cambria" w:eastAsia="Cambria" w:hAnsi="Cambria"/>
          <w:i w:val="1"/>
          <w:iCs w:val="1"/>
          <w:color w:val="595959"/>
          <w:sz w:val="19"/>
          <w:szCs w:val="19"/>
          <w:rtl w:val="0"/>
        </w:rPr>
        <w:t xml:space="preserve">Fig 16: Code — the Appointments menu.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Bdr>
          <w:top w:color="d9d9d9" w:space="0" w:sz="4" w:val="single"/>
          <w:left w:color="d9d9d9" w:space="0" w:sz="4" w:val="single"/>
          <w:bottom w:color="d9d9d9" w:space="0" w:sz="4" w:val="single"/>
          <w:right w:color="d9d9d9" w:space="0" w:sz="4" w:val="single"/>
        </w:pBdr>
        <w:spacing w:after="60" w:before="16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5762625" cy="1657350"/>
            <wp:effectExtent b="0" l="0" r="0" t="0"/>
            <wp:docPr id="32" name="image29.png"/>
            <a:graphic>
              <a:graphicData uri="http://schemas.openxmlformats.org/drawingml/2006/picture">
                <pic:pic>
                  <pic:nvPicPr>
                    <pic:cNvPr id="0" name="image29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16573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200" w:lineRule="auto"/>
        <w:jc w:val="center"/>
        <w:rPr/>
      </w:pPr>
      <w:r w:rsidDel="00000000" w:rsidR="00000000" w:rsidRPr="00000000">
        <w:rPr>
          <w:rFonts w:ascii="Cambria" w:cs="Cambria" w:eastAsia="Cambria" w:hAnsi="Cambria"/>
          <w:i w:val="1"/>
          <w:iCs w:val="1"/>
          <w:color w:val="595959"/>
          <w:sz w:val="19"/>
          <w:szCs w:val="19"/>
          <w:rtl w:val="0"/>
        </w:rPr>
        <w:t xml:space="preserve">Fig 17: Code — checking for an existing appointment before allowing a new booking.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Bdr>
          <w:top w:color="d9d9d9" w:space="0" w:sz="4" w:val="single"/>
          <w:left w:color="d9d9d9" w:space="0" w:sz="4" w:val="single"/>
          <w:bottom w:color="d9d9d9" w:space="0" w:sz="4" w:val="single"/>
          <w:right w:color="d9d9d9" w:space="0" w:sz="4" w:val="single"/>
        </w:pBdr>
        <w:spacing w:after="60" w:before="16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5762625" cy="3114675"/>
            <wp:effectExtent b="0" l="0" r="0" t="0"/>
            <wp:docPr id="34" name="image37.png"/>
            <a:graphic>
              <a:graphicData uri="http://schemas.openxmlformats.org/drawingml/2006/picture">
                <pic:pic>
                  <pic:nvPicPr>
                    <pic:cNvPr id="0" name="image37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31146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200" w:lineRule="auto"/>
        <w:jc w:val="center"/>
        <w:rPr/>
      </w:pPr>
      <w:r w:rsidDel="00000000" w:rsidR="00000000" w:rsidRPr="00000000">
        <w:rPr>
          <w:rFonts w:ascii="Cambria" w:cs="Cambria" w:eastAsia="Cambria" w:hAnsi="Cambria"/>
          <w:i w:val="1"/>
          <w:iCs w:val="1"/>
          <w:color w:val="595959"/>
          <w:sz w:val="19"/>
          <w:szCs w:val="19"/>
          <w:rtl w:val="0"/>
        </w:rPr>
        <w:t xml:space="preserve">Fig 18: Code — department selection and appointment booking logic.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Bdr>
          <w:top w:color="d9d9d9" w:space="0" w:sz="4" w:val="single"/>
          <w:left w:color="d9d9d9" w:space="0" w:sz="4" w:val="single"/>
          <w:bottom w:color="d9d9d9" w:space="0" w:sz="4" w:val="single"/>
          <w:right w:color="d9d9d9" w:space="0" w:sz="4" w:val="single"/>
        </w:pBdr>
        <w:spacing w:after="60" w:before="16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5762625" cy="3209925"/>
            <wp:effectExtent b="0" l="0" r="0" t="0"/>
            <wp:docPr id="36" name="image35.png"/>
            <a:graphic>
              <a:graphicData uri="http://schemas.openxmlformats.org/drawingml/2006/picture">
                <pic:pic>
                  <pic:nvPicPr>
                    <pic:cNvPr id="0" name="image35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32099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200" w:lineRule="auto"/>
        <w:jc w:val="center"/>
        <w:rPr/>
      </w:pPr>
      <w:r w:rsidDel="00000000" w:rsidR="00000000" w:rsidRPr="00000000">
        <w:rPr>
          <w:rFonts w:ascii="Cambria" w:cs="Cambria" w:eastAsia="Cambria" w:hAnsi="Cambria"/>
          <w:i w:val="1"/>
          <w:iCs w:val="1"/>
          <w:color w:val="595959"/>
          <w:sz w:val="19"/>
          <w:szCs w:val="19"/>
          <w:rtl w:val="0"/>
        </w:rPr>
        <w:t xml:space="preserve">Fig 19: Code — inserting the new appointment record and committing it to the database.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Bdr>
          <w:top w:color="d9d9d9" w:space="0" w:sz="4" w:val="single"/>
          <w:left w:color="d9d9d9" w:space="0" w:sz="4" w:val="single"/>
          <w:bottom w:color="d9d9d9" w:space="0" w:sz="4" w:val="single"/>
          <w:right w:color="d9d9d9" w:space="0" w:sz="4" w:val="single"/>
        </w:pBdr>
        <w:spacing w:after="60" w:before="16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5095875" cy="5667375"/>
            <wp:effectExtent b="0" l="0" r="0" t="0"/>
            <wp:docPr id="38" name="image36.png"/>
            <a:graphic>
              <a:graphicData uri="http://schemas.openxmlformats.org/drawingml/2006/picture">
                <pic:pic>
                  <pic:nvPicPr>
                    <pic:cNvPr id="0" name="image36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95875" cy="56673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200" w:lineRule="auto"/>
        <w:jc w:val="center"/>
        <w:rPr/>
      </w:pPr>
      <w:r w:rsidDel="00000000" w:rsidR="00000000" w:rsidRPr="00000000">
        <w:rPr>
          <w:rFonts w:ascii="Cambria" w:cs="Cambria" w:eastAsia="Cambria" w:hAnsi="Cambria"/>
          <w:i w:val="1"/>
          <w:iCs w:val="1"/>
          <w:color w:val="595959"/>
          <w:sz w:val="19"/>
          <w:szCs w:val="19"/>
          <w:rtl w:val="0"/>
        </w:rPr>
        <w:t xml:space="preserve">Fig 20: Output — booking an appointment end-to-end (patient details, department, doctor).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Bdr>
          <w:top w:color="d9d9d9" w:space="0" w:sz="4" w:val="single"/>
          <w:left w:color="d9d9d9" w:space="0" w:sz="4" w:val="single"/>
          <w:bottom w:color="d9d9d9" w:space="0" w:sz="4" w:val="single"/>
          <w:right w:color="d9d9d9" w:space="0" w:sz="4" w:val="single"/>
        </w:pBdr>
        <w:spacing w:after="60" w:before="16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5762625" cy="1733550"/>
            <wp:effectExtent b="0" l="0" r="0" t="0"/>
            <wp:docPr id="39" name="image44.png"/>
            <a:graphic>
              <a:graphicData uri="http://schemas.openxmlformats.org/drawingml/2006/picture">
                <pic:pic>
                  <pic:nvPicPr>
                    <pic:cNvPr id="0" name="image44.pn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17335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200" w:lineRule="auto"/>
        <w:jc w:val="center"/>
        <w:rPr/>
      </w:pPr>
      <w:r w:rsidDel="00000000" w:rsidR="00000000" w:rsidRPr="00000000">
        <w:rPr>
          <w:rFonts w:ascii="Cambria" w:cs="Cambria" w:eastAsia="Cambria" w:hAnsi="Cambria"/>
          <w:i w:val="1"/>
          <w:iCs w:val="1"/>
          <w:color w:val="595959"/>
          <w:sz w:val="19"/>
          <w:szCs w:val="19"/>
          <w:rtl w:val="0"/>
        </w:rPr>
        <w:t xml:space="preserve">Fig 21: Output — booking confirmation with full appointment details.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Bdr>
          <w:top w:color="d9d9d9" w:space="0" w:sz="4" w:val="single"/>
          <w:left w:color="d9d9d9" w:space="0" w:sz="4" w:val="single"/>
          <w:bottom w:color="d9d9d9" w:space="0" w:sz="4" w:val="single"/>
          <w:right w:color="d9d9d9" w:space="0" w:sz="4" w:val="single"/>
        </w:pBdr>
        <w:spacing w:after="60" w:before="16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5762625" cy="1047750"/>
            <wp:effectExtent b="0" l="0" r="0" t="0"/>
            <wp:docPr id="40" name="image38.png"/>
            <a:graphic>
              <a:graphicData uri="http://schemas.openxmlformats.org/drawingml/2006/picture">
                <pic:pic>
                  <pic:nvPicPr>
                    <pic:cNvPr id="0" name="image38.png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10477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200" w:lineRule="auto"/>
        <w:jc w:val="center"/>
        <w:rPr/>
      </w:pPr>
      <w:r w:rsidDel="00000000" w:rsidR="00000000" w:rsidRPr="00000000">
        <w:rPr>
          <w:rFonts w:ascii="Cambria" w:cs="Cambria" w:eastAsia="Cambria" w:hAnsi="Cambria"/>
          <w:i w:val="1"/>
          <w:iCs w:val="1"/>
          <w:color w:val="595959"/>
          <w:sz w:val="19"/>
          <w:szCs w:val="19"/>
          <w:rtl w:val="0"/>
        </w:rPr>
        <w:t xml:space="preserve">Fig 22: Database table — appointments, before booking (empty).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Bdr>
          <w:top w:color="d9d9d9" w:space="0" w:sz="4" w:val="single"/>
          <w:left w:color="d9d9d9" w:space="0" w:sz="4" w:val="single"/>
          <w:bottom w:color="d9d9d9" w:space="0" w:sz="4" w:val="single"/>
          <w:right w:color="d9d9d9" w:space="0" w:sz="4" w:val="single"/>
        </w:pBdr>
        <w:spacing w:after="60" w:before="16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5762625" cy="857250"/>
            <wp:effectExtent b="0" l="0" r="0" t="0"/>
            <wp:docPr id="41" name="image41.png"/>
            <a:graphic>
              <a:graphicData uri="http://schemas.openxmlformats.org/drawingml/2006/picture">
                <pic:pic>
                  <pic:nvPicPr>
                    <pic:cNvPr id="0" name="image41.png"/>
                    <pic:cNvPicPr preferRelativeResize="0"/>
                  </pic:nvPicPr>
                  <pic:blipFill>
                    <a:blip r:embed="rId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8572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200" w:lineRule="auto"/>
        <w:jc w:val="center"/>
        <w:rPr/>
      </w:pPr>
      <w:r w:rsidDel="00000000" w:rsidR="00000000" w:rsidRPr="00000000">
        <w:rPr>
          <w:rFonts w:ascii="Cambria" w:cs="Cambria" w:eastAsia="Cambria" w:hAnsi="Cambria"/>
          <w:i w:val="1"/>
          <w:iCs w:val="1"/>
          <w:color w:val="595959"/>
          <w:sz w:val="19"/>
          <w:szCs w:val="19"/>
          <w:rtl w:val="0"/>
        </w:rPr>
        <w:t xml:space="preserve">Fig 23: Database table — appointments, after a successful booking.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keepNext w:val="1"/>
        <w:spacing w:after="120" w:before="280" w:lineRule="auto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color w:val="1f3a5f"/>
          <w:sz w:val="24"/>
          <w:szCs w:val="24"/>
          <w:rtl w:val="0"/>
        </w:rPr>
        <w:t xml:space="preserve">6.2  Viewing an Appointment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Bdr>
          <w:top w:color="d9d9d9" w:space="0" w:sz="4" w:val="single"/>
          <w:left w:color="d9d9d9" w:space="0" w:sz="4" w:val="single"/>
          <w:bottom w:color="d9d9d9" w:space="0" w:sz="4" w:val="single"/>
          <w:right w:color="d9d9d9" w:space="0" w:sz="4" w:val="single"/>
        </w:pBdr>
        <w:spacing w:after="60" w:before="16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5762625" cy="4019550"/>
            <wp:effectExtent b="0" l="0" r="0" t="0"/>
            <wp:docPr id="11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3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40195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200" w:lineRule="auto"/>
        <w:jc w:val="center"/>
        <w:rPr/>
      </w:pPr>
      <w:r w:rsidDel="00000000" w:rsidR="00000000" w:rsidRPr="00000000">
        <w:rPr>
          <w:rFonts w:ascii="Cambria" w:cs="Cambria" w:eastAsia="Cambria" w:hAnsi="Cambria"/>
          <w:i w:val="1"/>
          <w:iCs w:val="1"/>
          <w:color w:val="595959"/>
          <w:sz w:val="19"/>
          <w:szCs w:val="19"/>
          <w:rtl w:val="0"/>
        </w:rPr>
        <w:t xml:space="preserve">Fig 24: Code — retrieving appointment details by appointment ID.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Bdr>
          <w:top w:color="d9d9d9" w:space="0" w:sz="4" w:val="single"/>
          <w:left w:color="d9d9d9" w:space="0" w:sz="4" w:val="single"/>
          <w:bottom w:color="d9d9d9" w:space="0" w:sz="4" w:val="single"/>
          <w:right w:color="d9d9d9" w:space="0" w:sz="4" w:val="single"/>
        </w:pBdr>
        <w:spacing w:after="60" w:before="16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5191125" cy="2743200"/>
            <wp:effectExtent b="0" l="0" r="0" t="0"/>
            <wp:docPr id="12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3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91125" cy="2743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after="200" w:lineRule="auto"/>
        <w:jc w:val="center"/>
        <w:rPr/>
      </w:pPr>
      <w:r w:rsidDel="00000000" w:rsidR="00000000" w:rsidRPr="00000000">
        <w:rPr>
          <w:rFonts w:ascii="Cambria" w:cs="Cambria" w:eastAsia="Cambria" w:hAnsi="Cambria"/>
          <w:i w:val="1"/>
          <w:iCs w:val="1"/>
          <w:color w:val="595959"/>
          <w:sz w:val="19"/>
          <w:szCs w:val="19"/>
          <w:rtl w:val="0"/>
        </w:rPr>
        <w:t xml:space="preserve">Fig 25: Output — appointment details fetched from the database.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keepNext w:val="1"/>
        <w:spacing w:after="120" w:before="280" w:lineRule="auto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color w:val="1f3a5f"/>
          <w:sz w:val="24"/>
          <w:szCs w:val="24"/>
          <w:rtl w:val="0"/>
        </w:rPr>
        <w:t xml:space="preserve">6.3  Cancelling an Appointment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Bdr>
          <w:top w:color="d9d9d9" w:space="0" w:sz="4" w:val="single"/>
          <w:left w:color="d9d9d9" w:space="0" w:sz="4" w:val="single"/>
          <w:bottom w:color="d9d9d9" w:space="0" w:sz="4" w:val="single"/>
          <w:right w:color="d9d9d9" w:space="0" w:sz="4" w:val="single"/>
        </w:pBdr>
        <w:spacing w:after="60" w:before="16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5762625" cy="2790825"/>
            <wp:effectExtent b="0" l="0" r="0" t="0"/>
            <wp:docPr id="13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3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27908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after="200" w:lineRule="auto"/>
        <w:jc w:val="center"/>
        <w:rPr/>
      </w:pPr>
      <w:r w:rsidDel="00000000" w:rsidR="00000000" w:rsidRPr="00000000">
        <w:rPr>
          <w:rFonts w:ascii="Cambria" w:cs="Cambria" w:eastAsia="Cambria" w:hAnsi="Cambria"/>
          <w:i w:val="1"/>
          <w:iCs w:val="1"/>
          <w:color w:val="595959"/>
          <w:sz w:val="19"/>
          <w:szCs w:val="19"/>
          <w:rtl w:val="0"/>
        </w:rPr>
        <w:t xml:space="preserve">Fig 26: Code — cancelling an appointment by ID.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Bdr>
          <w:top w:color="d9d9d9" w:space="0" w:sz="4" w:val="single"/>
          <w:left w:color="d9d9d9" w:space="0" w:sz="4" w:val="single"/>
          <w:bottom w:color="d9d9d9" w:space="0" w:sz="4" w:val="single"/>
          <w:right w:color="d9d9d9" w:space="0" w:sz="4" w:val="single"/>
        </w:pBdr>
        <w:spacing w:after="60" w:before="16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3638550" cy="2190750"/>
            <wp:effectExtent b="0" l="0" r="0" t="0"/>
            <wp:docPr id="14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3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38550" cy="21907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after="200" w:lineRule="auto"/>
        <w:jc w:val="center"/>
        <w:rPr/>
      </w:pPr>
      <w:r w:rsidDel="00000000" w:rsidR="00000000" w:rsidRPr="00000000">
        <w:rPr>
          <w:rFonts w:ascii="Cambria" w:cs="Cambria" w:eastAsia="Cambria" w:hAnsi="Cambria"/>
          <w:i w:val="1"/>
          <w:iCs w:val="1"/>
          <w:color w:val="595959"/>
          <w:sz w:val="19"/>
          <w:szCs w:val="19"/>
          <w:rtl w:val="0"/>
        </w:rPr>
        <w:t xml:space="preserve">Fig 27: Output — appointment cancelled successfully.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Bdr>
          <w:top w:color="d9d9d9" w:space="0" w:sz="4" w:val="single"/>
          <w:left w:color="d9d9d9" w:space="0" w:sz="4" w:val="single"/>
          <w:bottom w:color="d9d9d9" w:space="0" w:sz="4" w:val="single"/>
          <w:right w:color="d9d9d9" w:space="0" w:sz="4" w:val="single"/>
        </w:pBdr>
        <w:spacing w:after="60" w:before="16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5524500" cy="914400"/>
            <wp:effectExtent b="0" l="0" r="0" t="0"/>
            <wp:docPr id="15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4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24500" cy="914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after="200" w:lineRule="auto"/>
        <w:jc w:val="center"/>
        <w:rPr/>
      </w:pPr>
      <w:r w:rsidDel="00000000" w:rsidR="00000000" w:rsidRPr="00000000">
        <w:rPr>
          <w:rFonts w:ascii="Cambria" w:cs="Cambria" w:eastAsia="Cambria" w:hAnsi="Cambria"/>
          <w:i w:val="1"/>
          <w:iCs w:val="1"/>
          <w:color w:val="595959"/>
          <w:sz w:val="19"/>
          <w:szCs w:val="19"/>
          <w:rtl w:val="0"/>
        </w:rPr>
        <w:t xml:space="preserve">Fig 28: Database table — appointments, after cancellation (record removed).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keepNext w:val="1"/>
        <w:pBdr>
          <w:bottom w:color="0f5c5c" w:space="8" w:sz="8" w:val="single"/>
        </w:pBdr>
        <w:spacing w:after="160" w:before="420" w:lineRule="auto"/>
        <w:rPr/>
      </w:pPr>
      <w:r w:rsidDel="00000000" w:rsidR="00000000" w:rsidRPr="00000000">
        <w:rPr/>
        <w:drawing>
          <wp:inline distB="0" distT="0" distL="0" distR="0">
            <wp:extent cx="247650" cy="247650"/>
            <wp:effectExtent b="0" l="0" r="0" t="0"/>
            <wp:docPr id="16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4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7650" cy="2476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mbria" w:cs="Cambria" w:eastAsia="Cambria" w:hAnsi="Cambria"/>
          <w:b w:val="1"/>
          <w:bCs w:val="1"/>
          <w:color w:val="0f5c5c"/>
          <w:sz w:val="30"/>
          <w:szCs w:val="30"/>
          <w:rtl w:val="0"/>
        </w:rPr>
        <w:t xml:space="preserve">   7.  More Hospital Services — Departments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after="160" w:line="300" w:lineRule="auto"/>
        <w:rPr/>
      </w:pPr>
      <w:r w:rsidDel="00000000" w:rsidR="00000000" w:rsidRPr="00000000">
        <w:rPr>
          <w:rFonts w:ascii="Cambria" w:cs="Cambria" w:eastAsia="Cambria" w:hAnsi="Cambria"/>
          <w:i w:val="0"/>
          <w:iCs w:val="0"/>
          <w:color w:val="1a1a1a"/>
          <w:sz w:val="21"/>
          <w:szCs w:val="21"/>
          <w:rtl w:val="0"/>
        </w:rPr>
        <w:t xml:space="preserve">Beyond appointments, the hospital services menu lets a patient browse every department the hospital offers, and drill into a specific department for more detail.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keepNext w:val="1"/>
        <w:spacing w:after="120" w:before="280" w:lineRule="auto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color w:val="1f3a5f"/>
          <w:sz w:val="24"/>
          <w:szCs w:val="24"/>
          <w:rtl w:val="0"/>
        </w:rPr>
        <w:t xml:space="preserve">7.1  Viewing All Departments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Bdr>
          <w:top w:color="d9d9d9" w:space="0" w:sz="4" w:val="single"/>
          <w:left w:color="d9d9d9" w:space="0" w:sz="4" w:val="single"/>
          <w:bottom w:color="d9d9d9" w:space="0" w:sz="4" w:val="single"/>
          <w:right w:color="d9d9d9" w:space="0" w:sz="4" w:val="single"/>
        </w:pBdr>
        <w:spacing w:after="60" w:before="16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5762625" cy="962025"/>
            <wp:effectExtent b="0" l="0" r="0" t="0"/>
            <wp:docPr id="17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4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9620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after="200" w:lineRule="auto"/>
        <w:jc w:val="center"/>
        <w:rPr/>
      </w:pPr>
      <w:r w:rsidDel="00000000" w:rsidR="00000000" w:rsidRPr="00000000">
        <w:rPr>
          <w:rFonts w:ascii="Cambria" w:cs="Cambria" w:eastAsia="Cambria" w:hAnsi="Cambria"/>
          <w:i w:val="1"/>
          <w:iCs w:val="1"/>
          <w:color w:val="595959"/>
          <w:sz w:val="19"/>
          <w:szCs w:val="19"/>
          <w:rtl w:val="0"/>
        </w:rPr>
        <w:t xml:space="preserve">Fig 29: Code — the hospital services menu.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Bdr>
          <w:top w:color="d9d9d9" w:space="0" w:sz="4" w:val="single"/>
          <w:left w:color="d9d9d9" w:space="0" w:sz="4" w:val="single"/>
          <w:bottom w:color="d9d9d9" w:space="0" w:sz="4" w:val="single"/>
          <w:right w:color="d9d9d9" w:space="0" w:sz="4" w:val="single"/>
        </w:pBdr>
        <w:spacing w:after="60" w:before="16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5762625" cy="2295525"/>
            <wp:effectExtent b="0" l="0" r="0" t="0"/>
            <wp:docPr id="18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4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22955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after="200" w:lineRule="auto"/>
        <w:jc w:val="center"/>
        <w:rPr/>
      </w:pPr>
      <w:r w:rsidDel="00000000" w:rsidR="00000000" w:rsidRPr="00000000">
        <w:rPr>
          <w:rFonts w:ascii="Cambria" w:cs="Cambria" w:eastAsia="Cambria" w:hAnsi="Cambria"/>
          <w:i w:val="1"/>
          <w:iCs w:val="1"/>
          <w:color w:val="595959"/>
          <w:sz w:val="19"/>
          <w:szCs w:val="19"/>
          <w:rtl w:val="0"/>
        </w:rPr>
        <w:t xml:space="preserve">Fig 30: Code — fetching the full list of departments.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Bdr>
          <w:top w:color="d9d9d9" w:space="0" w:sz="4" w:val="single"/>
          <w:left w:color="d9d9d9" w:space="0" w:sz="4" w:val="single"/>
          <w:bottom w:color="d9d9d9" w:space="0" w:sz="4" w:val="single"/>
          <w:right w:color="d9d9d9" w:space="0" w:sz="4" w:val="single"/>
        </w:pBdr>
        <w:spacing w:after="60" w:before="16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5229225" cy="5305425"/>
            <wp:effectExtent b="0" l="0" r="0" t="0"/>
            <wp:docPr id="19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4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29225" cy="53054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after="200" w:lineRule="auto"/>
        <w:jc w:val="center"/>
        <w:rPr/>
      </w:pPr>
      <w:r w:rsidDel="00000000" w:rsidR="00000000" w:rsidRPr="00000000">
        <w:rPr>
          <w:rFonts w:ascii="Cambria" w:cs="Cambria" w:eastAsia="Cambria" w:hAnsi="Cambria"/>
          <w:i w:val="1"/>
          <w:iCs w:val="1"/>
          <w:color w:val="595959"/>
          <w:sz w:val="19"/>
          <w:szCs w:val="19"/>
          <w:rtl w:val="0"/>
        </w:rPr>
        <w:t xml:space="preserve">Fig 31: Output — list of all departments at Medicare Hospital.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keepNext w:val="1"/>
        <w:spacing w:after="120" w:before="280" w:lineRule="auto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color w:val="1f3a5f"/>
          <w:sz w:val="24"/>
          <w:szCs w:val="24"/>
          <w:rtl w:val="0"/>
        </w:rPr>
        <w:t xml:space="preserve">7.2  Department Detail Lookup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pBdr>
          <w:top w:color="d9d9d9" w:space="0" w:sz="4" w:val="single"/>
          <w:left w:color="d9d9d9" w:space="0" w:sz="4" w:val="single"/>
          <w:bottom w:color="d9d9d9" w:space="0" w:sz="4" w:val="single"/>
          <w:right w:color="d9d9d9" w:space="0" w:sz="4" w:val="single"/>
        </w:pBdr>
        <w:spacing w:after="60" w:before="16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5762625" cy="3324225"/>
            <wp:effectExtent b="0" l="0" r="0" t="0"/>
            <wp:docPr id="20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4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33242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after="200" w:lineRule="auto"/>
        <w:jc w:val="center"/>
        <w:rPr/>
      </w:pPr>
      <w:r w:rsidDel="00000000" w:rsidR="00000000" w:rsidRPr="00000000">
        <w:rPr>
          <w:rFonts w:ascii="Cambria" w:cs="Cambria" w:eastAsia="Cambria" w:hAnsi="Cambria"/>
          <w:i w:val="1"/>
          <w:iCs w:val="1"/>
          <w:color w:val="595959"/>
          <w:sz w:val="19"/>
          <w:szCs w:val="19"/>
          <w:rtl w:val="0"/>
        </w:rPr>
        <w:t xml:space="preserve">Fig 32: Code — fetching detail and doctor list for a chosen department.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pBdr>
          <w:top w:color="d9d9d9" w:space="0" w:sz="4" w:val="single"/>
          <w:left w:color="d9d9d9" w:space="0" w:sz="4" w:val="single"/>
          <w:bottom w:color="d9d9d9" w:space="0" w:sz="4" w:val="single"/>
          <w:right w:color="d9d9d9" w:space="0" w:sz="4" w:val="single"/>
        </w:pBdr>
        <w:spacing w:after="60" w:before="16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5762625" cy="4486275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4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44862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after="200" w:lineRule="auto"/>
        <w:jc w:val="center"/>
        <w:rPr/>
      </w:pPr>
      <w:r w:rsidDel="00000000" w:rsidR="00000000" w:rsidRPr="00000000">
        <w:rPr>
          <w:rFonts w:ascii="Cambria" w:cs="Cambria" w:eastAsia="Cambria" w:hAnsi="Cambria"/>
          <w:i w:val="1"/>
          <w:iCs w:val="1"/>
          <w:color w:val="595959"/>
          <w:sz w:val="19"/>
          <w:szCs w:val="19"/>
          <w:rtl w:val="0"/>
        </w:rPr>
        <w:t xml:space="preserve">Fig 33: Output — department detail for Gynecology, including its doctors.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keepNext w:val="1"/>
        <w:pBdr>
          <w:bottom w:color="0f5c5c" w:space="8" w:sz="8" w:val="single"/>
        </w:pBdr>
        <w:spacing w:after="160" w:before="420" w:lineRule="auto"/>
        <w:rPr/>
      </w:pPr>
      <w:r w:rsidDel="00000000" w:rsidR="00000000" w:rsidRPr="00000000">
        <w:rPr/>
        <w:drawing>
          <wp:inline distB="0" distT="0" distL="0" distR="0">
            <wp:extent cx="247650" cy="247650"/>
            <wp:effectExtent b="0" l="0" r="0" t="0"/>
            <wp:docPr id="2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4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7650" cy="2476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mbria" w:cs="Cambria" w:eastAsia="Cambria" w:hAnsi="Cambria"/>
          <w:b w:val="1"/>
          <w:bCs w:val="1"/>
          <w:color w:val="0f5c5c"/>
          <w:sz w:val="30"/>
          <w:szCs w:val="30"/>
          <w:rtl w:val="0"/>
        </w:rPr>
        <w:t xml:space="preserve">   8.  Laboratory Test Booking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after="160" w:line="300" w:lineRule="auto"/>
        <w:rPr/>
      </w:pPr>
      <w:r w:rsidDel="00000000" w:rsidR="00000000" w:rsidRPr="00000000">
        <w:rPr>
          <w:rFonts w:ascii="Cambria" w:cs="Cambria" w:eastAsia="Cambria" w:hAnsi="Cambria"/>
          <w:i w:val="0"/>
          <w:iCs w:val="0"/>
          <w:color w:val="1a1a1a"/>
          <w:sz w:val="21"/>
          <w:szCs w:val="21"/>
          <w:rtl w:val="0"/>
        </w:rPr>
        <w:t xml:space="preserve">Patients can look up a lab test by medical division, check its charges, and book it for the next day — with the same double-booking safeguard used for appointments.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keepNext w:val="1"/>
        <w:spacing w:after="120" w:before="280" w:lineRule="auto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color w:val="1f3a5f"/>
          <w:sz w:val="24"/>
          <w:szCs w:val="24"/>
          <w:rtl w:val="0"/>
        </w:rPr>
        <w:t xml:space="preserve">8.1  Looking Up a Test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pBdr>
          <w:top w:color="d9d9d9" w:space="0" w:sz="4" w:val="single"/>
          <w:left w:color="d9d9d9" w:space="0" w:sz="4" w:val="single"/>
          <w:bottom w:color="d9d9d9" w:space="0" w:sz="4" w:val="single"/>
          <w:right w:color="d9d9d9" w:space="0" w:sz="4" w:val="single"/>
        </w:pBdr>
        <w:spacing w:after="60" w:before="16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5762625" cy="685800"/>
            <wp:effectExtent b="0" l="0" r="0" t="0"/>
            <wp:docPr id="3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4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68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after="200" w:lineRule="auto"/>
        <w:jc w:val="center"/>
        <w:rPr/>
      </w:pPr>
      <w:r w:rsidDel="00000000" w:rsidR="00000000" w:rsidRPr="00000000">
        <w:rPr>
          <w:rFonts w:ascii="Cambria" w:cs="Cambria" w:eastAsia="Cambria" w:hAnsi="Cambria"/>
          <w:i w:val="1"/>
          <w:iCs w:val="1"/>
          <w:color w:val="595959"/>
          <w:sz w:val="19"/>
          <w:szCs w:val="19"/>
          <w:rtl w:val="0"/>
        </w:rPr>
        <w:t xml:space="preserve">Fig 34: Code — the laboratory test division menu.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pBdr>
          <w:top w:color="d9d9d9" w:space="0" w:sz="4" w:val="single"/>
          <w:left w:color="d9d9d9" w:space="0" w:sz="4" w:val="single"/>
          <w:bottom w:color="d9d9d9" w:space="0" w:sz="4" w:val="single"/>
          <w:right w:color="d9d9d9" w:space="0" w:sz="4" w:val="single"/>
        </w:pBdr>
        <w:spacing w:after="60" w:before="16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5762625" cy="1914525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4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19145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pacing w:after="200" w:lineRule="auto"/>
        <w:jc w:val="center"/>
        <w:rPr/>
      </w:pPr>
      <w:r w:rsidDel="00000000" w:rsidR="00000000" w:rsidRPr="00000000">
        <w:rPr>
          <w:rFonts w:ascii="Cambria" w:cs="Cambria" w:eastAsia="Cambria" w:hAnsi="Cambria"/>
          <w:i w:val="1"/>
          <w:iCs w:val="1"/>
          <w:color w:val="595959"/>
          <w:sz w:val="19"/>
          <w:szCs w:val="19"/>
          <w:rtl w:val="0"/>
        </w:rPr>
        <w:t xml:space="preserve">Fig 35: Code — fetching test details for the chosen division.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pBdr>
          <w:top w:color="d9d9d9" w:space="0" w:sz="4" w:val="single"/>
          <w:left w:color="d9d9d9" w:space="0" w:sz="4" w:val="single"/>
          <w:bottom w:color="d9d9d9" w:space="0" w:sz="4" w:val="single"/>
          <w:right w:color="d9d9d9" w:space="0" w:sz="4" w:val="single"/>
        </w:pBdr>
        <w:spacing w:after="60" w:before="16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5762625" cy="3276600"/>
            <wp:effectExtent b="0" l="0" r="0" t="0"/>
            <wp:docPr id="5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5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3276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after="200" w:lineRule="auto"/>
        <w:jc w:val="center"/>
        <w:rPr/>
      </w:pPr>
      <w:r w:rsidDel="00000000" w:rsidR="00000000" w:rsidRPr="00000000">
        <w:rPr>
          <w:rFonts w:ascii="Cambria" w:cs="Cambria" w:eastAsia="Cambria" w:hAnsi="Cambria"/>
          <w:i w:val="1"/>
          <w:iCs w:val="1"/>
          <w:color w:val="595959"/>
          <w:sz w:val="19"/>
          <w:szCs w:val="19"/>
          <w:rtl w:val="0"/>
        </w:rPr>
        <w:t xml:space="preserve">Fig 36: Output — test details for a CT scan under Radiology.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keepNext w:val="1"/>
        <w:spacing w:after="120" w:before="280" w:lineRule="auto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color w:val="1f3a5f"/>
          <w:sz w:val="24"/>
          <w:szCs w:val="24"/>
          <w:rtl w:val="0"/>
        </w:rPr>
        <w:t xml:space="preserve">8.2  Booking a Test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pBdr>
          <w:top w:color="d9d9d9" w:space="0" w:sz="4" w:val="single"/>
          <w:left w:color="d9d9d9" w:space="0" w:sz="4" w:val="single"/>
          <w:bottom w:color="d9d9d9" w:space="0" w:sz="4" w:val="single"/>
          <w:right w:color="d9d9d9" w:space="0" w:sz="4" w:val="single"/>
        </w:pBdr>
        <w:spacing w:after="60" w:before="16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5762625" cy="2847975"/>
            <wp:effectExtent b="0" l="0" r="0" t="0"/>
            <wp:docPr id="6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5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28479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after="200" w:lineRule="auto"/>
        <w:jc w:val="center"/>
        <w:rPr/>
      </w:pPr>
      <w:r w:rsidDel="00000000" w:rsidR="00000000" w:rsidRPr="00000000">
        <w:rPr>
          <w:rFonts w:ascii="Cambria" w:cs="Cambria" w:eastAsia="Cambria" w:hAnsi="Cambria"/>
          <w:i w:val="1"/>
          <w:iCs w:val="1"/>
          <w:color w:val="595959"/>
          <w:sz w:val="19"/>
          <w:szCs w:val="19"/>
          <w:rtl w:val="0"/>
        </w:rPr>
        <w:t xml:space="preserve">Fig 37: Code — checking for a previous booking before confirming a new one.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pBdr>
          <w:top w:color="d9d9d9" w:space="0" w:sz="4" w:val="single"/>
          <w:left w:color="d9d9d9" w:space="0" w:sz="4" w:val="single"/>
          <w:bottom w:color="d9d9d9" w:space="0" w:sz="4" w:val="single"/>
          <w:right w:color="d9d9d9" w:space="0" w:sz="4" w:val="single"/>
        </w:pBdr>
        <w:spacing w:after="60" w:before="16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5762625" cy="3190875"/>
            <wp:effectExtent b="0" l="0" r="0" t="0"/>
            <wp:docPr id="7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5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31908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pacing w:after="200" w:lineRule="auto"/>
        <w:jc w:val="center"/>
        <w:rPr/>
      </w:pPr>
      <w:r w:rsidDel="00000000" w:rsidR="00000000" w:rsidRPr="00000000">
        <w:rPr>
          <w:rFonts w:ascii="Cambria" w:cs="Cambria" w:eastAsia="Cambria" w:hAnsi="Cambria"/>
          <w:i w:val="1"/>
          <w:iCs w:val="1"/>
          <w:color w:val="595959"/>
          <w:sz w:val="19"/>
          <w:szCs w:val="19"/>
          <w:rtl w:val="0"/>
        </w:rPr>
        <w:t xml:space="preserve">Fig 38: Code — book_lab_test() function, recording the booking in the database.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pBdr>
          <w:top w:color="d9d9d9" w:space="0" w:sz="4" w:val="single"/>
          <w:left w:color="d9d9d9" w:space="0" w:sz="4" w:val="single"/>
          <w:bottom w:color="d9d9d9" w:space="0" w:sz="4" w:val="single"/>
          <w:right w:color="d9d9d9" w:space="0" w:sz="4" w:val="single"/>
        </w:pBdr>
        <w:spacing w:after="60" w:before="16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5762625" cy="3181350"/>
            <wp:effectExtent b="0" l="0" r="0" t="0"/>
            <wp:docPr id="8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5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31813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pacing w:after="200" w:lineRule="auto"/>
        <w:jc w:val="center"/>
        <w:rPr/>
      </w:pPr>
      <w:r w:rsidDel="00000000" w:rsidR="00000000" w:rsidRPr="00000000">
        <w:rPr>
          <w:rFonts w:ascii="Cambria" w:cs="Cambria" w:eastAsia="Cambria" w:hAnsi="Cambria"/>
          <w:i w:val="1"/>
          <w:iCs w:val="1"/>
          <w:color w:val="595959"/>
          <w:sz w:val="19"/>
          <w:szCs w:val="19"/>
          <w:rtl w:val="0"/>
        </w:rPr>
        <w:t xml:space="preserve">Fig 39: Output — booking a laboratory test end-to-end.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pBdr>
          <w:top w:color="d9d9d9" w:space="0" w:sz="4" w:val="single"/>
          <w:left w:color="d9d9d9" w:space="0" w:sz="4" w:val="single"/>
          <w:bottom w:color="d9d9d9" w:space="0" w:sz="4" w:val="single"/>
          <w:right w:color="d9d9d9" w:space="0" w:sz="4" w:val="single"/>
        </w:pBdr>
        <w:spacing w:after="60" w:before="16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5762625" cy="1209675"/>
            <wp:effectExtent b="0" l="0" r="0" t="0"/>
            <wp:docPr id="9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5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12096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pacing w:after="200" w:lineRule="auto"/>
        <w:jc w:val="center"/>
        <w:rPr/>
      </w:pPr>
      <w:r w:rsidDel="00000000" w:rsidR="00000000" w:rsidRPr="00000000">
        <w:rPr>
          <w:rFonts w:ascii="Cambria" w:cs="Cambria" w:eastAsia="Cambria" w:hAnsi="Cambria"/>
          <w:i w:val="1"/>
          <w:iCs w:val="1"/>
          <w:color w:val="595959"/>
          <w:sz w:val="19"/>
          <w:szCs w:val="19"/>
          <w:rtl w:val="0"/>
        </w:rPr>
        <w:t xml:space="preserve">Fig 40: Database table — lab_test_bookings, before the new booking.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pBdr>
          <w:top w:color="d9d9d9" w:space="0" w:sz="4" w:val="single"/>
          <w:left w:color="d9d9d9" w:space="0" w:sz="4" w:val="single"/>
          <w:bottom w:color="d9d9d9" w:space="0" w:sz="4" w:val="single"/>
          <w:right w:color="d9d9d9" w:space="0" w:sz="4" w:val="single"/>
        </w:pBdr>
        <w:spacing w:after="60" w:before="16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5762625" cy="1381125"/>
            <wp:effectExtent b="0" l="0" r="0" t="0"/>
            <wp:docPr id="10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5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13811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pacing w:after="200" w:lineRule="auto"/>
        <w:jc w:val="center"/>
        <w:rPr/>
      </w:pPr>
      <w:r w:rsidDel="00000000" w:rsidR="00000000" w:rsidRPr="00000000">
        <w:rPr>
          <w:rFonts w:ascii="Cambria" w:cs="Cambria" w:eastAsia="Cambria" w:hAnsi="Cambria"/>
          <w:i w:val="1"/>
          <w:iCs w:val="1"/>
          <w:color w:val="595959"/>
          <w:sz w:val="19"/>
          <w:szCs w:val="19"/>
          <w:rtl w:val="0"/>
        </w:rPr>
        <w:t xml:space="preserve">Fig 41: Database table — lab_test_bookings, after the new booking.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keepNext w:val="1"/>
        <w:pBdr>
          <w:bottom w:color="0f5c5c" w:space="8" w:sz="8" w:val="single"/>
        </w:pBdr>
        <w:spacing w:after="160" w:before="420" w:lineRule="auto"/>
        <w:rPr/>
      </w:pPr>
      <w:r w:rsidDel="00000000" w:rsidR="00000000" w:rsidRPr="00000000">
        <w:rPr/>
        <w:drawing>
          <wp:inline distB="0" distT="0" distL="0" distR="0">
            <wp:extent cx="247650" cy="247650"/>
            <wp:effectExtent b="0" l="0" r="0" t="0"/>
            <wp:docPr id="48" name="image40.png"/>
            <a:graphic>
              <a:graphicData uri="http://schemas.openxmlformats.org/drawingml/2006/picture">
                <pic:pic>
                  <pic:nvPicPr>
                    <pic:cNvPr id="0" name="image40.png"/>
                    <pic:cNvPicPr preferRelativeResize="0"/>
                  </pic:nvPicPr>
                  <pic:blipFill>
                    <a:blip r:embed="rId5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7650" cy="2476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mbria" w:cs="Cambria" w:eastAsia="Cambria" w:hAnsi="Cambria"/>
          <w:b w:val="1"/>
          <w:bCs w:val="1"/>
          <w:color w:val="0f5c5c"/>
          <w:sz w:val="30"/>
          <w:szCs w:val="30"/>
          <w:rtl w:val="0"/>
        </w:rPr>
        <w:t xml:space="preserve">   9.  Ambulance Services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pacing w:after="160" w:line="300" w:lineRule="auto"/>
        <w:rPr/>
      </w:pPr>
      <w:r w:rsidDel="00000000" w:rsidR="00000000" w:rsidRPr="00000000">
        <w:rPr>
          <w:rFonts w:ascii="Cambria" w:cs="Cambria" w:eastAsia="Cambria" w:hAnsi="Cambria"/>
          <w:i w:val="0"/>
          <w:iCs w:val="0"/>
          <w:color w:val="1a1a1a"/>
          <w:sz w:val="21"/>
          <w:szCs w:val="21"/>
          <w:rtl w:val="0"/>
        </w:rPr>
        <w:t xml:space="preserve">The ambulance module shows the live status of every ambulance in the fleet, and can assign an available ambulance to a patient on request.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keepNext w:val="1"/>
        <w:spacing w:after="120" w:before="280" w:lineRule="auto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color w:val="1f3a5f"/>
          <w:sz w:val="24"/>
          <w:szCs w:val="24"/>
          <w:rtl w:val="0"/>
        </w:rPr>
        <w:t xml:space="preserve">9.1  Viewing Ambulance Status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pBdr>
          <w:top w:color="d9d9d9" w:space="0" w:sz="4" w:val="single"/>
          <w:left w:color="d9d9d9" w:space="0" w:sz="4" w:val="single"/>
          <w:bottom w:color="d9d9d9" w:space="0" w:sz="4" w:val="single"/>
          <w:right w:color="d9d9d9" w:space="0" w:sz="4" w:val="single"/>
        </w:pBdr>
        <w:spacing w:after="60" w:before="16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5762625" cy="2962275"/>
            <wp:effectExtent b="0" l="0" r="0" t="0"/>
            <wp:docPr id="51" name="image50.png"/>
            <a:graphic>
              <a:graphicData uri="http://schemas.openxmlformats.org/drawingml/2006/picture">
                <pic:pic>
                  <pic:nvPicPr>
                    <pic:cNvPr id="0" name="image50.png"/>
                    <pic:cNvPicPr preferRelativeResize="0"/>
                  </pic:nvPicPr>
                  <pic:blipFill>
                    <a:blip r:embed="rId5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29622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pacing w:after="200" w:lineRule="auto"/>
        <w:jc w:val="center"/>
        <w:rPr/>
      </w:pPr>
      <w:r w:rsidDel="00000000" w:rsidR="00000000" w:rsidRPr="00000000">
        <w:rPr>
          <w:rFonts w:ascii="Cambria" w:cs="Cambria" w:eastAsia="Cambria" w:hAnsi="Cambria"/>
          <w:i w:val="1"/>
          <w:iCs w:val="1"/>
          <w:color w:val="595959"/>
          <w:sz w:val="19"/>
          <w:szCs w:val="19"/>
          <w:rtl w:val="0"/>
        </w:rPr>
        <w:t xml:space="preserve">Fig 42: Code — the ambulance portal menu and status lookup.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pBdr>
          <w:top w:color="d9d9d9" w:space="0" w:sz="4" w:val="single"/>
          <w:left w:color="d9d9d9" w:space="0" w:sz="4" w:val="single"/>
          <w:bottom w:color="d9d9d9" w:space="0" w:sz="4" w:val="single"/>
          <w:right w:color="d9d9d9" w:space="0" w:sz="4" w:val="single"/>
        </w:pBdr>
        <w:spacing w:after="60" w:before="16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5410200" cy="6038850"/>
            <wp:effectExtent b="0" l="0" r="0" t="0"/>
            <wp:docPr id="52" name="image55.png"/>
            <a:graphic>
              <a:graphicData uri="http://schemas.openxmlformats.org/drawingml/2006/picture">
                <pic:pic>
                  <pic:nvPicPr>
                    <pic:cNvPr id="0" name="image55.png"/>
                    <pic:cNvPicPr preferRelativeResize="0"/>
                  </pic:nvPicPr>
                  <pic:blipFill>
                    <a:blip r:embed="rId5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10200" cy="60388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pacing w:after="200" w:lineRule="auto"/>
        <w:jc w:val="center"/>
        <w:rPr/>
      </w:pPr>
      <w:r w:rsidDel="00000000" w:rsidR="00000000" w:rsidRPr="00000000">
        <w:rPr>
          <w:rFonts w:ascii="Cambria" w:cs="Cambria" w:eastAsia="Cambria" w:hAnsi="Cambria"/>
          <w:i w:val="1"/>
          <w:iCs w:val="1"/>
          <w:color w:val="595959"/>
          <w:sz w:val="19"/>
          <w:szCs w:val="19"/>
          <w:rtl w:val="0"/>
        </w:rPr>
        <w:t xml:space="preserve">Fig 43: Output — live status of every ambulance (Available / On Duty).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keepNext w:val="1"/>
        <w:spacing w:after="120" w:before="280" w:lineRule="auto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color w:val="1f3a5f"/>
          <w:sz w:val="24"/>
          <w:szCs w:val="24"/>
          <w:rtl w:val="0"/>
        </w:rPr>
        <w:t xml:space="preserve">9.2  Booking an Ambulance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pBdr>
          <w:top w:color="d9d9d9" w:space="0" w:sz="4" w:val="single"/>
          <w:left w:color="d9d9d9" w:space="0" w:sz="4" w:val="single"/>
          <w:bottom w:color="d9d9d9" w:space="0" w:sz="4" w:val="single"/>
          <w:right w:color="d9d9d9" w:space="0" w:sz="4" w:val="single"/>
        </w:pBdr>
        <w:spacing w:after="60" w:before="16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5762625" cy="3552825"/>
            <wp:effectExtent b="0" l="0" r="0" t="0"/>
            <wp:docPr id="54" name="image59.png"/>
            <a:graphic>
              <a:graphicData uri="http://schemas.openxmlformats.org/drawingml/2006/picture">
                <pic:pic>
                  <pic:nvPicPr>
                    <pic:cNvPr id="0" name="image59.png"/>
                    <pic:cNvPicPr preferRelativeResize="0"/>
                  </pic:nvPicPr>
                  <pic:blipFill>
                    <a:blip r:embed="rId5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35528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spacing w:after="200" w:lineRule="auto"/>
        <w:jc w:val="center"/>
        <w:rPr/>
      </w:pPr>
      <w:r w:rsidDel="00000000" w:rsidR="00000000" w:rsidRPr="00000000">
        <w:rPr>
          <w:rFonts w:ascii="Cambria" w:cs="Cambria" w:eastAsia="Cambria" w:hAnsi="Cambria"/>
          <w:i w:val="1"/>
          <w:iCs w:val="1"/>
          <w:color w:val="595959"/>
          <w:sz w:val="19"/>
          <w:szCs w:val="19"/>
          <w:rtl w:val="0"/>
        </w:rPr>
        <w:t xml:space="preserve">Fig 44: Code — book_ambulance() function, randomly assigning an available ambulance and updating its status.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pBdr>
          <w:top w:color="d9d9d9" w:space="0" w:sz="4" w:val="single"/>
          <w:left w:color="d9d9d9" w:space="0" w:sz="4" w:val="single"/>
          <w:bottom w:color="d9d9d9" w:space="0" w:sz="4" w:val="single"/>
          <w:right w:color="d9d9d9" w:space="0" w:sz="4" w:val="single"/>
        </w:pBdr>
        <w:spacing w:after="60" w:before="16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3886200" cy="2381250"/>
            <wp:effectExtent b="0" l="0" r="0" t="0"/>
            <wp:docPr id="57" name="image54.png"/>
            <a:graphic>
              <a:graphicData uri="http://schemas.openxmlformats.org/drawingml/2006/picture">
                <pic:pic>
                  <pic:nvPicPr>
                    <pic:cNvPr id="0" name="image54.png"/>
                    <pic:cNvPicPr preferRelativeResize="0"/>
                  </pic:nvPicPr>
                  <pic:blipFill>
                    <a:blip r:embed="rId6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86200" cy="23812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spacing w:after="200" w:lineRule="auto"/>
        <w:jc w:val="center"/>
        <w:rPr/>
      </w:pPr>
      <w:r w:rsidDel="00000000" w:rsidR="00000000" w:rsidRPr="00000000">
        <w:rPr>
          <w:rFonts w:ascii="Cambria" w:cs="Cambria" w:eastAsia="Cambria" w:hAnsi="Cambria"/>
          <w:i w:val="1"/>
          <w:iCs w:val="1"/>
          <w:color w:val="595959"/>
          <w:sz w:val="19"/>
          <w:szCs w:val="19"/>
          <w:rtl w:val="0"/>
        </w:rPr>
        <w:t xml:space="preserve">Fig 45: Output — booking an ambulance end-to-end.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pBdr>
          <w:top w:color="d9d9d9" w:space="0" w:sz="4" w:val="single"/>
          <w:left w:color="d9d9d9" w:space="0" w:sz="4" w:val="single"/>
          <w:bottom w:color="d9d9d9" w:space="0" w:sz="4" w:val="single"/>
          <w:right w:color="d9d9d9" w:space="0" w:sz="4" w:val="single"/>
        </w:pBdr>
        <w:spacing w:after="60" w:before="16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5353050" cy="1095375"/>
            <wp:effectExtent b="0" l="0" r="0" t="0"/>
            <wp:docPr id="59" name="image58.png"/>
            <a:graphic>
              <a:graphicData uri="http://schemas.openxmlformats.org/drawingml/2006/picture">
                <pic:pic>
                  <pic:nvPicPr>
                    <pic:cNvPr id="0" name="image58.png"/>
                    <pic:cNvPicPr preferRelativeResize="0"/>
                  </pic:nvPicPr>
                  <pic:blipFill>
                    <a:blip r:embed="rId6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53050" cy="10953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spacing w:after="200" w:lineRule="auto"/>
        <w:jc w:val="center"/>
        <w:rPr/>
      </w:pPr>
      <w:r w:rsidDel="00000000" w:rsidR="00000000" w:rsidRPr="00000000">
        <w:rPr>
          <w:rFonts w:ascii="Cambria" w:cs="Cambria" w:eastAsia="Cambria" w:hAnsi="Cambria"/>
          <w:i w:val="1"/>
          <w:iCs w:val="1"/>
          <w:color w:val="595959"/>
          <w:sz w:val="19"/>
          <w:szCs w:val="19"/>
          <w:rtl w:val="0"/>
        </w:rPr>
        <w:t xml:space="preserve">Fig 46: Database table — ambulance_bookings, record created for the new booking.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pBdr>
          <w:top w:color="d9d9d9" w:space="0" w:sz="4" w:val="single"/>
          <w:left w:color="d9d9d9" w:space="0" w:sz="4" w:val="single"/>
          <w:bottom w:color="d9d9d9" w:space="0" w:sz="4" w:val="single"/>
          <w:right w:color="d9d9d9" w:space="0" w:sz="4" w:val="single"/>
        </w:pBdr>
        <w:spacing w:after="60" w:before="16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5372100" cy="1276350"/>
            <wp:effectExtent b="0" l="0" r="0" t="0"/>
            <wp:docPr id="62" name="image64.png"/>
            <a:graphic>
              <a:graphicData uri="http://schemas.openxmlformats.org/drawingml/2006/picture">
                <pic:pic>
                  <pic:nvPicPr>
                    <pic:cNvPr id="0" name="image64.png"/>
                    <pic:cNvPicPr preferRelativeResize="0"/>
                  </pic:nvPicPr>
                  <pic:blipFill>
                    <a:blip r:embed="rId6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72100" cy="12763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spacing w:after="200" w:lineRule="auto"/>
        <w:jc w:val="center"/>
        <w:rPr/>
      </w:pPr>
      <w:r w:rsidDel="00000000" w:rsidR="00000000" w:rsidRPr="00000000">
        <w:rPr>
          <w:rFonts w:ascii="Cambria" w:cs="Cambria" w:eastAsia="Cambria" w:hAnsi="Cambria"/>
          <w:i w:val="1"/>
          <w:iCs w:val="1"/>
          <w:color w:val="595959"/>
          <w:sz w:val="19"/>
          <w:szCs w:val="19"/>
          <w:rtl w:val="0"/>
        </w:rPr>
        <w:t xml:space="preserve">Fig 47: Database table — ambulance_bookings, updated with the final fee once confirmed.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pBdr>
          <w:top w:color="d9d9d9" w:space="0" w:sz="4" w:val="single"/>
          <w:left w:color="d9d9d9" w:space="0" w:sz="4" w:val="single"/>
          <w:bottom w:color="d9d9d9" w:space="0" w:sz="4" w:val="single"/>
          <w:right w:color="d9d9d9" w:space="0" w:sz="4" w:val="single"/>
        </w:pBdr>
        <w:spacing w:after="60" w:before="16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2867025" cy="323850"/>
            <wp:effectExtent b="0" l="0" r="0" t="0"/>
            <wp:docPr id="64" name="image61.png"/>
            <a:graphic>
              <a:graphicData uri="http://schemas.openxmlformats.org/drawingml/2006/picture">
                <pic:pic>
                  <pic:nvPicPr>
                    <pic:cNvPr id="0" name="image61.png"/>
                    <pic:cNvPicPr preferRelativeResize="0"/>
                  </pic:nvPicPr>
                  <pic:blipFill>
                    <a:blip r:embed="rId6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67025" cy="3238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spacing w:after="200" w:lineRule="auto"/>
        <w:jc w:val="center"/>
        <w:rPr/>
      </w:pPr>
      <w:r w:rsidDel="00000000" w:rsidR="00000000" w:rsidRPr="00000000">
        <w:rPr>
          <w:rFonts w:ascii="Cambria" w:cs="Cambria" w:eastAsia="Cambria" w:hAnsi="Cambria"/>
          <w:i w:val="1"/>
          <w:iCs w:val="1"/>
          <w:color w:val="595959"/>
          <w:sz w:val="19"/>
          <w:szCs w:val="19"/>
          <w:rtl w:val="0"/>
        </w:rPr>
        <w:t xml:space="preserve">Fig 48: The assigned ambulance is marked "On Duty" in the ambulance status table.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keepNext w:val="1"/>
        <w:pBdr>
          <w:bottom w:color="0f5c5c" w:space="8" w:sz="8" w:val="single"/>
        </w:pBdr>
        <w:spacing w:after="160" w:before="420" w:lineRule="auto"/>
        <w:rPr/>
      </w:pPr>
      <w:r w:rsidDel="00000000" w:rsidR="00000000" w:rsidRPr="00000000">
        <w:rPr/>
        <w:drawing>
          <wp:inline distB="0" distT="0" distL="0" distR="0">
            <wp:extent cx="247650" cy="247650"/>
            <wp:effectExtent b="0" l="0" r="0" t="0"/>
            <wp:docPr id="66" name="image69.png"/>
            <a:graphic>
              <a:graphicData uri="http://schemas.openxmlformats.org/drawingml/2006/picture">
                <pic:pic>
                  <pic:nvPicPr>
                    <pic:cNvPr id="0" name="image69.png"/>
                    <pic:cNvPicPr preferRelativeResize="0"/>
                  </pic:nvPicPr>
                  <pic:blipFill>
                    <a:blip r:embed="rId6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7650" cy="2476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mbria" w:cs="Cambria" w:eastAsia="Cambria" w:hAnsi="Cambria"/>
          <w:b w:val="1"/>
          <w:bCs w:val="1"/>
          <w:color w:val="0f5c5c"/>
          <w:sz w:val="30"/>
          <w:szCs w:val="30"/>
          <w:rtl w:val="0"/>
        </w:rPr>
        <w:t xml:space="preserve">   10.  Billing Portal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spacing w:after="160" w:line="300" w:lineRule="auto"/>
        <w:rPr/>
      </w:pPr>
      <w:r w:rsidDel="00000000" w:rsidR="00000000" w:rsidRPr="00000000">
        <w:rPr>
          <w:rFonts w:ascii="Cambria" w:cs="Cambria" w:eastAsia="Cambria" w:hAnsi="Cambria"/>
          <w:i w:val="0"/>
          <w:iCs w:val="0"/>
          <w:color w:val="1a1a1a"/>
          <w:sz w:val="21"/>
          <w:szCs w:val="21"/>
          <w:rtl w:val="0"/>
        </w:rPr>
        <w:t xml:space="preserve">The billing portal totals a patient's consulting fee and lab test charges from the appointments and lab_test_bookings tables and presents a single consolidated bill.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pBdr>
          <w:top w:color="d9d9d9" w:space="0" w:sz="4" w:val="single"/>
          <w:left w:color="d9d9d9" w:space="0" w:sz="4" w:val="single"/>
          <w:bottom w:color="d9d9d9" w:space="0" w:sz="4" w:val="single"/>
          <w:right w:color="d9d9d9" w:space="0" w:sz="4" w:val="single"/>
        </w:pBdr>
        <w:spacing w:after="60" w:before="16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5762625" cy="1552575"/>
            <wp:effectExtent b="0" l="0" r="0" t="0"/>
            <wp:docPr id="68" name="image63.png"/>
            <a:graphic>
              <a:graphicData uri="http://schemas.openxmlformats.org/drawingml/2006/picture">
                <pic:pic>
                  <pic:nvPicPr>
                    <pic:cNvPr id="0" name="image63.png"/>
                    <pic:cNvPicPr preferRelativeResize="0"/>
                  </pic:nvPicPr>
                  <pic:blipFill>
                    <a:blip r:embed="rId6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15525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spacing w:after="200" w:lineRule="auto"/>
        <w:jc w:val="center"/>
        <w:rPr/>
      </w:pPr>
      <w:r w:rsidDel="00000000" w:rsidR="00000000" w:rsidRPr="00000000">
        <w:rPr>
          <w:rFonts w:ascii="Cambria" w:cs="Cambria" w:eastAsia="Cambria" w:hAnsi="Cambria"/>
          <w:i w:val="1"/>
          <w:iCs w:val="1"/>
          <w:color w:val="595959"/>
          <w:sz w:val="19"/>
          <w:szCs w:val="19"/>
          <w:rtl w:val="0"/>
        </w:rPr>
        <w:t xml:space="preserve">Fig 49: Code — starting the billing lookup for a given patient ID.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pBdr>
          <w:top w:color="d9d9d9" w:space="0" w:sz="4" w:val="single"/>
          <w:left w:color="d9d9d9" w:space="0" w:sz="4" w:val="single"/>
          <w:bottom w:color="d9d9d9" w:space="0" w:sz="4" w:val="single"/>
          <w:right w:color="d9d9d9" w:space="0" w:sz="4" w:val="single"/>
        </w:pBdr>
        <w:spacing w:after="60" w:before="16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5553075" cy="4391025"/>
            <wp:effectExtent b="0" l="0" r="0" t="0"/>
            <wp:docPr id="47" name="image48.png"/>
            <a:graphic>
              <a:graphicData uri="http://schemas.openxmlformats.org/drawingml/2006/picture">
                <pic:pic>
                  <pic:nvPicPr>
                    <pic:cNvPr id="0" name="image48.png"/>
                    <pic:cNvPicPr preferRelativeResize="0"/>
                  </pic:nvPicPr>
                  <pic:blipFill>
                    <a:blip r:embed="rId6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53075" cy="43910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spacing w:after="200" w:lineRule="auto"/>
        <w:jc w:val="center"/>
        <w:rPr/>
      </w:pPr>
      <w:r w:rsidDel="00000000" w:rsidR="00000000" w:rsidRPr="00000000">
        <w:rPr>
          <w:rFonts w:ascii="Cambria" w:cs="Cambria" w:eastAsia="Cambria" w:hAnsi="Cambria"/>
          <w:i w:val="1"/>
          <w:iCs w:val="1"/>
          <w:color w:val="595959"/>
          <w:sz w:val="19"/>
          <w:szCs w:val="19"/>
          <w:rtl w:val="0"/>
        </w:rPr>
        <w:t xml:space="preserve">Fig 50: Code — computing the bill from appointment and lab charges.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pBdr>
          <w:top w:color="d9d9d9" w:space="0" w:sz="4" w:val="single"/>
          <w:left w:color="d9d9d9" w:space="0" w:sz="4" w:val="single"/>
          <w:bottom w:color="d9d9d9" w:space="0" w:sz="4" w:val="single"/>
          <w:right w:color="d9d9d9" w:space="0" w:sz="4" w:val="single"/>
        </w:pBdr>
        <w:spacing w:after="60" w:before="16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5762625" cy="1666875"/>
            <wp:effectExtent b="0" l="0" r="0" t="0"/>
            <wp:docPr id="23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6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16668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spacing w:after="200" w:lineRule="auto"/>
        <w:jc w:val="center"/>
        <w:rPr/>
      </w:pPr>
      <w:r w:rsidDel="00000000" w:rsidR="00000000" w:rsidRPr="00000000">
        <w:rPr>
          <w:rFonts w:ascii="Cambria" w:cs="Cambria" w:eastAsia="Cambria" w:hAnsi="Cambria"/>
          <w:i w:val="1"/>
          <w:iCs w:val="1"/>
          <w:color w:val="595959"/>
          <w:sz w:val="19"/>
          <w:szCs w:val="19"/>
          <w:rtl w:val="0"/>
        </w:rPr>
        <w:t xml:space="preserve">Fig 51: Code — presenting the final bill as a table, with a note on what it includes.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pBdr>
          <w:top w:color="d9d9d9" w:space="0" w:sz="4" w:val="single"/>
          <w:left w:color="d9d9d9" w:space="0" w:sz="4" w:val="single"/>
          <w:bottom w:color="d9d9d9" w:space="0" w:sz="4" w:val="single"/>
          <w:right w:color="d9d9d9" w:space="0" w:sz="4" w:val="single"/>
        </w:pBdr>
        <w:spacing w:after="60" w:before="16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4057650" cy="2743200"/>
            <wp:effectExtent b="0" l="0" r="0" t="0"/>
            <wp:docPr id="24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6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57650" cy="2743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spacing w:after="200" w:lineRule="auto"/>
        <w:jc w:val="center"/>
        <w:rPr/>
      </w:pPr>
      <w:r w:rsidDel="00000000" w:rsidR="00000000" w:rsidRPr="00000000">
        <w:rPr>
          <w:rFonts w:ascii="Cambria" w:cs="Cambria" w:eastAsia="Cambria" w:hAnsi="Cambria"/>
          <w:i w:val="1"/>
          <w:iCs w:val="1"/>
          <w:color w:val="595959"/>
          <w:sz w:val="19"/>
          <w:szCs w:val="19"/>
          <w:rtl w:val="0"/>
        </w:rPr>
        <w:t xml:space="preserve">Fig 52: Output — a patient's consolidated bill from the billing portal.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keepNext w:val="1"/>
        <w:pBdr>
          <w:bottom w:color="0f5c5c" w:space="8" w:sz="8" w:val="single"/>
        </w:pBdr>
        <w:spacing w:after="160" w:before="420" w:lineRule="auto"/>
        <w:rPr/>
      </w:pPr>
      <w:r w:rsidDel="00000000" w:rsidR="00000000" w:rsidRPr="00000000">
        <w:rPr/>
        <w:drawing>
          <wp:inline distB="0" distT="0" distL="0" distR="0">
            <wp:extent cx="247650" cy="247650"/>
            <wp:effectExtent b="0" l="0" r="0" t="0"/>
            <wp:docPr id="25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6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7650" cy="2476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mbria" w:cs="Cambria" w:eastAsia="Cambria" w:hAnsi="Cambria"/>
          <w:b w:val="1"/>
          <w:bCs w:val="1"/>
          <w:color w:val="0f5c5c"/>
          <w:sz w:val="30"/>
          <w:szCs w:val="30"/>
          <w:rtl w:val="0"/>
        </w:rPr>
        <w:t xml:space="preserve">   11.  Emergency Information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spacing w:after="160" w:line="300" w:lineRule="auto"/>
        <w:rPr/>
      </w:pPr>
      <w:r w:rsidDel="00000000" w:rsidR="00000000" w:rsidRPr="00000000">
        <w:rPr>
          <w:rFonts w:ascii="Cambria" w:cs="Cambria" w:eastAsia="Cambria" w:hAnsi="Cambria"/>
          <w:i w:val="0"/>
          <w:iCs w:val="0"/>
          <w:color w:val="1a1a1a"/>
          <w:sz w:val="21"/>
          <w:szCs w:val="21"/>
          <w:rtl w:val="0"/>
        </w:rPr>
        <w:t xml:space="preserve">This section gives patients instant access to emergency contact numbers and current service availability, with the option to request an ambulance immediately.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pBdr>
          <w:top w:color="d9d9d9" w:space="0" w:sz="4" w:val="single"/>
          <w:left w:color="d9d9d9" w:space="0" w:sz="4" w:val="single"/>
          <w:bottom w:color="d9d9d9" w:space="0" w:sz="4" w:val="single"/>
          <w:right w:color="d9d9d9" w:space="0" w:sz="4" w:val="single"/>
        </w:pBdr>
        <w:spacing w:after="60" w:before="16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5762625" cy="3409950"/>
            <wp:effectExtent b="0" l="0" r="0" t="0"/>
            <wp:docPr id="27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7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34099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spacing w:after="200" w:lineRule="auto"/>
        <w:jc w:val="center"/>
        <w:rPr/>
      </w:pPr>
      <w:r w:rsidDel="00000000" w:rsidR="00000000" w:rsidRPr="00000000">
        <w:rPr>
          <w:rFonts w:ascii="Cambria" w:cs="Cambria" w:eastAsia="Cambria" w:hAnsi="Cambria"/>
          <w:i w:val="1"/>
          <w:iCs w:val="1"/>
          <w:color w:val="595959"/>
          <w:sz w:val="19"/>
          <w:szCs w:val="19"/>
          <w:rtl w:val="0"/>
        </w:rPr>
        <w:t xml:space="preserve">Fig 53: Code — building the emergency contacts and services tables.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pBdr>
          <w:top w:color="d9d9d9" w:space="0" w:sz="4" w:val="single"/>
          <w:left w:color="d9d9d9" w:space="0" w:sz="4" w:val="single"/>
          <w:bottom w:color="d9d9d9" w:space="0" w:sz="4" w:val="single"/>
          <w:right w:color="d9d9d9" w:space="0" w:sz="4" w:val="single"/>
        </w:pBdr>
        <w:spacing w:after="60" w:before="16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5762625" cy="3657600"/>
            <wp:effectExtent b="0" l="0" r="0" t="0"/>
            <wp:docPr id="29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7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3657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spacing w:after="200" w:lineRule="auto"/>
        <w:jc w:val="center"/>
        <w:rPr/>
      </w:pPr>
      <w:r w:rsidDel="00000000" w:rsidR="00000000" w:rsidRPr="00000000">
        <w:rPr>
          <w:rFonts w:ascii="Cambria" w:cs="Cambria" w:eastAsia="Cambria" w:hAnsi="Cambria"/>
          <w:i w:val="1"/>
          <w:iCs w:val="1"/>
          <w:color w:val="595959"/>
          <w:sz w:val="19"/>
          <w:szCs w:val="19"/>
          <w:rtl w:val="0"/>
        </w:rPr>
        <w:t xml:space="preserve">Fig 54: Output — emergency contacts and live service availability.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pBdr>
          <w:top w:color="d9d9d9" w:space="0" w:sz="4" w:val="single"/>
          <w:left w:color="d9d9d9" w:space="0" w:sz="4" w:val="single"/>
          <w:bottom w:color="d9d9d9" w:space="0" w:sz="4" w:val="single"/>
          <w:right w:color="d9d9d9" w:space="0" w:sz="4" w:val="single"/>
        </w:pBdr>
        <w:spacing w:after="60" w:before="16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5600700" cy="1466850"/>
            <wp:effectExtent b="0" l="0" r="0" t="0"/>
            <wp:docPr id="31" name="image32.png"/>
            <a:graphic>
              <a:graphicData uri="http://schemas.openxmlformats.org/drawingml/2006/picture">
                <pic:pic>
                  <pic:nvPicPr>
                    <pic:cNvPr id="0" name="image32.png"/>
                    <pic:cNvPicPr preferRelativeResize="0"/>
                  </pic:nvPicPr>
                  <pic:blipFill>
                    <a:blip r:embed="rId7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00700" cy="14668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spacing w:after="200" w:lineRule="auto"/>
        <w:jc w:val="center"/>
        <w:rPr/>
      </w:pPr>
      <w:r w:rsidDel="00000000" w:rsidR="00000000" w:rsidRPr="00000000">
        <w:rPr>
          <w:rFonts w:ascii="Cambria" w:cs="Cambria" w:eastAsia="Cambria" w:hAnsi="Cambria"/>
          <w:i w:val="1"/>
          <w:iCs w:val="1"/>
          <w:color w:val="595959"/>
          <w:sz w:val="19"/>
          <w:szCs w:val="19"/>
          <w:rtl w:val="0"/>
        </w:rPr>
        <w:t xml:space="preserve">Fig 55: Code — offering an immediate ambulance request from the emergency screen.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keepNext w:val="1"/>
        <w:pBdr>
          <w:bottom w:color="0f5c5c" w:space="8" w:sz="8" w:val="single"/>
        </w:pBdr>
        <w:spacing w:after="160" w:before="420" w:lineRule="auto"/>
        <w:rPr/>
      </w:pPr>
      <w:r w:rsidDel="00000000" w:rsidR="00000000" w:rsidRPr="00000000">
        <w:rPr/>
        <w:drawing>
          <wp:inline distB="0" distT="0" distL="0" distR="0">
            <wp:extent cx="247650" cy="247650"/>
            <wp:effectExtent b="0" l="0" r="0" t="0"/>
            <wp:docPr id="33" name="image31.png"/>
            <a:graphic>
              <a:graphicData uri="http://schemas.openxmlformats.org/drawingml/2006/picture">
                <pic:pic>
                  <pic:nvPicPr>
                    <pic:cNvPr id="0" name="image31.png"/>
                    <pic:cNvPicPr preferRelativeResize="0"/>
                  </pic:nvPicPr>
                  <pic:blipFill>
                    <a:blip r:embed="rId7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7650" cy="2476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mbria" w:cs="Cambria" w:eastAsia="Cambria" w:hAnsi="Cambria"/>
          <w:b w:val="1"/>
          <w:bCs w:val="1"/>
          <w:color w:val="0f5c5c"/>
          <w:sz w:val="30"/>
          <w:szCs w:val="30"/>
          <w:rtl w:val="0"/>
        </w:rPr>
        <w:t xml:space="preserve">   12.  About the Hospital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spacing w:after="160" w:line="300" w:lineRule="auto"/>
        <w:rPr/>
      </w:pPr>
      <w:r w:rsidDel="00000000" w:rsidR="00000000" w:rsidRPr="00000000">
        <w:rPr>
          <w:rFonts w:ascii="Cambria" w:cs="Cambria" w:eastAsia="Cambria" w:hAnsi="Cambria"/>
          <w:i w:val="0"/>
          <w:iCs w:val="0"/>
          <w:color w:val="1a1a1a"/>
          <w:sz w:val="21"/>
          <w:szCs w:val="21"/>
          <w:rtl w:val="0"/>
        </w:rPr>
        <w:t xml:space="preserve">The final menu option presents a formatted profile of Medicare Hospital — its overview, departments, mission, facilities, and contact details — rendered directly in the terminal from a Markdown string.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pBdr>
          <w:top w:color="d9d9d9" w:space="0" w:sz="4" w:val="single"/>
          <w:left w:color="d9d9d9" w:space="0" w:sz="4" w:val="single"/>
          <w:bottom w:color="d9d9d9" w:space="0" w:sz="4" w:val="single"/>
          <w:right w:color="d9d9d9" w:space="0" w:sz="4" w:val="single"/>
        </w:pBdr>
        <w:spacing w:after="60" w:before="16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5762625" cy="3067050"/>
            <wp:effectExtent b="0" l="0" r="0" t="0"/>
            <wp:docPr id="35" name="image39.png"/>
            <a:graphic>
              <a:graphicData uri="http://schemas.openxmlformats.org/drawingml/2006/picture">
                <pic:pic>
                  <pic:nvPicPr>
                    <pic:cNvPr id="0" name="image39.png"/>
                    <pic:cNvPicPr preferRelativeResize="0"/>
                  </pic:nvPicPr>
                  <pic:blipFill>
                    <a:blip r:embed="rId7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30670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spacing w:after="200" w:lineRule="auto"/>
        <w:jc w:val="center"/>
        <w:rPr/>
      </w:pPr>
      <w:r w:rsidDel="00000000" w:rsidR="00000000" w:rsidRPr="00000000">
        <w:rPr>
          <w:rFonts w:ascii="Cambria" w:cs="Cambria" w:eastAsia="Cambria" w:hAnsi="Cambria"/>
          <w:i w:val="1"/>
          <w:iCs w:val="1"/>
          <w:color w:val="595959"/>
          <w:sz w:val="19"/>
          <w:szCs w:val="19"/>
          <w:rtl w:val="0"/>
        </w:rPr>
        <w:t xml:space="preserve">Fig 56: Code — the hospital's profile, written as Markdown and rendered to the terminal.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pBdr>
          <w:top w:color="d9d9d9" w:space="0" w:sz="4" w:val="single"/>
          <w:left w:color="d9d9d9" w:space="0" w:sz="4" w:val="single"/>
          <w:bottom w:color="d9d9d9" w:space="0" w:sz="4" w:val="single"/>
          <w:right w:color="d9d9d9" w:space="0" w:sz="4" w:val="single"/>
        </w:pBdr>
        <w:spacing w:after="60" w:before="16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5762625" cy="2962275"/>
            <wp:effectExtent b="0" l="0" r="0" t="0"/>
            <wp:docPr id="37" name="image34.png"/>
            <a:graphic>
              <a:graphicData uri="http://schemas.openxmlformats.org/drawingml/2006/picture">
                <pic:pic>
                  <pic:nvPicPr>
                    <pic:cNvPr id="0" name="image34.png"/>
                    <pic:cNvPicPr preferRelativeResize="0"/>
                  </pic:nvPicPr>
                  <pic:blipFill>
                    <a:blip r:embed="rId7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29622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spacing w:after="200" w:lineRule="auto"/>
        <w:jc w:val="center"/>
        <w:rPr/>
      </w:pPr>
      <w:r w:rsidDel="00000000" w:rsidR="00000000" w:rsidRPr="00000000">
        <w:rPr>
          <w:rFonts w:ascii="Cambria" w:cs="Cambria" w:eastAsia="Cambria" w:hAnsi="Cambria"/>
          <w:i w:val="1"/>
          <w:iCs w:val="1"/>
          <w:color w:val="595959"/>
          <w:sz w:val="19"/>
          <w:szCs w:val="19"/>
          <w:rtl w:val="0"/>
        </w:rPr>
        <w:t xml:space="preserve">Fig 57: Output — hospital overview and department list.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pBdr>
          <w:top w:color="d9d9d9" w:space="0" w:sz="4" w:val="single"/>
          <w:left w:color="d9d9d9" w:space="0" w:sz="4" w:val="single"/>
          <w:bottom w:color="d9d9d9" w:space="0" w:sz="4" w:val="single"/>
          <w:right w:color="d9d9d9" w:space="0" w:sz="4" w:val="single"/>
        </w:pBdr>
        <w:spacing w:after="60" w:before="16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5762625" cy="3095625"/>
            <wp:effectExtent b="0" l="0" r="0" t="0"/>
            <wp:docPr id="21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7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30956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spacing w:after="200" w:lineRule="auto"/>
        <w:jc w:val="center"/>
        <w:rPr/>
      </w:pPr>
      <w:r w:rsidDel="00000000" w:rsidR="00000000" w:rsidRPr="00000000">
        <w:rPr>
          <w:rFonts w:ascii="Cambria" w:cs="Cambria" w:eastAsia="Cambria" w:hAnsi="Cambria"/>
          <w:i w:val="1"/>
          <w:iCs w:val="1"/>
          <w:color w:val="595959"/>
          <w:sz w:val="19"/>
          <w:szCs w:val="19"/>
          <w:rtl w:val="0"/>
        </w:rPr>
        <w:t xml:space="preserve">Fig 58: Output — mission, vision, key facilities, and contact information.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keepNext w:val="1"/>
        <w:pBdr>
          <w:bottom w:color="0f5c5c" w:space="8" w:sz="8" w:val="single"/>
        </w:pBdr>
        <w:spacing w:after="160" w:before="420" w:lineRule="auto"/>
        <w:rPr/>
      </w:pPr>
      <w:r w:rsidDel="00000000" w:rsidR="00000000" w:rsidRPr="00000000">
        <w:rPr/>
        <w:drawing>
          <wp:inline distB="0" distT="0" distL="0" distR="0">
            <wp:extent cx="247650" cy="247650"/>
            <wp:effectExtent b="0" l="0" r="0" t="0"/>
            <wp:docPr id="22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7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7650" cy="2476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mbria" w:cs="Cambria" w:eastAsia="Cambria" w:hAnsi="Cambria"/>
          <w:b w:val="1"/>
          <w:bCs w:val="1"/>
          <w:color w:val="0f5c5c"/>
          <w:sz w:val="30"/>
          <w:szCs w:val="30"/>
          <w:rtl w:val="0"/>
        </w:rPr>
        <w:t xml:space="preserve">   13.  Project Roles</w:t>
      </w:r>
      <w:r w:rsidDel="00000000" w:rsidR="00000000" w:rsidRPr="00000000">
        <w:rPr>
          <w:rtl w:val="0"/>
        </w:rPr>
      </w:r>
    </w:p>
    <w:tbl>
      <w:tblPr>
        <w:tblStyle w:val="Table1"/>
        <w:tblW w:w="9506.0" w:type="dxa"/>
        <w:jc w:val="left"/>
        <w:tblBorders>
          <w:top w:color="0f5c5c" w:space="0" w:sz="4" w:val="single"/>
          <w:left w:color="0f5c5c" w:space="0" w:sz="4" w:val="single"/>
          <w:bottom w:color="0f5c5c" w:space="0" w:sz="4" w:val="single"/>
          <w:right w:color="0f5c5c" w:space="0" w:sz="4" w:val="single"/>
          <w:insideH w:color="cfe8e8" w:space="0" w:sz="4" w:val="single"/>
          <w:insideV w:color="cfe8e8" w:space="0" w:sz="4" w:val="single"/>
        </w:tblBorders>
        <w:tblLayout w:type="fixed"/>
        <w:tblLook w:val="0000"/>
      </w:tblPr>
      <w:tblGrid>
        <w:gridCol w:w="3200"/>
        <w:gridCol w:w="6306"/>
        <w:tblGridChange w:id="0">
          <w:tblGrid>
            <w:gridCol w:w="3200"/>
            <w:gridCol w:w="6306"/>
          </w:tblGrid>
        </w:tblGridChange>
      </w:tblGrid>
      <w:tr>
        <w:trPr>
          <w:cantSplit w:val="0"/>
          <w:tblHeader w:val="1"/>
        </w:trPr>
        <w:tc>
          <w:tcPr>
            <w:shd w:fill="0f5c5c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B">
            <w:pPr>
              <w:rPr/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f5c5c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C">
            <w:pPr>
              <w:rPr/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Role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7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D">
            <w:pPr>
              <w:rPr/>
            </w:pPr>
            <w:r w:rsidDel="00000000" w:rsidR="00000000" w:rsidRPr="00000000">
              <w:rPr>
                <w:rFonts w:ascii="Cambria" w:cs="Cambria" w:eastAsia="Cambria" w:hAnsi="Cambria"/>
                <w:color w:val="1a1a1a"/>
                <w:sz w:val="19"/>
                <w:szCs w:val="19"/>
                <w:rtl w:val="0"/>
              </w:rPr>
              <w:t xml:space="preserve">Mohit Singh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7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E">
            <w:pPr>
              <w:rPr/>
            </w:pPr>
            <w:r w:rsidDel="00000000" w:rsidR="00000000" w:rsidRPr="00000000">
              <w:rPr>
                <w:rFonts w:ascii="Cambria" w:cs="Cambria" w:eastAsia="Cambria" w:hAnsi="Cambria"/>
                <w:color w:val="1a1a1a"/>
                <w:sz w:val="19"/>
                <w:szCs w:val="19"/>
                <w:rtl w:val="0"/>
              </w:rPr>
              <w:t xml:space="preserve">Python Code Writer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F">
            <w:pPr>
              <w:rPr/>
            </w:pPr>
            <w:r w:rsidDel="00000000" w:rsidR="00000000" w:rsidRPr="00000000">
              <w:rPr>
                <w:rFonts w:ascii="Cambria" w:cs="Cambria" w:eastAsia="Cambria" w:hAnsi="Cambria"/>
                <w:color w:val="1a1a1a"/>
                <w:sz w:val="19"/>
                <w:szCs w:val="19"/>
                <w:rtl w:val="0"/>
              </w:rPr>
              <w:t xml:space="preserve">Dev Chauhan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0">
            <w:pPr>
              <w:rPr/>
            </w:pPr>
            <w:r w:rsidDel="00000000" w:rsidR="00000000" w:rsidRPr="00000000">
              <w:rPr>
                <w:rFonts w:ascii="Cambria" w:cs="Cambria" w:eastAsia="Cambria" w:hAnsi="Cambria"/>
                <w:color w:val="1a1a1a"/>
                <w:sz w:val="19"/>
                <w:szCs w:val="19"/>
                <w:rtl w:val="0"/>
              </w:rPr>
              <w:t xml:space="preserve">Database Manager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1">
      <w:pPr>
        <w:spacing w:before="260" w:lineRule="auto"/>
        <w:rPr/>
      </w:pPr>
      <w:r w:rsidDel="00000000" w:rsidR="00000000" w:rsidRPr="00000000">
        <w:rPr>
          <w:rFonts w:ascii="Cambria" w:cs="Cambria" w:eastAsia="Cambria" w:hAnsi="Cambria"/>
          <w:i w:val="1"/>
          <w:iCs w:val="1"/>
          <w:color w:val="1a1a1a"/>
          <w:sz w:val="21"/>
          <w:szCs w:val="21"/>
          <w:rtl w:val="0"/>
        </w:rPr>
        <w:t xml:space="preserve">Together, Mohit Singh and Dev Chauhan designed and built the Medicare Hospital Management System as their Class XII Informatics Practices project.</w:t>
      </w:r>
      <w:r w:rsidDel="00000000" w:rsidR="00000000" w:rsidRPr="00000000">
        <w:rPr>
          <w:rtl w:val="0"/>
        </w:rPr>
      </w:r>
    </w:p>
    <w:sectPr>
      <w:headerReference r:id="rId78" w:type="default"/>
      <w:headerReference r:id="rId79" w:type="first"/>
      <w:footerReference r:id="rId80" w:type="default"/>
      <w:footerReference r:id="rId81" w:type="first"/>
      <w:pgSz w:h="16838" w:w="11906" w:orient="portrait"/>
      <w:pgMar w:bottom="1080" w:top="1080" w:left="1200" w:right="1200" w:header="708" w:footer="708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Georg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4">
    <w:pPr>
      <w:jc w:val="center"/>
      <w:rPr/>
    </w:pPr>
    <w:r w:rsidDel="00000000" w:rsidR="00000000" w:rsidRPr="00000000">
      <w:rPr>
        <w:rFonts w:ascii="Cambria" w:cs="Cambria" w:eastAsia="Cambria" w:hAnsi="Cambria"/>
        <w:color w:val="595959"/>
        <w:sz w:val="16"/>
        <w:szCs w:val="16"/>
        <w:rtl w:val="0"/>
      </w:rPr>
      <w:t xml:space="preserve">Page </w:t>
    </w:r>
    <w:r w:rsidDel="00000000" w:rsidR="00000000" w:rsidRPr="00000000">
      <w:rPr>
        <w:rFonts w:ascii="Cambria" w:cs="Cambria" w:eastAsia="Cambria" w:hAnsi="Cambria"/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Cambria" w:cs="Cambria" w:eastAsia="Cambria" w:hAnsi="Cambria"/>
        <w:color w:val="595959"/>
        <w:sz w:val="16"/>
        <w:szCs w:val="16"/>
        <w:rtl w:val="0"/>
      </w:rPr>
      <w:t xml:space="preserve"> of </w:t>
    </w:r>
    <w:r w:rsidDel="00000000" w:rsidR="00000000" w:rsidRPr="00000000">
      <w:rPr>
        <w:rFonts w:ascii="Cambria" w:cs="Cambria" w:eastAsia="Cambria" w:hAnsi="Cambria"/>
        <w:color w:val="595959"/>
        <w:sz w:val="16"/>
        <w:szCs w:val="16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5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2">
    <w:pPr>
      <w:pBdr>
        <w:bottom w:color="cccccc" w:space="4" w:sz="4" w:val="single"/>
      </w:pBdr>
      <w:tabs>
        <w:tab w:val="right" w:leader="none" w:pos="9504"/>
      </w:tabs>
      <w:rPr/>
    </w:pPr>
    <w:r w:rsidDel="00000000" w:rsidR="00000000" w:rsidRPr="00000000">
      <w:rPr>
        <w:rFonts w:ascii="Cambria" w:cs="Cambria" w:eastAsia="Cambria" w:hAnsi="Cambria"/>
        <w:color w:val="595959"/>
        <w:sz w:val="16"/>
        <w:szCs w:val="16"/>
        <w:rtl w:val="0"/>
      </w:rPr>
      <w:t xml:space="preserve">Medicare Hospital Management SystemInformatics Practices — Class XII A</w:t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3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360" w:hanging="2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mbria" w:cs="Cambria" w:eastAsia="Cambria" w:hAnsi="Cambria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mbria" w:cs="Cambria" w:eastAsia="Cambria" w:hAnsi="Cambria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mbria" w:cs="Cambria" w:eastAsia="Cambria" w:hAnsi="Cambria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mbria" w:cs="Cambria" w:eastAsia="Cambria" w:hAnsi="Cambria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mbria" w:cs="Cambria" w:eastAsia="Cambria" w:hAnsi="Cambria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mbria" w:cs="Cambria" w:eastAsia="Cambria" w:hAnsi="Cambria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mbria" w:cs="Cambria" w:eastAsia="Cambria" w:hAnsi="Cambria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image" Target="media/image12.png"/><Relationship Id="rId42" Type="http://schemas.openxmlformats.org/officeDocument/2006/relationships/image" Target="media/image17.png"/><Relationship Id="rId41" Type="http://schemas.openxmlformats.org/officeDocument/2006/relationships/image" Target="media/image15.png"/><Relationship Id="rId44" Type="http://schemas.openxmlformats.org/officeDocument/2006/relationships/image" Target="media/image19.png"/><Relationship Id="rId43" Type="http://schemas.openxmlformats.org/officeDocument/2006/relationships/image" Target="media/image27.png"/><Relationship Id="rId46" Type="http://schemas.openxmlformats.org/officeDocument/2006/relationships/image" Target="media/image2.png"/><Relationship Id="rId45" Type="http://schemas.openxmlformats.org/officeDocument/2006/relationships/image" Target="media/image23.png"/><Relationship Id="rId80" Type="http://schemas.openxmlformats.org/officeDocument/2006/relationships/footer" Target="footer1.xml"/><Relationship Id="rId81" Type="http://schemas.openxmlformats.org/officeDocument/2006/relationships/footer" Target="footer2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51.png"/><Relationship Id="rId48" Type="http://schemas.openxmlformats.org/officeDocument/2006/relationships/image" Target="media/image7.png"/><Relationship Id="rId47" Type="http://schemas.openxmlformats.org/officeDocument/2006/relationships/image" Target="media/image9.png"/><Relationship Id="rId4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image" Target="media/image43.png"/><Relationship Id="rId7" Type="http://schemas.openxmlformats.org/officeDocument/2006/relationships/image" Target="media/image46.png"/><Relationship Id="rId8" Type="http://schemas.openxmlformats.org/officeDocument/2006/relationships/image" Target="media/image45.png"/><Relationship Id="rId73" Type="http://schemas.openxmlformats.org/officeDocument/2006/relationships/image" Target="media/image31.png"/><Relationship Id="rId72" Type="http://schemas.openxmlformats.org/officeDocument/2006/relationships/image" Target="media/image32.png"/><Relationship Id="rId31" Type="http://schemas.openxmlformats.org/officeDocument/2006/relationships/image" Target="media/image35.png"/><Relationship Id="rId75" Type="http://schemas.openxmlformats.org/officeDocument/2006/relationships/image" Target="media/image34.png"/><Relationship Id="rId30" Type="http://schemas.openxmlformats.org/officeDocument/2006/relationships/image" Target="media/image37.png"/><Relationship Id="rId74" Type="http://schemas.openxmlformats.org/officeDocument/2006/relationships/image" Target="media/image39.png"/><Relationship Id="rId33" Type="http://schemas.openxmlformats.org/officeDocument/2006/relationships/image" Target="media/image44.png"/><Relationship Id="rId77" Type="http://schemas.openxmlformats.org/officeDocument/2006/relationships/image" Target="media/image21.png"/><Relationship Id="rId32" Type="http://schemas.openxmlformats.org/officeDocument/2006/relationships/image" Target="media/image36.png"/><Relationship Id="rId76" Type="http://schemas.openxmlformats.org/officeDocument/2006/relationships/image" Target="media/image20.png"/><Relationship Id="rId35" Type="http://schemas.openxmlformats.org/officeDocument/2006/relationships/image" Target="media/image41.png"/><Relationship Id="rId79" Type="http://schemas.openxmlformats.org/officeDocument/2006/relationships/header" Target="header2.xml"/><Relationship Id="rId34" Type="http://schemas.openxmlformats.org/officeDocument/2006/relationships/image" Target="media/image38.png"/><Relationship Id="rId78" Type="http://schemas.openxmlformats.org/officeDocument/2006/relationships/header" Target="header1.xml"/><Relationship Id="rId71" Type="http://schemas.openxmlformats.org/officeDocument/2006/relationships/image" Target="media/image28.png"/><Relationship Id="rId70" Type="http://schemas.openxmlformats.org/officeDocument/2006/relationships/image" Target="media/image26.png"/><Relationship Id="rId37" Type="http://schemas.openxmlformats.org/officeDocument/2006/relationships/image" Target="media/image11.png"/><Relationship Id="rId36" Type="http://schemas.openxmlformats.org/officeDocument/2006/relationships/image" Target="media/image16.png"/><Relationship Id="rId39" Type="http://schemas.openxmlformats.org/officeDocument/2006/relationships/image" Target="media/image10.png"/><Relationship Id="rId38" Type="http://schemas.openxmlformats.org/officeDocument/2006/relationships/image" Target="media/image14.png"/><Relationship Id="rId62" Type="http://schemas.openxmlformats.org/officeDocument/2006/relationships/image" Target="media/image64.png"/><Relationship Id="rId61" Type="http://schemas.openxmlformats.org/officeDocument/2006/relationships/image" Target="media/image58.png"/><Relationship Id="rId20" Type="http://schemas.openxmlformats.org/officeDocument/2006/relationships/image" Target="media/image67.png"/><Relationship Id="rId64" Type="http://schemas.openxmlformats.org/officeDocument/2006/relationships/image" Target="media/image69.png"/><Relationship Id="rId63" Type="http://schemas.openxmlformats.org/officeDocument/2006/relationships/image" Target="media/image61.png"/><Relationship Id="rId22" Type="http://schemas.openxmlformats.org/officeDocument/2006/relationships/image" Target="media/image72.png"/><Relationship Id="rId66" Type="http://schemas.openxmlformats.org/officeDocument/2006/relationships/image" Target="media/image48.png"/><Relationship Id="rId21" Type="http://schemas.openxmlformats.org/officeDocument/2006/relationships/image" Target="media/image66.png"/><Relationship Id="rId65" Type="http://schemas.openxmlformats.org/officeDocument/2006/relationships/image" Target="media/image63.png"/><Relationship Id="rId24" Type="http://schemas.openxmlformats.org/officeDocument/2006/relationships/image" Target="media/image70.png"/><Relationship Id="rId68" Type="http://schemas.openxmlformats.org/officeDocument/2006/relationships/image" Target="media/image18.png"/><Relationship Id="rId23" Type="http://schemas.openxmlformats.org/officeDocument/2006/relationships/image" Target="media/image68.png"/><Relationship Id="rId67" Type="http://schemas.openxmlformats.org/officeDocument/2006/relationships/image" Target="media/image22.png"/><Relationship Id="rId60" Type="http://schemas.openxmlformats.org/officeDocument/2006/relationships/image" Target="media/image54.png"/><Relationship Id="rId26" Type="http://schemas.openxmlformats.org/officeDocument/2006/relationships/image" Target="media/image25.png"/><Relationship Id="rId25" Type="http://schemas.openxmlformats.org/officeDocument/2006/relationships/image" Target="media/image71.png"/><Relationship Id="rId69" Type="http://schemas.openxmlformats.org/officeDocument/2006/relationships/image" Target="media/image24.png"/><Relationship Id="rId28" Type="http://schemas.openxmlformats.org/officeDocument/2006/relationships/image" Target="media/image33.png"/><Relationship Id="rId27" Type="http://schemas.openxmlformats.org/officeDocument/2006/relationships/image" Target="media/image30.png"/><Relationship Id="rId29" Type="http://schemas.openxmlformats.org/officeDocument/2006/relationships/image" Target="media/image29.png"/><Relationship Id="rId51" Type="http://schemas.openxmlformats.org/officeDocument/2006/relationships/image" Target="media/image5.png"/><Relationship Id="rId50" Type="http://schemas.openxmlformats.org/officeDocument/2006/relationships/image" Target="media/image8.png"/><Relationship Id="rId53" Type="http://schemas.openxmlformats.org/officeDocument/2006/relationships/image" Target="media/image6.png"/><Relationship Id="rId52" Type="http://schemas.openxmlformats.org/officeDocument/2006/relationships/image" Target="media/image4.png"/><Relationship Id="rId11" Type="http://schemas.openxmlformats.org/officeDocument/2006/relationships/image" Target="media/image47.png"/><Relationship Id="rId55" Type="http://schemas.openxmlformats.org/officeDocument/2006/relationships/image" Target="media/image13.png"/><Relationship Id="rId10" Type="http://schemas.openxmlformats.org/officeDocument/2006/relationships/image" Target="media/image42.png"/><Relationship Id="rId54" Type="http://schemas.openxmlformats.org/officeDocument/2006/relationships/image" Target="media/image3.png"/><Relationship Id="rId13" Type="http://schemas.openxmlformats.org/officeDocument/2006/relationships/image" Target="media/image57.png"/><Relationship Id="rId57" Type="http://schemas.openxmlformats.org/officeDocument/2006/relationships/image" Target="media/image50.png"/><Relationship Id="rId12" Type="http://schemas.openxmlformats.org/officeDocument/2006/relationships/image" Target="media/image49.png"/><Relationship Id="rId56" Type="http://schemas.openxmlformats.org/officeDocument/2006/relationships/image" Target="media/image40.png"/><Relationship Id="rId15" Type="http://schemas.openxmlformats.org/officeDocument/2006/relationships/image" Target="media/image60.png"/><Relationship Id="rId59" Type="http://schemas.openxmlformats.org/officeDocument/2006/relationships/image" Target="media/image59.png"/><Relationship Id="rId14" Type="http://schemas.openxmlformats.org/officeDocument/2006/relationships/image" Target="media/image52.png"/><Relationship Id="rId58" Type="http://schemas.openxmlformats.org/officeDocument/2006/relationships/image" Target="media/image55.png"/><Relationship Id="rId17" Type="http://schemas.openxmlformats.org/officeDocument/2006/relationships/image" Target="media/image53.png"/><Relationship Id="rId16" Type="http://schemas.openxmlformats.org/officeDocument/2006/relationships/image" Target="media/image56.png"/><Relationship Id="rId19" Type="http://schemas.openxmlformats.org/officeDocument/2006/relationships/image" Target="media/image62.png"/><Relationship Id="rId18" Type="http://schemas.openxmlformats.org/officeDocument/2006/relationships/image" Target="media/image6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