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92BD" w14:textId="56151C71" w:rsidR="00BE787E" w:rsidRDefault="00B14CE3">
      <w:pPr>
        <w:spacing w:after="600"/>
      </w:pPr>
      <w:r>
        <w:rPr>
          <w:noProof/>
        </w:rPr>
        <w:drawing>
          <wp:anchor distT="0" distB="0" distL="114300" distR="114300" simplePos="0" relativeHeight="251658240" behindDoc="1" locked="0" layoutInCell="1" allowOverlap="1" wp14:anchorId="02F10B4C" wp14:editId="148405A7">
            <wp:simplePos x="0" y="0"/>
            <wp:positionH relativeFrom="margin">
              <wp:align>center</wp:align>
            </wp:positionH>
            <wp:positionV relativeFrom="paragraph">
              <wp:posOffset>-1356360</wp:posOffset>
            </wp:positionV>
            <wp:extent cx="2225040" cy="2354580"/>
            <wp:effectExtent l="0" t="0" r="60960" b="0"/>
            <wp:wrapNone/>
            <wp:docPr id="114872200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p>
    <w:tbl>
      <w:tblPr>
        <w:tblW w:w="0" w:type="auto"/>
        <w:jc w:val="center"/>
        <w:tblLayout w:type="fixed"/>
        <w:tblLook w:val="04A0" w:firstRow="1" w:lastRow="0" w:firstColumn="1" w:lastColumn="0" w:noHBand="0" w:noVBand="1"/>
      </w:tblPr>
      <w:tblGrid>
        <w:gridCol w:w="9360"/>
      </w:tblGrid>
      <w:tr w:rsidR="00BE787E" w14:paraId="3A898384" w14:textId="77777777">
        <w:trPr>
          <w:jc w:val="center"/>
        </w:trPr>
        <w:tc>
          <w:tcPr>
            <w:tcW w:w="9360" w:type="dxa"/>
            <w:tcBorders>
              <w:top w:val="single" w:sz="6" w:space="0" w:color="E2E8F0"/>
              <w:left w:val="single" w:sz="6" w:space="0" w:color="E2E8F0"/>
              <w:bottom w:val="single" w:sz="6" w:space="0" w:color="E2E8F0"/>
              <w:right w:val="single" w:sz="6" w:space="0" w:color="E2E8F0"/>
            </w:tcBorders>
            <w:shd w:val="clear" w:color="auto" w:fill="FFFFFF"/>
            <w:tcMar>
              <w:top w:w="0" w:type="dxa"/>
              <w:left w:w="0" w:type="dxa"/>
              <w:bottom w:w="220" w:type="dxa"/>
              <w:right w:w="0" w:type="dxa"/>
            </w:tcMar>
          </w:tcPr>
          <w:tbl>
            <w:tblPr>
              <w:tblW w:w="0" w:type="auto"/>
              <w:jc w:val="center"/>
              <w:tblLayout w:type="fixed"/>
              <w:tblLook w:val="04A0" w:firstRow="1" w:lastRow="0" w:firstColumn="1" w:lastColumn="0" w:noHBand="0" w:noVBand="1"/>
            </w:tblPr>
            <w:tblGrid>
              <w:gridCol w:w="9080"/>
              <w:gridCol w:w="280"/>
            </w:tblGrid>
            <w:tr w:rsidR="00BE787E" w14:paraId="79A921EC" w14:textId="77777777">
              <w:trPr>
                <w:jc w:val="center"/>
              </w:trPr>
              <w:tc>
                <w:tcPr>
                  <w:tcW w:w="9360" w:type="dxa"/>
                  <w:gridSpan w:val="2"/>
                  <w:shd w:val="clear" w:color="auto" w:fill="1A365D"/>
                  <w:tcMar>
                    <w:top w:w="260" w:type="dxa"/>
                    <w:left w:w="200" w:type="dxa"/>
                    <w:bottom w:w="220" w:type="dxa"/>
                    <w:right w:w="200" w:type="dxa"/>
                  </w:tcMar>
                </w:tcPr>
                <w:p w14:paraId="324826EA" w14:textId="7FE345C2" w:rsidR="00BE787E" w:rsidRDefault="00000000">
                  <w:pPr>
                    <w:spacing w:after="60"/>
                    <w:jc w:val="center"/>
                  </w:pPr>
                  <w:r>
                    <w:rPr>
                      <w:rFonts w:ascii="Calibri" w:hAnsi="Calibri"/>
                      <w:b/>
                      <w:color w:val="FFFFFF"/>
                      <w:sz w:val="50"/>
                    </w:rPr>
                    <w:t>BALAJI PUBLIC SCHOOL</w:t>
                  </w:r>
                </w:p>
                <w:p w14:paraId="1509B913" w14:textId="77777777" w:rsidR="00BE787E" w:rsidRDefault="00000000">
                  <w:pPr>
                    <w:spacing w:after="40"/>
                    <w:jc w:val="center"/>
                  </w:pPr>
                  <w:r>
                    <w:rPr>
                      <w:rFonts w:ascii="Calibri" w:hAnsi="Calibri"/>
                      <w:color w:val="DCE7F5"/>
                    </w:rPr>
                    <w:t>Affiliated to Central Board of Secondary Education (CBSE), New Delhi</w:t>
                  </w:r>
                </w:p>
                <w:p w14:paraId="310DCE1E" w14:textId="77777777" w:rsidR="00BE787E" w:rsidRDefault="00000000">
                  <w:pPr>
                    <w:jc w:val="center"/>
                  </w:pPr>
                  <w:r>
                    <w:rPr>
                      <w:rFonts w:ascii="Calibri" w:hAnsi="Calibri"/>
                      <w:b/>
                      <w:color w:val="AFC8E8"/>
                      <w:sz w:val="18"/>
                    </w:rPr>
                    <w:t xml:space="preserve">CBSE Affiliation No.: 530268   ·   School Code: 40250   ·   </w:t>
                  </w:r>
                  <w:proofErr w:type="spellStart"/>
                  <w:r>
                    <w:rPr>
                      <w:rFonts w:ascii="Calibri" w:hAnsi="Calibri"/>
                      <w:b/>
                      <w:color w:val="AFC8E8"/>
                      <w:sz w:val="18"/>
                    </w:rPr>
                    <w:t>Ballabgarh</w:t>
                  </w:r>
                  <w:proofErr w:type="spellEnd"/>
                  <w:r>
                    <w:rPr>
                      <w:rFonts w:ascii="Calibri" w:hAnsi="Calibri"/>
                      <w:b/>
                      <w:color w:val="AFC8E8"/>
                      <w:sz w:val="18"/>
                    </w:rPr>
                    <w:t>, Haryana</w:t>
                  </w:r>
                </w:p>
              </w:tc>
            </w:tr>
            <w:tr w:rsidR="00BE787E" w14:paraId="1600CE0F" w14:textId="77777777">
              <w:trPr>
                <w:gridAfter w:val="1"/>
                <w:wAfter w:w="280" w:type="dxa"/>
                <w:jc w:val="center"/>
              </w:trPr>
              <w:tc>
                <w:tcPr>
                  <w:tcW w:w="9080" w:type="dxa"/>
                  <w:tcBorders>
                    <w:top w:val="nil"/>
                    <w:left w:val="nil"/>
                    <w:bottom w:val="nil"/>
                    <w:right w:val="nil"/>
                  </w:tcBorders>
                  <w:shd w:val="clear" w:color="auto" w:fill="FFFFFF"/>
                  <w:tcMar>
                    <w:top w:w="0" w:type="dxa"/>
                    <w:left w:w="260" w:type="dxa"/>
                    <w:bottom w:w="0" w:type="dxa"/>
                    <w:right w:w="260" w:type="dxa"/>
                  </w:tcMar>
                </w:tcPr>
                <w:p w14:paraId="68875072" w14:textId="77777777" w:rsidR="00BE787E" w:rsidRDefault="00BE787E">
                  <w:pPr>
                    <w:pBdr>
                      <w:bottom w:val="single" w:sz="6" w:space="4" w:color="0D9488"/>
                    </w:pBdr>
                    <w:spacing w:before="200" w:after="180"/>
                  </w:pPr>
                </w:p>
                <w:p w14:paraId="2A260D0B" w14:textId="77777777" w:rsidR="00BE787E" w:rsidRDefault="00000000">
                  <w:pPr>
                    <w:spacing w:after="50"/>
                    <w:jc w:val="center"/>
                  </w:pPr>
                  <w:r>
                    <w:rPr>
                      <w:rFonts w:ascii="Calibri" w:hAnsi="Calibri"/>
                      <w:b/>
                      <w:color w:val="1A365D"/>
                      <w:sz w:val="21"/>
                    </w:rPr>
                    <w:t xml:space="preserve">ALL INDIA SENIOR SCHOOL CERTIFICATE </w:t>
                  </w:r>
                  <w:proofErr w:type="gramStart"/>
                  <w:r>
                    <w:rPr>
                      <w:rFonts w:ascii="Calibri" w:hAnsi="Calibri"/>
                      <w:b/>
                      <w:color w:val="1A365D"/>
                      <w:sz w:val="21"/>
                    </w:rPr>
                    <w:t>EXAMINATION  (</w:t>
                  </w:r>
                  <w:proofErr w:type="gramEnd"/>
                  <w:r>
                    <w:rPr>
                      <w:rFonts w:ascii="Calibri" w:hAnsi="Calibri"/>
                      <w:b/>
                      <w:color w:val="1A365D"/>
                      <w:sz w:val="21"/>
                    </w:rPr>
                    <w:t>AISSCE)</w:t>
                  </w:r>
                </w:p>
                <w:p w14:paraId="10CF1A7E" w14:textId="77777777" w:rsidR="00BE787E" w:rsidRDefault="00000000">
                  <w:pPr>
                    <w:spacing w:after="90"/>
                    <w:jc w:val="center"/>
                  </w:pPr>
                  <w:r>
                    <w:rPr>
                      <w:rFonts w:ascii="Calibri" w:hAnsi="Calibri"/>
                      <w:b/>
                      <w:color w:val="0D9488"/>
                    </w:rPr>
                    <w:t xml:space="preserve">DEPARTMENT OF INFORMATICS </w:t>
                  </w:r>
                  <w:proofErr w:type="gramStart"/>
                  <w:r>
                    <w:rPr>
                      <w:rFonts w:ascii="Calibri" w:hAnsi="Calibri"/>
                      <w:b/>
                      <w:color w:val="0D9488"/>
                    </w:rPr>
                    <w:t>PRACTICES  ·</w:t>
                  </w:r>
                  <w:proofErr w:type="gramEnd"/>
                  <w:r>
                    <w:rPr>
                      <w:rFonts w:ascii="Calibri" w:hAnsi="Calibri"/>
                      <w:b/>
                      <w:color w:val="0D9488"/>
                    </w:rPr>
                    <w:t xml:space="preserve">  CODE: 065</w:t>
                  </w:r>
                </w:p>
                <w:p w14:paraId="74380FCA" w14:textId="77777777" w:rsidR="00BE787E" w:rsidRDefault="00000000">
                  <w:pPr>
                    <w:spacing w:after="200"/>
                    <w:jc w:val="center"/>
                  </w:pPr>
                  <w:r>
                    <w:rPr>
                      <w:rFonts w:ascii="Calibri" w:hAnsi="Calibri"/>
                      <w:b/>
                      <w:color w:val="FFFFFF"/>
                      <w:sz w:val="19"/>
                      <w:shd w:val="clear" w:color="auto" w:fill="B46E14"/>
                    </w:rPr>
                    <w:t xml:space="preserve">  ACADEMIC SESSION 2026 – 2027  </w:t>
                  </w:r>
                </w:p>
                <w:tbl>
                  <w:tblPr>
                    <w:tblW w:w="0" w:type="auto"/>
                    <w:jc w:val="center"/>
                    <w:tblLayout w:type="fixed"/>
                    <w:tblLook w:val="04A0" w:firstRow="1" w:lastRow="0" w:firstColumn="1" w:lastColumn="0" w:noHBand="0" w:noVBand="1"/>
                  </w:tblPr>
                  <w:tblGrid>
                    <w:gridCol w:w="9360"/>
                  </w:tblGrid>
                  <w:tr w:rsidR="00BE787E" w14:paraId="05977698" w14:textId="77777777">
                    <w:trPr>
                      <w:jc w:val="center"/>
                    </w:trPr>
                    <w:tc>
                      <w:tcPr>
                        <w:tcW w:w="9360" w:type="dxa"/>
                        <w:tcBorders>
                          <w:top w:val="single" w:sz="4" w:space="0" w:color="E2E8F0"/>
                          <w:left w:val="single" w:sz="32" w:space="0" w:color="0D9488"/>
                          <w:bottom w:val="single" w:sz="4" w:space="0" w:color="E2E8F0"/>
                          <w:right w:val="single" w:sz="4" w:space="0" w:color="E2E8F0"/>
                        </w:tcBorders>
                        <w:shd w:val="clear" w:color="auto" w:fill="F0FDF4"/>
                        <w:tcMar>
                          <w:top w:w="200" w:type="dxa"/>
                          <w:left w:w="260" w:type="dxa"/>
                          <w:bottom w:w="200" w:type="dxa"/>
                          <w:right w:w="260" w:type="dxa"/>
                        </w:tcMar>
                      </w:tcPr>
                      <w:p w14:paraId="25C2A52E" w14:textId="77777777" w:rsidR="00BE787E" w:rsidRDefault="00000000">
                        <w:pPr>
                          <w:spacing w:before="40" w:after="60"/>
                        </w:pPr>
                        <w:r>
                          <w:rPr>
                            <w:rFonts w:ascii="Calibri" w:hAnsi="Calibri"/>
                            <w:b/>
                            <w:color w:val="555F6E"/>
                          </w:rPr>
                          <w:t>PRACTICAL PROJECT REPORT ON</w:t>
                        </w:r>
                      </w:p>
                      <w:p w14:paraId="3747A5A9" w14:textId="77777777" w:rsidR="00BE787E" w:rsidRDefault="00000000">
                        <w:pPr>
                          <w:spacing w:after="90"/>
                        </w:pPr>
                        <w:r>
                          <w:rPr>
                            <w:rFonts w:ascii="Calibri" w:hAnsi="Calibri"/>
                            <w:b/>
                            <w:color w:val="1A365D"/>
                            <w:sz w:val="40"/>
                          </w:rPr>
                          <w:t>MEDICARE HOSPITAL MANAGEMENT SYSTEM</w:t>
                        </w:r>
                      </w:p>
                      <w:p w14:paraId="52AB16F7" w14:textId="77777777" w:rsidR="00BE787E" w:rsidRDefault="00000000">
                        <w:pPr>
                          <w:spacing w:after="120"/>
                        </w:pPr>
                        <w:r>
                          <w:rPr>
                            <w:rFonts w:ascii="Calibri" w:hAnsi="Calibri"/>
                            <w:i/>
                            <w:color w:val="1E293B"/>
                          </w:rPr>
                          <w:t>A Comprehensive Terminal-Based Healthcare Administration &amp; Patient Operations Management System</w:t>
                        </w:r>
                      </w:p>
                      <w:p w14:paraId="089CE204" w14:textId="77777777" w:rsidR="00BE787E" w:rsidRDefault="00000000">
                        <w:pPr>
                          <w:spacing w:after="40"/>
                        </w:pPr>
                        <w:r>
                          <w:rPr>
                            <w:rFonts w:ascii="Calibri" w:hAnsi="Calibri"/>
                            <w:b/>
                            <w:color w:val="0D9488"/>
                            <w:sz w:val="19"/>
                          </w:rPr>
                          <w:t xml:space="preserve">Python 3.8+   |   MySQL 8.0 Relational DB   |   Pandas </w:t>
                        </w:r>
                        <w:proofErr w:type="spellStart"/>
                        <w:r>
                          <w:rPr>
                            <w:rFonts w:ascii="Calibri" w:hAnsi="Calibri"/>
                            <w:b/>
                            <w:color w:val="0D9488"/>
                            <w:sz w:val="19"/>
                          </w:rPr>
                          <w:t>DataFrames</w:t>
                        </w:r>
                        <w:proofErr w:type="spellEnd"/>
                        <w:r>
                          <w:rPr>
                            <w:rFonts w:ascii="Calibri" w:hAnsi="Calibri"/>
                            <w:b/>
                            <w:color w:val="0D9488"/>
                            <w:sz w:val="19"/>
                          </w:rPr>
                          <w:t xml:space="preserve">   |   Rich Terminal UI</w:t>
                        </w:r>
                      </w:p>
                    </w:tc>
                  </w:tr>
                </w:tbl>
                <w:p w14:paraId="1EAD4F1B" w14:textId="77777777" w:rsidR="00BE787E" w:rsidRDefault="00BE787E">
                  <w:pPr>
                    <w:spacing w:before="260" w:after="60"/>
                  </w:pPr>
                </w:p>
                <w:tbl>
                  <w:tblPr>
                    <w:tblW w:w="0" w:type="auto"/>
                    <w:jc w:val="center"/>
                    <w:tblLayout w:type="fixed"/>
                    <w:tblLook w:val="04A0" w:firstRow="1" w:lastRow="0" w:firstColumn="1" w:lastColumn="0" w:noHBand="0" w:noVBand="1"/>
                  </w:tblPr>
                  <w:tblGrid>
                    <w:gridCol w:w="4680"/>
                    <w:gridCol w:w="4680"/>
                  </w:tblGrid>
                  <w:tr w:rsidR="00BE787E" w14:paraId="3651C338" w14:textId="77777777">
                    <w:trPr>
                      <w:jc w:val="center"/>
                    </w:trPr>
                    <w:tc>
                      <w:tcPr>
                        <w:tcW w:w="4680" w:type="dxa"/>
                        <w:tcBorders>
                          <w:top w:val="single" w:sz="18" w:space="0" w:color="1A365D"/>
                          <w:left w:val="single" w:sz="4" w:space="0" w:color="E2E8F0"/>
                          <w:bottom w:val="single" w:sz="4" w:space="0" w:color="E2E8F0"/>
                          <w:right w:val="single" w:sz="4" w:space="0" w:color="E2E8F0"/>
                        </w:tcBorders>
                        <w:shd w:val="clear" w:color="auto" w:fill="F8FAFC"/>
                        <w:tcMar>
                          <w:top w:w="160" w:type="dxa"/>
                          <w:left w:w="220" w:type="dxa"/>
                          <w:bottom w:w="160" w:type="dxa"/>
                          <w:right w:w="180" w:type="dxa"/>
                        </w:tcMar>
                      </w:tcPr>
                      <w:p w14:paraId="79C086E3" w14:textId="77777777" w:rsidR="00BE787E" w:rsidRDefault="00000000">
                        <w:pPr>
                          <w:spacing w:before="20" w:after="90"/>
                        </w:pPr>
                        <w:r>
                          <w:rPr>
                            <w:rFonts w:ascii="Calibri" w:hAnsi="Calibri"/>
                            <w:b/>
                            <w:color w:val="1A365D"/>
                            <w:sz w:val="19"/>
                          </w:rPr>
                          <w:t>SUBMITTED BY</w:t>
                        </w:r>
                      </w:p>
                      <w:p w14:paraId="6A03A8A0" w14:textId="79BE08F8" w:rsidR="00BE787E" w:rsidRDefault="00000000">
                        <w:pPr>
                          <w:spacing w:after="20"/>
                        </w:pPr>
                        <w:r>
                          <w:rPr>
                            <w:rFonts w:ascii="Calibri" w:hAnsi="Calibri"/>
                            <w:b/>
                            <w:color w:val="1E293B"/>
                            <w:sz w:val="21"/>
                          </w:rPr>
                          <w:t>1.  MOHIT SINGH</w:t>
                        </w:r>
                        <w:r>
                          <w:rPr>
                            <w:rFonts w:ascii="Calibri" w:hAnsi="Calibri"/>
                            <w:b/>
                            <w:color w:val="1E293B"/>
                            <w:sz w:val="21"/>
                          </w:rPr>
                          <w:br/>
                        </w:r>
                        <w:r>
                          <w:rPr>
                            <w:rFonts w:ascii="Calibri" w:hAnsi="Calibri"/>
                            <w:color w:val="555F6E"/>
                            <w:sz w:val="18"/>
                          </w:rPr>
                          <w:t xml:space="preserve">    Python Application Developer</w:t>
                        </w:r>
                        <w:r>
                          <w:rPr>
                            <w:rFonts w:ascii="Calibri" w:hAnsi="Calibri"/>
                            <w:color w:val="555F6E"/>
                            <w:sz w:val="18"/>
                          </w:rPr>
                          <w:br/>
                          <w:t xml:space="preserve">    Class XII - Section </w:t>
                        </w:r>
                        <w:proofErr w:type="gramStart"/>
                        <w:r>
                          <w:rPr>
                            <w:rFonts w:ascii="Calibri" w:hAnsi="Calibri"/>
                            <w:color w:val="555F6E"/>
                            <w:sz w:val="18"/>
                          </w:rPr>
                          <w:t>A  |</w:t>
                        </w:r>
                        <w:proofErr w:type="gramEnd"/>
                        <w:r>
                          <w:rPr>
                            <w:rFonts w:ascii="Calibri" w:hAnsi="Calibri"/>
                            <w:color w:val="555F6E"/>
                            <w:sz w:val="18"/>
                          </w:rPr>
                          <w:t xml:space="preserve">  Roll </w:t>
                        </w:r>
                        <w:proofErr w:type="gramStart"/>
                        <w:r>
                          <w:rPr>
                            <w:rFonts w:ascii="Calibri" w:hAnsi="Calibri"/>
                            <w:color w:val="555F6E"/>
                            <w:sz w:val="18"/>
                          </w:rPr>
                          <w:t>No.</w:t>
                        </w:r>
                        <w:r w:rsidR="00FB60CD">
                          <w:rPr>
                            <w:rFonts w:ascii="Calibri" w:hAnsi="Calibri"/>
                            <w:color w:val="555F6E"/>
                            <w:sz w:val="18"/>
                          </w:rPr>
                          <w:t xml:space="preserve"> :</w:t>
                        </w:r>
                        <w:proofErr w:type="gramEnd"/>
                      </w:p>
                      <w:p w14:paraId="2968ED33" w14:textId="4FCB5375" w:rsidR="00BE787E" w:rsidRDefault="00000000">
                        <w:pPr>
                          <w:spacing w:before="60" w:after="20"/>
                        </w:pPr>
                        <w:r>
                          <w:rPr>
                            <w:rFonts w:ascii="Calibri" w:hAnsi="Calibri"/>
                            <w:b/>
                            <w:color w:val="1E293B"/>
                            <w:sz w:val="21"/>
                          </w:rPr>
                          <w:t>2.  DEV CHAUHAN</w:t>
                        </w:r>
                        <w:r>
                          <w:rPr>
                            <w:rFonts w:ascii="Calibri" w:hAnsi="Calibri"/>
                            <w:b/>
                            <w:color w:val="1E293B"/>
                            <w:sz w:val="21"/>
                          </w:rPr>
                          <w:br/>
                        </w:r>
                        <w:r>
                          <w:rPr>
                            <w:rFonts w:ascii="Calibri" w:hAnsi="Calibri"/>
                            <w:color w:val="555F6E"/>
                            <w:sz w:val="18"/>
                          </w:rPr>
                          <w:t xml:space="preserve">    Database Architect &amp; Relational DB Manager</w:t>
                        </w:r>
                        <w:r>
                          <w:rPr>
                            <w:rFonts w:ascii="Calibri" w:hAnsi="Calibri"/>
                            <w:color w:val="555F6E"/>
                            <w:sz w:val="18"/>
                          </w:rPr>
                          <w:br/>
                          <w:t xml:space="preserve">    Class XII - Section </w:t>
                        </w:r>
                        <w:proofErr w:type="gramStart"/>
                        <w:r>
                          <w:rPr>
                            <w:rFonts w:ascii="Calibri" w:hAnsi="Calibri"/>
                            <w:color w:val="555F6E"/>
                            <w:sz w:val="18"/>
                          </w:rPr>
                          <w:t>A  |</w:t>
                        </w:r>
                        <w:proofErr w:type="gramEnd"/>
                        <w:r>
                          <w:rPr>
                            <w:rFonts w:ascii="Calibri" w:hAnsi="Calibri"/>
                            <w:color w:val="555F6E"/>
                            <w:sz w:val="18"/>
                          </w:rPr>
                          <w:t xml:space="preserve">  Roll </w:t>
                        </w:r>
                        <w:proofErr w:type="gramStart"/>
                        <w:r>
                          <w:rPr>
                            <w:rFonts w:ascii="Calibri" w:hAnsi="Calibri"/>
                            <w:color w:val="555F6E"/>
                            <w:sz w:val="18"/>
                          </w:rPr>
                          <w:t>No.</w:t>
                        </w:r>
                        <w:r w:rsidR="00FB60CD">
                          <w:rPr>
                            <w:rFonts w:ascii="Calibri" w:hAnsi="Calibri"/>
                            <w:color w:val="555F6E"/>
                            <w:sz w:val="18"/>
                          </w:rPr>
                          <w:t xml:space="preserve"> :</w:t>
                        </w:r>
                        <w:proofErr w:type="gramEnd"/>
                      </w:p>
                    </w:tc>
                    <w:tc>
                      <w:tcPr>
                        <w:tcW w:w="4680" w:type="dxa"/>
                        <w:tcBorders>
                          <w:top w:val="single" w:sz="18" w:space="0" w:color="0D9488"/>
                          <w:left w:val="single" w:sz="4" w:space="0" w:color="E2E8F0"/>
                          <w:bottom w:val="single" w:sz="4" w:space="0" w:color="E2E8F0"/>
                          <w:right w:val="single" w:sz="4" w:space="0" w:color="E2E8F0"/>
                        </w:tcBorders>
                        <w:shd w:val="clear" w:color="auto" w:fill="F8FAFC"/>
                        <w:tcMar>
                          <w:top w:w="160" w:type="dxa"/>
                          <w:left w:w="220" w:type="dxa"/>
                          <w:bottom w:w="160" w:type="dxa"/>
                          <w:right w:w="180" w:type="dxa"/>
                        </w:tcMar>
                      </w:tcPr>
                      <w:p w14:paraId="396086A8" w14:textId="77777777" w:rsidR="00BE787E" w:rsidRDefault="00000000">
                        <w:pPr>
                          <w:spacing w:before="20" w:after="90"/>
                        </w:pPr>
                        <w:r>
                          <w:rPr>
                            <w:rFonts w:ascii="Calibri" w:hAnsi="Calibri"/>
                            <w:b/>
                            <w:color w:val="0D9488"/>
                            <w:sz w:val="19"/>
                          </w:rPr>
                          <w:t>UNDER GUIDANCE OF</w:t>
                        </w:r>
                      </w:p>
                      <w:p w14:paraId="471ABFA9" w14:textId="77777777" w:rsidR="00BE787E" w:rsidRDefault="00000000">
                        <w:pPr>
                          <w:spacing w:after="20"/>
                        </w:pPr>
                        <w:r>
                          <w:rPr>
                            <w:rFonts w:ascii="Calibri" w:hAnsi="Calibri"/>
                            <w:b/>
                            <w:color w:val="1E293B"/>
                            <w:sz w:val="21"/>
                          </w:rPr>
                          <w:t>MS. UMA SAGAR</w:t>
                        </w:r>
                        <w:r>
                          <w:rPr>
                            <w:rFonts w:ascii="Calibri" w:hAnsi="Calibri"/>
                            <w:b/>
                            <w:color w:val="1E293B"/>
                            <w:sz w:val="21"/>
                          </w:rPr>
                          <w:br/>
                        </w:r>
                        <w:r>
                          <w:rPr>
                            <w:rFonts w:ascii="Calibri" w:hAnsi="Calibri"/>
                            <w:color w:val="555F6E"/>
                            <w:sz w:val="18"/>
                          </w:rPr>
                          <w:t>PGT - Informatics Practices</w:t>
                        </w:r>
                        <w:r>
                          <w:rPr>
                            <w:rFonts w:ascii="Calibri" w:hAnsi="Calibri"/>
                            <w:color w:val="555F6E"/>
                            <w:sz w:val="18"/>
                          </w:rPr>
                          <w:br/>
                          <w:t>Teacher Guide &amp; Mentor, Dept of Computer Science</w:t>
                        </w:r>
                      </w:p>
                      <w:p w14:paraId="68378E0F" w14:textId="77777777" w:rsidR="00BE787E" w:rsidRDefault="00000000">
                        <w:pPr>
                          <w:spacing w:before="60" w:after="20"/>
                        </w:pPr>
                        <w:r>
                          <w:rPr>
                            <w:rFonts w:ascii="Calibri" w:hAnsi="Calibri"/>
                            <w:b/>
                            <w:color w:val="1E293B"/>
                            <w:sz w:val="21"/>
                          </w:rPr>
                          <w:t>MS. RANJANA SOBTI</w:t>
                        </w:r>
                        <w:r>
                          <w:rPr>
                            <w:rFonts w:ascii="Calibri" w:hAnsi="Calibri"/>
                            <w:b/>
                            <w:color w:val="1E293B"/>
                            <w:sz w:val="21"/>
                          </w:rPr>
                          <w:br/>
                        </w:r>
                        <w:r>
                          <w:rPr>
                            <w:rFonts w:ascii="Calibri" w:hAnsi="Calibri"/>
                            <w:color w:val="555F6E"/>
                            <w:sz w:val="18"/>
                          </w:rPr>
                          <w:t>Principal, Balaji Public School</w:t>
                        </w:r>
                        <w:r>
                          <w:rPr>
                            <w:rFonts w:ascii="Calibri" w:hAnsi="Calibri"/>
                            <w:color w:val="555F6E"/>
                            <w:sz w:val="18"/>
                          </w:rPr>
                          <w:br/>
                        </w:r>
                        <w:proofErr w:type="spellStart"/>
                        <w:r>
                          <w:rPr>
                            <w:rFonts w:ascii="Calibri" w:hAnsi="Calibri"/>
                            <w:color w:val="555F6E"/>
                            <w:sz w:val="18"/>
                          </w:rPr>
                          <w:t>Ballabgarh</w:t>
                        </w:r>
                        <w:proofErr w:type="spellEnd"/>
                        <w:r>
                          <w:rPr>
                            <w:rFonts w:ascii="Calibri" w:hAnsi="Calibri"/>
                            <w:color w:val="555F6E"/>
                            <w:sz w:val="18"/>
                          </w:rPr>
                          <w:t>, Haryana</w:t>
                        </w:r>
                      </w:p>
                    </w:tc>
                  </w:tr>
                </w:tbl>
                <w:p w14:paraId="79BB1927" w14:textId="77777777" w:rsidR="00BE787E" w:rsidRDefault="00BE787E">
                  <w:pPr>
                    <w:pBdr>
                      <w:top w:val="single" w:sz="4" w:space="8" w:color="E2E8F0"/>
                    </w:pBdr>
                    <w:spacing w:before="240" w:after="60"/>
                  </w:pPr>
                </w:p>
                <w:p w14:paraId="19C0D6E5" w14:textId="77777777" w:rsidR="00BE787E" w:rsidRDefault="00000000">
                  <w:pPr>
                    <w:spacing w:after="40"/>
                    <w:jc w:val="center"/>
                  </w:pPr>
                  <w:r>
                    <w:rPr>
                      <w:rFonts w:ascii="Calibri" w:hAnsi="Calibri"/>
                      <w:b/>
                      <w:color w:val="94A3B8"/>
                      <w:sz w:val="16"/>
                    </w:rPr>
                    <w:t xml:space="preserve">B A L A J I   P U B L I C   S C H O </w:t>
                  </w:r>
                  <w:proofErr w:type="spellStart"/>
                  <w:r>
                    <w:rPr>
                      <w:rFonts w:ascii="Calibri" w:hAnsi="Calibri"/>
                      <w:b/>
                      <w:color w:val="94A3B8"/>
                      <w:sz w:val="16"/>
                    </w:rPr>
                    <w:t>O</w:t>
                  </w:r>
                  <w:proofErr w:type="spellEnd"/>
                  <w:r>
                    <w:rPr>
                      <w:rFonts w:ascii="Calibri" w:hAnsi="Calibri"/>
                      <w:b/>
                      <w:color w:val="94A3B8"/>
                      <w:sz w:val="16"/>
                    </w:rPr>
                    <w:t xml:space="preserve"> L     ·     B A L </w:t>
                  </w:r>
                  <w:proofErr w:type="spellStart"/>
                  <w:r>
                    <w:rPr>
                      <w:rFonts w:ascii="Calibri" w:hAnsi="Calibri"/>
                      <w:b/>
                      <w:color w:val="94A3B8"/>
                      <w:sz w:val="16"/>
                    </w:rPr>
                    <w:t>L</w:t>
                  </w:r>
                  <w:proofErr w:type="spellEnd"/>
                  <w:r>
                    <w:rPr>
                      <w:rFonts w:ascii="Calibri" w:hAnsi="Calibri"/>
                      <w:b/>
                      <w:color w:val="94A3B8"/>
                      <w:sz w:val="16"/>
                    </w:rPr>
                    <w:t xml:space="preserve"> A B G A R </w:t>
                  </w:r>
                  <w:proofErr w:type="gramStart"/>
                  <w:r>
                    <w:rPr>
                      <w:rFonts w:ascii="Calibri" w:hAnsi="Calibri"/>
                      <w:b/>
                      <w:color w:val="94A3B8"/>
                      <w:sz w:val="16"/>
                    </w:rPr>
                    <w:t>H ,</w:t>
                  </w:r>
                  <w:proofErr w:type="gramEnd"/>
                  <w:r>
                    <w:rPr>
                      <w:rFonts w:ascii="Calibri" w:hAnsi="Calibri"/>
                      <w:b/>
                      <w:color w:val="94A3B8"/>
                      <w:sz w:val="16"/>
                    </w:rPr>
                    <w:t xml:space="preserve">  H A R Y A N A     ·     S E S </w:t>
                  </w:r>
                  <w:proofErr w:type="spellStart"/>
                  <w:r>
                    <w:rPr>
                      <w:rFonts w:ascii="Calibri" w:hAnsi="Calibri"/>
                      <w:b/>
                      <w:color w:val="94A3B8"/>
                      <w:sz w:val="16"/>
                    </w:rPr>
                    <w:t>S</w:t>
                  </w:r>
                  <w:proofErr w:type="spellEnd"/>
                  <w:r>
                    <w:rPr>
                      <w:rFonts w:ascii="Calibri" w:hAnsi="Calibri"/>
                      <w:b/>
                      <w:color w:val="94A3B8"/>
                      <w:sz w:val="16"/>
                    </w:rPr>
                    <w:t xml:space="preserve"> I O N   2 0 2 6 – 2 0 2 7</w:t>
                  </w:r>
                </w:p>
              </w:tc>
            </w:tr>
          </w:tbl>
          <w:p w14:paraId="37EDD823" w14:textId="77777777" w:rsidR="00000000" w:rsidRDefault="00000000"/>
        </w:tc>
      </w:tr>
    </w:tbl>
    <w:p w14:paraId="48873FC3" w14:textId="77777777" w:rsidR="00BE787E" w:rsidRDefault="00000000">
      <w:r>
        <w:br w:type="page"/>
      </w:r>
    </w:p>
    <w:p w14:paraId="07A5E965" w14:textId="77777777" w:rsidR="00BE787E" w:rsidRDefault="00000000">
      <w:pPr>
        <w:spacing w:before="320" w:after="80"/>
        <w:jc w:val="center"/>
      </w:pPr>
      <w:r>
        <w:rPr>
          <w:rFonts w:ascii="Calibri" w:hAnsi="Calibri"/>
          <w:b/>
          <w:color w:val="1A365D"/>
          <w:sz w:val="40"/>
        </w:rPr>
        <w:lastRenderedPageBreak/>
        <w:t>ACKNOWLEDGEMENT</w:t>
      </w:r>
    </w:p>
    <w:p w14:paraId="02F77B19" w14:textId="77777777" w:rsidR="00BE787E" w:rsidRDefault="00000000">
      <w:pPr>
        <w:spacing w:after="320"/>
        <w:jc w:val="center"/>
      </w:pPr>
      <w:r>
        <w:rPr>
          <w:rFonts w:ascii="Calibri" w:hAnsi="Calibri"/>
          <w:color w:val="0D9488"/>
        </w:rPr>
        <w:t>━━━━━━━━━━━━━━━━━━━━━━━━━━━━━━━━━━━━━━━━━━━━</w:t>
      </w:r>
    </w:p>
    <w:p w14:paraId="6B3A126C" w14:textId="77777777" w:rsidR="00BE787E" w:rsidRDefault="00000000">
      <w:pPr>
        <w:spacing w:before="80" w:after="200" w:line="300" w:lineRule="auto"/>
      </w:pPr>
      <w:r>
        <w:rPr>
          <w:rFonts w:ascii="Calibri" w:hAnsi="Calibri"/>
          <w:sz w:val="22"/>
        </w:rPr>
        <w:t xml:space="preserve">We express our heartfelt and deepest sense of gratitude to our respected Principal, </w:t>
      </w:r>
      <w:r>
        <w:rPr>
          <w:rFonts w:ascii="Calibri" w:hAnsi="Calibri"/>
          <w:b/>
          <w:color w:val="1A365D"/>
          <w:sz w:val="22"/>
        </w:rPr>
        <w:t>MS. RANJANA SOBTI</w:t>
      </w:r>
      <w:r>
        <w:rPr>
          <w:rFonts w:ascii="Calibri" w:hAnsi="Calibri"/>
          <w:sz w:val="22"/>
        </w:rPr>
        <w:t>, Balaji Public School, for her benign patronage, exemplary encouragement, and for providing us with world-class computational infrastructure, state-of-the-art computer science laboratories, and an inspiring academic atmosphere that facilitated the successful development of this project.</w:t>
      </w:r>
    </w:p>
    <w:p w14:paraId="2DE196C0" w14:textId="32C3BAB3" w:rsidR="00BE787E" w:rsidRDefault="00000000">
      <w:pPr>
        <w:spacing w:before="80" w:after="200" w:line="300" w:lineRule="auto"/>
      </w:pPr>
      <w:r>
        <w:rPr>
          <w:rFonts w:ascii="Calibri" w:hAnsi="Calibri"/>
          <w:sz w:val="22"/>
        </w:rPr>
        <w:t xml:space="preserve">We are profoundly indebted and express our warmest gratitude to our teacher and mentor, </w:t>
      </w:r>
      <w:r>
        <w:rPr>
          <w:rFonts w:ascii="Calibri" w:hAnsi="Calibri"/>
          <w:b/>
          <w:color w:val="1A365D"/>
          <w:sz w:val="22"/>
        </w:rPr>
        <w:t>MS. UMA SAGAR</w:t>
      </w:r>
      <w:r>
        <w:rPr>
          <w:rFonts w:ascii="Calibri" w:hAnsi="Calibri"/>
          <w:sz w:val="22"/>
        </w:rPr>
        <w:t xml:space="preserve"> (PGT - Informatics Practices), whose invaluable pedagogical guidance, technical expertise, constructive reviews, and patient encouragement enabled us to overcome complex programming and database challenges. Her meticulous mentorship has been the cornerstone of this practical </w:t>
      </w:r>
      <w:r w:rsidR="00FB60CD">
        <w:rPr>
          <w:rFonts w:ascii="Calibri" w:hAnsi="Calibri"/>
          <w:sz w:val="22"/>
        </w:rPr>
        <w:t>endeavour</w:t>
      </w:r>
      <w:r>
        <w:rPr>
          <w:rFonts w:ascii="Calibri" w:hAnsi="Calibri"/>
          <w:sz w:val="22"/>
        </w:rPr>
        <w:t>.</w:t>
      </w:r>
    </w:p>
    <w:p w14:paraId="42610251" w14:textId="77777777" w:rsidR="00BE787E" w:rsidRDefault="00000000">
      <w:pPr>
        <w:spacing w:before="80" w:after="200" w:line="300" w:lineRule="auto"/>
      </w:pPr>
      <w:r>
        <w:rPr>
          <w:rFonts w:ascii="Calibri" w:hAnsi="Calibri"/>
          <w:sz w:val="22"/>
        </w:rPr>
        <w:t xml:space="preserve">We are deeply thankful to the </w:t>
      </w:r>
      <w:r>
        <w:rPr>
          <w:rFonts w:ascii="Calibri" w:hAnsi="Calibri"/>
          <w:b/>
          <w:color w:val="1A365D"/>
          <w:sz w:val="22"/>
        </w:rPr>
        <w:t>Central Board of Secondary Education (CBSE)</w:t>
      </w:r>
      <w:r>
        <w:rPr>
          <w:rFonts w:ascii="Calibri" w:hAnsi="Calibri"/>
          <w:sz w:val="22"/>
        </w:rPr>
        <w:t>, New Delhi, for incorporating a forward-looking, real-world curriculum in Informatics Practices that bridges theoretical computer science concepts with industry-grade software engineering tools like Python 3 and MySQL 8.0.</w:t>
      </w:r>
    </w:p>
    <w:p w14:paraId="1EA2AA9B" w14:textId="77777777" w:rsidR="00BE787E" w:rsidRDefault="00000000">
      <w:pPr>
        <w:spacing w:before="80" w:after="200" w:line="300" w:lineRule="auto"/>
      </w:pPr>
      <w:r>
        <w:rPr>
          <w:rFonts w:ascii="Calibri" w:hAnsi="Calibri"/>
          <w:sz w:val="22"/>
        </w:rPr>
        <w:t xml:space="preserve">We also owe an immeasurable debt of gratitude to our dear </w:t>
      </w:r>
      <w:r>
        <w:rPr>
          <w:rFonts w:ascii="Calibri" w:hAnsi="Calibri"/>
          <w:b/>
          <w:color w:val="1A365D"/>
          <w:sz w:val="22"/>
        </w:rPr>
        <w:t>parents and families</w:t>
      </w:r>
      <w:r>
        <w:rPr>
          <w:rFonts w:ascii="Calibri" w:hAnsi="Calibri"/>
          <w:sz w:val="22"/>
        </w:rPr>
        <w:t xml:space="preserve"> for their unwavering faith, continuous moral support, and countless sacrifices throughout our academic journey.</w:t>
      </w:r>
    </w:p>
    <w:p w14:paraId="6177B33B" w14:textId="77777777" w:rsidR="00BE787E" w:rsidRDefault="00000000">
      <w:pPr>
        <w:spacing w:before="80" w:after="200" w:line="300" w:lineRule="auto"/>
      </w:pPr>
      <w:r>
        <w:rPr>
          <w:rFonts w:ascii="Calibri" w:hAnsi="Calibri"/>
          <w:sz w:val="22"/>
        </w:rPr>
        <w:t xml:space="preserve">Finally, we place on record our sincere appreciation for each other's collaborative spirit — </w:t>
      </w:r>
      <w:r>
        <w:rPr>
          <w:rFonts w:ascii="Calibri" w:hAnsi="Calibri"/>
          <w:b/>
          <w:sz w:val="22"/>
        </w:rPr>
        <w:t>Mohit Singh</w:t>
      </w:r>
      <w:r>
        <w:rPr>
          <w:rFonts w:ascii="Calibri" w:hAnsi="Calibri"/>
          <w:sz w:val="22"/>
        </w:rPr>
        <w:t xml:space="preserve"> acknowledging Dev Chauhan's meticulous relational database architecture, and </w:t>
      </w:r>
      <w:r>
        <w:rPr>
          <w:rFonts w:ascii="Calibri" w:hAnsi="Calibri"/>
          <w:b/>
          <w:sz w:val="22"/>
        </w:rPr>
        <w:t>Dev Chauhan</w:t>
      </w:r>
      <w:r>
        <w:rPr>
          <w:rFonts w:ascii="Calibri" w:hAnsi="Calibri"/>
          <w:sz w:val="22"/>
        </w:rPr>
        <w:t xml:space="preserve"> acknowledging Mohit Singh's robust Python application logic and Rich terminal UI engineering.</w:t>
      </w:r>
    </w:p>
    <w:p w14:paraId="4823BDBE" w14:textId="77777777" w:rsidR="00BE787E" w:rsidRDefault="00000000">
      <w:pPr>
        <w:spacing w:before="400" w:after="80"/>
        <w:jc w:val="right"/>
      </w:pPr>
      <w:r>
        <w:rPr>
          <w:rFonts w:ascii="Calibri" w:hAnsi="Calibri"/>
          <w:b/>
          <w:color w:val="1A365D"/>
          <w:sz w:val="23"/>
        </w:rPr>
        <w:t xml:space="preserve">MOHIT </w:t>
      </w:r>
      <w:proofErr w:type="gramStart"/>
      <w:r>
        <w:rPr>
          <w:rFonts w:ascii="Calibri" w:hAnsi="Calibri"/>
          <w:b/>
          <w:color w:val="1A365D"/>
          <w:sz w:val="23"/>
        </w:rPr>
        <w:t>SINGH  &amp;</w:t>
      </w:r>
      <w:proofErr w:type="gramEnd"/>
      <w:r>
        <w:rPr>
          <w:rFonts w:ascii="Calibri" w:hAnsi="Calibri"/>
          <w:b/>
          <w:color w:val="1A365D"/>
          <w:sz w:val="23"/>
        </w:rPr>
        <w:t xml:space="preserve">  DEV CHAUHAN</w:t>
      </w:r>
      <w:r>
        <w:rPr>
          <w:rFonts w:ascii="Calibri" w:hAnsi="Calibri"/>
          <w:b/>
          <w:color w:val="1A365D"/>
          <w:sz w:val="23"/>
        </w:rPr>
        <w:br/>
      </w:r>
      <w:r>
        <w:rPr>
          <w:rFonts w:ascii="Calibri" w:hAnsi="Calibri"/>
          <w:color w:val="555F6E"/>
        </w:rPr>
        <w:t>Class XII - Section A</w:t>
      </w:r>
      <w:r>
        <w:rPr>
          <w:rFonts w:ascii="Calibri" w:hAnsi="Calibri"/>
          <w:color w:val="555F6E"/>
        </w:rPr>
        <w:br/>
        <w:t xml:space="preserve">Balaji Public School, </w:t>
      </w:r>
      <w:proofErr w:type="spellStart"/>
      <w:r>
        <w:rPr>
          <w:rFonts w:ascii="Calibri" w:hAnsi="Calibri"/>
          <w:color w:val="555F6E"/>
        </w:rPr>
        <w:t>Ballabgarh</w:t>
      </w:r>
      <w:proofErr w:type="spellEnd"/>
      <w:r>
        <w:rPr>
          <w:rFonts w:ascii="Calibri" w:hAnsi="Calibri"/>
          <w:color w:val="555F6E"/>
        </w:rPr>
        <w:br/>
        <w:t>Academic Session 2026 – 2027</w:t>
      </w:r>
    </w:p>
    <w:p w14:paraId="1E32FDAA" w14:textId="77777777" w:rsidR="00BE787E" w:rsidRDefault="00000000">
      <w:r>
        <w:br w:type="page"/>
      </w:r>
    </w:p>
    <w:p w14:paraId="253A1BDB" w14:textId="77777777" w:rsidR="00BE787E" w:rsidRDefault="00000000">
      <w:pPr>
        <w:spacing w:before="320" w:after="80"/>
        <w:jc w:val="center"/>
      </w:pPr>
      <w:r>
        <w:rPr>
          <w:rFonts w:ascii="Calibri" w:hAnsi="Calibri"/>
          <w:b/>
          <w:color w:val="1A365D"/>
          <w:sz w:val="40"/>
        </w:rPr>
        <w:lastRenderedPageBreak/>
        <w:t>CERTIFICATE OF AUTHENTICITY</w:t>
      </w:r>
    </w:p>
    <w:p w14:paraId="414B63C5" w14:textId="77777777" w:rsidR="00BE787E" w:rsidRDefault="00000000">
      <w:pPr>
        <w:spacing w:after="320"/>
        <w:jc w:val="center"/>
      </w:pPr>
      <w:r>
        <w:rPr>
          <w:rFonts w:ascii="Calibri" w:hAnsi="Calibri"/>
          <w:color w:val="0D9488"/>
        </w:rPr>
        <w:t>━━━━━━━━━━━━━━━━━━━━━━━━━━━━━━━━━━━━━━━━━━━━</w:t>
      </w:r>
    </w:p>
    <w:p w14:paraId="043F53C9" w14:textId="77777777" w:rsidR="00BE787E" w:rsidRDefault="00000000">
      <w:pPr>
        <w:spacing w:before="120" w:after="200" w:line="300" w:lineRule="auto"/>
      </w:pPr>
      <w:r>
        <w:rPr>
          <w:rFonts w:ascii="Calibri" w:hAnsi="Calibri"/>
          <w:sz w:val="23"/>
        </w:rPr>
        <w:t xml:space="preserve">This is to certify that the practical project report entitled </w:t>
      </w:r>
      <w:r>
        <w:rPr>
          <w:rFonts w:ascii="Calibri" w:hAnsi="Calibri"/>
          <w:b/>
          <w:color w:val="1A365D"/>
          <w:sz w:val="23"/>
        </w:rPr>
        <w:t xml:space="preserve">'MEDICARE HOSPITAL MANAGEMENT SYSTEM' </w:t>
      </w:r>
      <w:r>
        <w:rPr>
          <w:rFonts w:ascii="Calibri" w:hAnsi="Calibri"/>
          <w:sz w:val="23"/>
        </w:rPr>
        <w:t xml:space="preserve">is a bona fide record of authentic practical work carried out by </w:t>
      </w:r>
      <w:r>
        <w:rPr>
          <w:rFonts w:ascii="Calibri" w:hAnsi="Calibri"/>
          <w:b/>
          <w:sz w:val="23"/>
        </w:rPr>
        <w:t xml:space="preserve">MOHIT SINGH </w:t>
      </w:r>
      <w:r>
        <w:rPr>
          <w:rFonts w:ascii="Calibri" w:hAnsi="Calibri"/>
          <w:sz w:val="23"/>
        </w:rPr>
        <w:t xml:space="preserve">and </w:t>
      </w:r>
      <w:r>
        <w:rPr>
          <w:rFonts w:ascii="Calibri" w:hAnsi="Calibri"/>
          <w:b/>
          <w:sz w:val="23"/>
        </w:rPr>
        <w:t>DEV CHAUHAN</w:t>
      </w:r>
      <w:r>
        <w:rPr>
          <w:rFonts w:ascii="Calibri" w:hAnsi="Calibri"/>
          <w:sz w:val="23"/>
        </w:rPr>
        <w:t xml:space="preserve">, students of </w:t>
      </w:r>
      <w:r>
        <w:rPr>
          <w:rFonts w:ascii="Calibri" w:hAnsi="Calibri"/>
          <w:b/>
          <w:sz w:val="23"/>
        </w:rPr>
        <w:t>Class XII - Section A</w:t>
      </w:r>
      <w:r>
        <w:rPr>
          <w:rFonts w:ascii="Calibri" w:hAnsi="Calibri"/>
          <w:sz w:val="23"/>
        </w:rPr>
        <w:t xml:space="preserve">, Balaji Public School, </w:t>
      </w:r>
      <w:proofErr w:type="spellStart"/>
      <w:r>
        <w:rPr>
          <w:rFonts w:ascii="Calibri" w:hAnsi="Calibri"/>
          <w:sz w:val="23"/>
        </w:rPr>
        <w:t>Ballabgarh</w:t>
      </w:r>
      <w:proofErr w:type="spellEnd"/>
      <w:r>
        <w:rPr>
          <w:rFonts w:ascii="Calibri" w:hAnsi="Calibri"/>
          <w:sz w:val="23"/>
        </w:rPr>
        <w:t xml:space="preserve">, Haryana, under my direct supervision and guidance during the academic session </w:t>
      </w:r>
      <w:r>
        <w:rPr>
          <w:rFonts w:ascii="Calibri" w:hAnsi="Calibri"/>
          <w:b/>
          <w:sz w:val="23"/>
        </w:rPr>
        <w:t>2026 – 2027</w:t>
      </w:r>
      <w:r>
        <w:rPr>
          <w:rFonts w:ascii="Calibri" w:hAnsi="Calibri"/>
          <w:sz w:val="23"/>
        </w:rPr>
        <w:t>.</w:t>
      </w:r>
    </w:p>
    <w:p w14:paraId="0C7E09FC" w14:textId="0DC55E04" w:rsidR="00BE787E" w:rsidRDefault="00000000">
      <w:pPr>
        <w:spacing w:before="80" w:after="200" w:line="300" w:lineRule="auto"/>
      </w:pPr>
      <w:r>
        <w:rPr>
          <w:rFonts w:ascii="Calibri" w:hAnsi="Calibri"/>
          <w:sz w:val="23"/>
        </w:rPr>
        <w:t xml:space="preserve">This project is submitted in partial </w:t>
      </w:r>
      <w:r w:rsidR="00FB60CD">
        <w:rPr>
          <w:rFonts w:ascii="Calibri" w:hAnsi="Calibri"/>
          <w:sz w:val="23"/>
        </w:rPr>
        <w:t>fulfilment</w:t>
      </w:r>
      <w:r>
        <w:rPr>
          <w:rFonts w:ascii="Calibri" w:hAnsi="Calibri"/>
          <w:sz w:val="23"/>
        </w:rPr>
        <w:t xml:space="preserve"> of the practical curriculum requirements prescribed by the </w:t>
      </w:r>
      <w:r>
        <w:rPr>
          <w:rFonts w:ascii="Calibri" w:hAnsi="Calibri"/>
          <w:b/>
          <w:sz w:val="23"/>
        </w:rPr>
        <w:t>Central Board of Secondary Education (CBSE)</w:t>
      </w:r>
      <w:r>
        <w:rPr>
          <w:rFonts w:ascii="Calibri" w:hAnsi="Calibri"/>
          <w:sz w:val="23"/>
        </w:rPr>
        <w:t xml:space="preserve">, New Delhi, for the </w:t>
      </w:r>
      <w:proofErr w:type="gramStart"/>
      <w:r>
        <w:rPr>
          <w:rFonts w:ascii="Calibri" w:hAnsi="Calibri"/>
          <w:b/>
          <w:sz w:val="23"/>
        </w:rPr>
        <w:t>All India</w:t>
      </w:r>
      <w:proofErr w:type="gramEnd"/>
      <w:r>
        <w:rPr>
          <w:rFonts w:ascii="Calibri" w:hAnsi="Calibri"/>
          <w:b/>
          <w:sz w:val="23"/>
        </w:rPr>
        <w:t xml:space="preserve"> Senior School Certificate Examination (AISSCE)</w:t>
      </w:r>
      <w:r>
        <w:rPr>
          <w:rFonts w:ascii="Calibri" w:hAnsi="Calibri"/>
          <w:sz w:val="23"/>
        </w:rPr>
        <w:t xml:space="preserve"> in </w:t>
      </w:r>
      <w:r>
        <w:rPr>
          <w:rFonts w:ascii="Calibri" w:hAnsi="Calibri"/>
          <w:b/>
          <w:sz w:val="23"/>
        </w:rPr>
        <w:t>Informatics Practices (Subject Code: 065)</w:t>
      </w:r>
      <w:r>
        <w:rPr>
          <w:rFonts w:ascii="Calibri" w:hAnsi="Calibri"/>
          <w:sz w:val="23"/>
        </w:rPr>
        <w:t>.</w:t>
      </w:r>
    </w:p>
    <w:p w14:paraId="5A51B25B" w14:textId="77777777" w:rsidR="00BE787E" w:rsidRDefault="00000000">
      <w:pPr>
        <w:spacing w:before="80" w:after="360" w:line="300" w:lineRule="auto"/>
      </w:pPr>
      <w:r>
        <w:rPr>
          <w:rFonts w:ascii="Calibri" w:hAnsi="Calibri"/>
          <w:sz w:val="23"/>
        </w:rPr>
        <w:t>The Python program source code, MySQL relational database design, SQL relational queries, input handling, and documentation incorporated herein are the original and collaborative work of the candidates, except where explicitly cited.</w:t>
      </w:r>
    </w:p>
    <w:p w14:paraId="0B34348A" w14:textId="77777777" w:rsidR="00BE787E" w:rsidRDefault="00000000">
      <w:pPr>
        <w:spacing w:before="120" w:after="560"/>
      </w:pPr>
      <w:r>
        <w:rPr>
          <w:rFonts w:ascii="Calibri" w:hAnsi="Calibri"/>
          <w:color w:val="1E293B"/>
          <w:sz w:val="22"/>
        </w:rPr>
        <w:t>Date: ____________________</w:t>
      </w:r>
      <w:r>
        <w:rPr>
          <w:rFonts w:ascii="Calibri" w:hAnsi="Calibri"/>
          <w:color w:val="1E293B"/>
          <w:sz w:val="22"/>
        </w:rPr>
        <w:br/>
        <w:t xml:space="preserve">Place: </w:t>
      </w:r>
      <w:proofErr w:type="spellStart"/>
      <w:r>
        <w:rPr>
          <w:rFonts w:ascii="Calibri" w:hAnsi="Calibri"/>
          <w:color w:val="1E293B"/>
          <w:sz w:val="22"/>
        </w:rPr>
        <w:t>Ballabgarh</w:t>
      </w:r>
      <w:proofErr w:type="spellEnd"/>
      <w:r>
        <w:rPr>
          <w:rFonts w:ascii="Calibri" w:hAnsi="Calibri"/>
          <w:color w:val="1E293B"/>
          <w:sz w:val="22"/>
        </w:rPr>
        <w:t>, Haryana</w:t>
      </w:r>
    </w:p>
    <w:tbl>
      <w:tblPr>
        <w:tblW w:w="0" w:type="auto"/>
        <w:jc w:val="center"/>
        <w:tblLayout w:type="fixed"/>
        <w:tblLook w:val="04A0" w:firstRow="1" w:lastRow="0" w:firstColumn="1" w:lastColumn="0" w:noHBand="0" w:noVBand="1"/>
      </w:tblPr>
      <w:tblGrid>
        <w:gridCol w:w="3168"/>
        <w:gridCol w:w="3168"/>
        <w:gridCol w:w="3168"/>
      </w:tblGrid>
      <w:tr w:rsidR="00BE787E" w14:paraId="57AA977F" w14:textId="77777777">
        <w:trPr>
          <w:jc w:val="center"/>
        </w:trPr>
        <w:tc>
          <w:tcPr>
            <w:tcW w:w="3168" w:type="dxa"/>
            <w:tcBorders>
              <w:top w:val="single" w:sz="8" w:space="0" w:color="1A365D"/>
              <w:left w:val="single" w:sz="4" w:space="0" w:color="CBD5E1"/>
              <w:bottom w:val="single" w:sz="4" w:space="0" w:color="CBD5E1"/>
              <w:right w:val="single" w:sz="4" w:space="0" w:color="CBD5E1"/>
            </w:tcBorders>
            <w:shd w:val="clear" w:color="auto" w:fill="FAFAFA"/>
            <w:tcMar>
              <w:top w:w="140" w:type="dxa"/>
              <w:left w:w="100" w:type="dxa"/>
              <w:bottom w:w="140" w:type="dxa"/>
              <w:right w:w="100" w:type="dxa"/>
            </w:tcMar>
          </w:tcPr>
          <w:p w14:paraId="6CD03FB0" w14:textId="77777777" w:rsidR="00BE787E" w:rsidRDefault="00000000">
            <w:pPr>
              <w:spacing w:after="40"/>
              <w:jc w:val="center"/>
            </w:pPr>
            <w:r>
              <w:rPr>
                <w:rFonts w:ascii="Calibri" w:hAnsi="Calibri"/>
                <w:b/>
                <w:color w:val="1A365D"/>
              </w:rPr>
              <w:t>___________________________</w:t>
            </w:r>
            <w:r>
              <w:rPr>
                <w:rFonts w:ascii="Calibri" w:hAnsi="Calibri"/>
                <w:b/>
                <w:color w:val="1A365D"/>
              </w:rPr>
              <w:br/>
              <w:t>MS. UMA SAGAR</w:t>
            </w:r>
            <w:r>
              <w:rPr>
                <w:rFonts w:ascii="Calibri" w:hAnsi="Calibri"/>
                <w:b/>
                <w:color w:val="1A365D"/>
              </w:rPr>
              <w:br/>
            </w:r>
            <w:r>
              <w:rPr>
                <w:rFonts w:ascii="Calibri" w:hAnsi="Calibri"/>
                <w:color w:val="555F6E"/>
                <w:sz w:val="17"/>
              </w:rPr>
              <w:t>Internal Examiner / Teacher Guide</w:t>
            </w:r>
            <w:r>
              <w:rPr>
                <w:rFonts w:ascii="Calibri" w:hAnsi="Calibri"/>
                <w:color w:val="555F6E"/>
                <w:sz w:val="17"/>
              </w:rPr>
              <w:br/>
              <w:t>PGT - Informatics Practices</w:t>
            </w:r>
            <w:r>
              <w:rPr>
                <w:rFonts w:ascii="Calibri" w:hAnsi="Calibri"/>
                <w:color w:val="555F6E"/>
                <w:sz w:val="17"/>
              </w:rPr>
              <w:br/>
              <w:t>Balaji Public School</w:t>
            </w:r>
          </w:p>
        </w:tc>
        <w:tc>
          <w:tcPr>
            <w:tcW w:w="3168" w:type="dxa"/>
            <w:tcBorders>
              <w:top w:val="single" w:sz="8" w:space="0" w:color="1A365D"/>
              <w:left w:val="single" w:sz="4" w:space="0" w:color="CBD5E1"/>
              <w:bottom w:val="single" w:sz="4" w:space="0" w:color="CBD5E1"/>
              <w:right w:val="single" w:sz="4" w:space="0" w:color="CBD5E1"/>
            </w:tcBorders>
            <w:shd w:val="clear" w:color="auto" w:fill="FAFAFA"/>
            <w:tcMar>
              <w:top w:w="140" w:type="dxa"/>
              <w:left w:w="100" w:type="dxa"/>
              <w:bottom w:w="140" w:type="dxa"/>
              <w:right w:w="100" w:type="dxa"/>
            </w:tcMar>
          </w:tcPr>
          <w:p w14:paraId="0C282D90" w14:textId="77777777" w:rsidR="00BE787E" w:rsidRDefault="00000000">
            <w:pPr>
              <w:spacing w:after="40"/>
              <w:jc w:val="center"/>
            </w:pPr>
            <w:r>
              <w:rPr>
                <w:rFonts w:ascii="Calibri" w:hAnsi="Calibri"/>
                <w:b/>
                <w:color w:val="1A365D"/>
              </w:rPr>
              <w:t>___________________________</w:t>
            </w:r>
            <w:r>
              <w:rPr>
                <w:rFonts w:ascii="Calibri" w:hAnsi="Calibri"/>
                <w:b/>
                <w:color w:val="1A365D"/>
              </w:rPr>
              <w:br/>
              <w:t>EXTERNAL EXAMINER</w:t>
            </w:r>
            <w:r>
              <w:rPr>
                <w:rFonts w:ascii="Calibri" w:hAnsi="Calibri"/>
                <w:b/>
                <w:color w:val="1A365D"/>
              </w:rPr>
              <w:br/>
            </w:r>
            <w:r>
              <w:rPr>
                <w:rFonts w:ascii="Calibri" w:hAnsi="Calibri"/>
                <w:color w:val="555F6E"/>
                <w:sz w:val="17"/>
              </w:rPr>
              <w:t>CBSE Board Appointed</w:t>
            </w:r>
            <w:r>
              <w:rPr>
                <w:rFonts w:ascii="Calibri" w:hAnsi="Calibri"/>
                <w:color w:val="555F6E"/>
                <w:sz w:val="17"/>
              </w:rPr>
              <w:br/>
              <w:t>Senior External Examiner</w:t>
            </w:r>
            <w:r>
              <w:rPr>
                <w:rFonts w:ascii="Calibri" w:hAnsi="Calibri"/>
                <w:color w:val="555F6E"/>
                <w:sz w:val="17"/>
              </w:rPr>
              <w:br/>
              <w:t>CBSE, New Delhi</w:t>
            </w:r>
          </w:p>
        </w:tc>
        <w:tc>
          <w:tcPr>
            <w:tcW w:w="3168" w:type="dxa"/>
            <w:tcBorders>
              <w:top w:val="single" w:sz="8" w:space="0" w:color="1A365D"/>
              <w:left w:val="single" w:sz="4" w:space="0" w:color="CBD5E1"/>
              <w:bottom w:val="single" w:sz="4" w:space="0" w:color="CBD5E1"/>
              <w:right w:val="single" w:sz="4" w:space="0" w:color="CBD5E1"/>
            </w:tcBorders>
            <w:shd w:val="clear" w:color="auto" w:fill="FAFAFA"/>
            <w:tcMar>
              <w:top w:w="140" w:type="dxa"/>
              <w:left w:w="100" w:type="dxa"/>
              <w:bottom w:w="140" w:type="dxa"/>
              <w:right w:w="100" w:type="dxa"/>
            </w:tcMar>
          </w:tcPr>
          <w:p w14:paraId="7C68B311" w14:textId="77777777" w:rsidR="00BE787E" w:rsidRDefault="00000000">
            <w:pPr>
              <w:spacing w:after="40"/>
              <w:jc w:val="center"/>
            </w:pPr>
            <w:r>
              <w:rPr>
                <w:rFonts w:ascii="Calibri" w:hAnsi="Calibri"/>
                <w:b/>
                <w:color w:val="1A365D"/>
              </w:rPr>
              <w:t>___________________________</w:t>
            </w:r>
            <w:r>
              <w:rPr>
                <w:rFonts w:ascii="Calibri" w:hAnsi="Calibri"/>
                <w:b/>
                <w:color w:val="1A365D"/>
              </w:rPr>
              <w:br/>
              <w:t>MS. RANJANA SOBTI</w:t>
            </w:r>
            <w:r>
              <w:rPr>
                <w:rFonts w:ascii="Calibri" w:hAnsi="Calibri"/>
                <w:b/>
                <w:color w:val="1A365D"/>
              </w:rPr>
              <w:br/>
            </w:r>
            <w:r>
              <w:rPr>
                <w:rFonts w:ascii="Calibri" w:hAnsi="Calibri"/>
                <w:color w:val="555F6E"/>
                <w:sz w:val="17"/>
              </w:rPr>
              <w:t>Principal</w:t>
            </w:r>
            <w:r>
              <w:rPr>
                <w:rFonts w:ascii="Calibri" w:hAnsi="Calibri"/>
                <w:color w:val="555F6E"/>
                <w:sz w:val="17"/>
              </w:rPr>
              <w:br/>
              <w:t>Balaji Public School</w:t>
            </w:r>
            <w:r>
              <w:rPr>
                <w:rFonts w:ascii="Calibri" w:hAnsi="Calibri"/>
                <w:color w:val="555F6E"/>
                <w:sz w:val="17"/>
              </w:rPr>
              <w:br/>
            </w:r>
            <w:proofErr w:type="spellStart"/>
            <w:r>
              <w:rPr>
                <w:rFonts w:ascii="Calibri" w:hAnsi="Calibri"/>
                <w:color w:val="555F6E"/>
                <w:sz w:val="17"/>
              </w:rPr>
              <w:t>Ballabgarh</w:t>
            </w:r>
            <w:proofErr w:type="spellEnd"/>
            <w:r>
              <w:rPr>
                <w:rFonts w:ascii="Calibri" w:hAnsi="Calibri"/>
                <w:color w:val="555F6E"/>
                <w:sz w:val="17"/>
              </w:rPr>
              <w:t>, Haryana</w:t>
            </w:r>
          </w:p>
        </w:tc>
      </w:tr>
    </w:tbl>
    <w:p w14:paraId="4682DAF2" w14:textId="77777777" w:rsidR="00BE787E" w:rsidRDefault="00000000">
      <w:r>
        <w:br w:type="page"/>
      </w:r>
    </w:p>
    <w:p w14:paraId="251660C4" w14:textId="77777777" w:rsidR="00BE787E" w:rsidRDefault="00000000">
      <w:pPr>
        <w:spacing w:before="320" w:after="80"/>
        <w:jc w:val="center"/>
      </w:pPr>
      <w:r>
        <w:rPr>
          <w:rFonts w:ascii="Calibri" w:hAnsi="Calibri"/>
          <w:b/>
          <w:color w:val="1A365D"/>
          <w:sz w:val="40"/>
        </w:rPr>
        <w:lastRenderedPageBreak/>
        <w:t>TABLE OF CONTENTS</w:t>
      </w:r>
    </w:p>
    <w:p w14:paraId="668AF36D" w14:textId="77777777" w:rsidR="00BE787E" w:rsidRDefault="00000000">
      <w:pPr>
        <w:spacing w:after="280"/>
        <w:jc w:val="center"/>
      </w:pPr>
      <w:r>
        <w:rPr>
          <w:rFonts w:ascii="Calibri" w:hAnsi="Calibri"/>
          <w:color w:val="0D9488"/>
        </w:rPr>
        <w:t>━━━━━━━━━━━━━━━━━━━━━━━━━━━━━━━━━━━━━━━━━━━━</w:t>
      </w:r>
    </w:p>
    <w:tbl>
      <w:tblPr>
        <w:tblW w:w="0" w:type="auto"/>
        <w:jc w:val="center"/>
        <w:tblLayout w:type="fixed"/>
        <w:tblLook w:val="04A0" w:firstRow="1" w:lastRow="0" w:firstColumn="1" w:lastColumn="0" w:noHBand="0" w:noVBand="1"/>
      </w:tblPr>
      <w:tblGrid>
        <w:gridCol w:w="864"/>
        <w:gridCol w:w="4608"/>
        <w:gridCol w:w="4608"/>
      </w:tblGrid>
      <w:tr w:rsidR="00BE787E" w14:paraId="7E73BA4F" w14:textId="77777777">
        <w:trPr>
          <w:jc w:val="center"/>
        </w:trPr>
        <w:tc>
          <w:tcPr>
            <w:tcW w:w="864" w:type="dxa"/>
            <w:tcBorders>
              <w:top w:val="single" w:sz="12" w:space="0" w:color="1A365D"/>
              <w:left w:val="single" w:sz="4" w:space="0" w:color="CBD5E1"/>
              <w:bottom w:val="single" w:sz="12" w:space="0" w:color="1A365D"/>
              <w:right w:val="single" w:sz="4" w:space="0" w:color="CBD5E1"/>
            </w:tcBorders>
            <w:shd w:val="clear" w:color="auto" w:fill="1A365D"/>
            <w:tcMar>
              <w:top w:w="80" w:type="dxa"/>
              <w:left w:w="100" w:type="dxa"/>
              <w:bottom w:w="80" w:type="dxa"/>
              <w:right w:w="100" w:type="dxa"/>
            </w:tcMar>
          </w:tcPr>
          <w:p w14:paraId="7BA98D96" w14:textId="77777777" w:rsidR="00BE787E" w:rsidRDefault="00000000">
            <w:pPr>
              <w:jc w:val="center"/>
            </w:pPr>
            <w:proofErr w:type="spellStart"/>
            <w:r>
              <w:rPr>
                <w:rFonts w:ascii="Calibri" w:hAnsi="Calibri"/>
                <w:b/>
                <w:color w:val="FFFFFF"/>
                <w:sz w:val="19"/>
              </w:rPr>
              <w:t>S.No</w:t>
            </w:r>
            <w:proofErr w:type="spellEnd"/>
            <w:r>
              <w:rPr>
                <w:rFonts w:ascii="Calibri" w:hAnsi="Calibri"/>
                <w:b/>
                <w:color w:val="FFFFFF"/>
                <w:sz w:val="19"/>
              </w:rPr>
              <w:t>.</w:t>
            </w:r>
          </w:p>
        </w:tc>
        <w:tc>
          <w:tcPr>
            <w:tcW w:w="4608" w:type="dxa"/>
            <w:tcBorders>
              <w:top w:val="single" w:sz="12" w:space="0" w:color="1A365D"/>
              <w:left w:val="single" w:sz="4" w:space="0" w:color="CBD5E1"/>
              <w:bottom w:val="single" w:sz="12" w:space="0" w:color="1A365D"/>
              <w:right w:val="single" w:sz="4" w:space="0" w:color="CBD5E1"/>
            </w:tcBorders>
            <w:shd w:val="clear" w:color="auto" w:fill="1A365D"/>
            <w:tcMar>
              <w:top w:w="80" w:type="dxa"/>
              <w:left w:w="100" w:type="dxa"/>
              <w:bottom w:w="80" w:type="dxa"/>
              <w:right w:w="100" w:type="dxa"/>
            </w:tcMar>
          </w:tcPr>
          <w:p w14:paraId="32A9B066" w14:textId="77777777" w:rsidR="00BE787E" w:rsidRDefault="00000000">
            <w:r>
              <w:rPr>
                <w:rFonts w:ascii="Calibri" w:hAnsi="Calibri"/>
                <w:b/>
                <w:color w:val="FFFFFF"/>
                <w:sz w:val="19"/>
              </w:rPr>
              <w:t>Chapter / Project Section</w:t>
            </w:r>
          </w:p>
        </w:tc>
        <w:tc>
          <w:tcPr>
            <w:tcW w:w="4608" w:type="dxa"/>
            <w:tcBorders>
              <w:top w:val="single" w:sz="12" w:space="0" w:color="1A365D"/>
              <w:left w:val="single" w:sz="4" w:space="0" w:color="CBD5E1"/>
              <w:bottom w:val="single" w:sz="12" w:space="0" w:color="1A365D"/>
              <w:right w:val="single" w:sz="4" w:space="0" w:color="CBD5E1"/>
            </w:tcBorders>
            <w:shd w:val="clear" w:color="auto" w:fill="1A365D"/>
            <w:tcMar>
              <w:top w:w="80" w:type="dxa"/>
              <w:left w:w="100" w:type="dxa"/>
              <w:bottom w:w="80" w:type="dxa"/>
              <w:right w:w="100" w:type="dxa"/>
            </w:tcMar>
          </w:tcPr>
          <w:p w14:paraId="32E10B1A" w14:textId="77777777" w:rsidR="00BE787E" w:rsidRDefault="00000000">
            <w:r>
              <w:rPr>
                <w:rFonts w:ascii="Calibri" w:hAnsi="Calibri"/>
                <w:b/>
                <w:color w:val="FFFFFF"/>
                <w:sz w:val="19"/>
              </w:rPr>
              <w:t>Category &amp; Technical Focus</w:t>
            </w:r>
          </w:p>
        </w:tc>
      </w:tr>
      <w:tr w:rsidR="00BE787E" w14:paraId="42FBDAA1"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8BF6F0C" w14:textId="77777777" w:rsidR="00BE787E" w:rsidRDefault="00000000">
            <w:pPr>
              <w:jc w:val="center"/>
            </w:pPr>
            <w:r>
              <w:rPr>
                <w:rFonts w:ascii="Calibri" w:hAnsi="Calibri"/>
                <w:b/>
                <w:color w:val="0D9488"/>
                <w:sz w:val="18"/>
              </w:rPr>
              <w:t>✦</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313ED10" w14:textId="77777777" w:rsidR="00BE787E" w:rsidRDefault="00000000">
            <w:r>
              <w:rPr>
                <w:rFonts w:ascii="Calibri" w:hAnsi="Calibri"/>
                <w:b/>
                <w:color w:val="1A365D"/>
                <w:sz w:val="18"/>
              </w:rPr>
              <w:t>Student Acknowledgement</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E7A4026" w14:textId="77777777" w:rsidR="00BE787E" w:rsidRDefault="00000000">
            <w:r>
              <w:rPr>
                <w:rFonts w:ascii="Calibri" w:hAnsi="Calibri"/>
                <w:color w:val="555F6E"/>
                <w:sz w:val="18"/>
              </w:rPr>
              <w:t>Institutional, Mentor &amp; Peer Appreciation</w:t>
            </w:r>
          </w:p>
        </w:tc>
      </w:tr>
      <w:tr w:rsidR="00BE787E" w14:paraId="0B9D3535"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2FF30BF" w14:textId="77777777" w:rsidR="00BE787E" w:rsidRDefault="00000000">
            <w:pPr>
              <w:jc w:val="center"/>
            </w:pPr>
            <w:r>
              <w:rPr>
                <w:rFonts w:ascii="Calibri" w:hAnsi="Calibri"/>
                <w:b/>
                <w:color w:val="0D9488"/>
                <w:sz w:val="18"/>
              </w:rPr>
              <w:t>✦</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2FDFC8F" w14:textId="77777777" w:rsidR="00BE787E" w:rsidRDefault="00000000">
            <w:r>
              <w:rPr>
                <w:rFonts w:ascii="Calibri" w:hAnsi="Calibri"/>
                <w:b/>
                <w:color w:val="1A365D"/>
                <w:sz w:val="18"/>
              </w:rPr>
              <w:t>Certificate of Authenticity</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4CEC661" w14:textId="77777777" w:rsidR="00BE787E" w:rsidRDefault="00000000">
            <w:r>
              <w:rPr>
                <w:rFonts w:ascii="Calibri" w:hAnsi="Calibri"/>
                <w:color w:val="555F6E"/>
                <w:sz w:val="18"/>
              </w:rPr>
              <w:t>Formal CBSE Board Endorsement &amp; Signature Blocks</w:t>
            </w:r>
          </w:p>
        </w:tc>
      </w:tr>
      <w:tr w:rsidR="00BE787E" w14:paraId="522996C2"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90EEE0C" w14:textId="77777777" w:rsidR="00BE787E" w:rsidRDefault="00000000">
            <w:pPr>
              <w:jc w:val="center"/>
            </w:pPr>
            <w:r>
              <w:rPr>
                <w:rFonts w:ascii="Calibri" w:hAnsi="Calibri"/>
                <w:b/>
                <w:color w:val="0D9488"/>
                <w:sz w:val="18"/>
              </w:rPr>
              <w:t>1</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CCF1A40" w14:textId="77777777" w:rsidR="00BE787E" w:rsidRDefault="00000000">
            <w:r>
              <w:rPr>
                <w:rFonts w:ascii="Calibri" w:hAnsi="Calibri"/>
                <w:b/>
                <w:color w:val="1A365D"/>
                <w:sz w:val="18"/>
              </w:rPr>
              <w:t>Chapter 1: System Architecture</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02EE58F" w14:textId="77777777" w:rsidR="00BE787E" w:rsidRDefault="00000000">
            <w:r>
              <w:rPr>
                <w:rFonts w:ascii="Calibri" w:hAnsi="Calibri"/>
                <w:color w:val="555F6E"/>
                <w:sz w:val="18"/>
              </w:rPr>
              <w:t>End-to-End Architectural Data Flow (CLI ➔ Logic ➔ MySQL)</w:t>
            </w:r>
          </w:p>
        </w:tc>
      </w:tr>
      <w:tr w:rsidR="00BE787E" w14:paraId="30A6056A"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0897B67" w14:textId="77777777" w:rsidR="00BE787E" w:rsidRDefault="00000000">
            <w:pPr>
              <w:jc w:val="center"/>
            </w:pPr>
            <w:r>
              <w:rPr>
                <w:rFonts w:ascii="Calibri" w:hAnsi="Calibri"/>
                <w:b/>
                <w:color w:val="0D9488"/>
                <w:sz w:val="18"/>
              </w:rPr>
              <w:t>2</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54FD99C" w14:textId="77777777" w:rsidR="00BE787E" w:rsidRDefault="00000000">
            <w:r>
              <w:rPr>
                <w:rFonts w:ascii="Calibri" w:hAnsi="Calibri"/>
                <w:color w:val="1E293B"/>
                <w:sz w:val="18"/>
              </w:rPr>
              <w:t>Chapter 2: Modules &amp; Packages Used</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35C228A" w14:textId="77777777" w:rsidR="00BE787E" w:rsidRDefault="00000000">
            <w:r>
              <w:rPr>
                <w:rFonts w:ascii="Calibri" w:hAnsi="Calibri"/>
                <w:color w:val="555F6E"/>
                <w:sz w:val="18"/>
              </w:rPr>
              <w:t>Python Standard &amp; External Libraries (</w:t>
            </w:r>
            <w:proofErr w:type="spellStart"/>
            <w:r>
              <w:rPr>
                <w:rFonts w:ascii="Calibri" w:hAnsi="Calibri"/>
                <w:color w:val="555F6E"/>
                <w:sz w:val="18"/>
              </w:rPr>
              <w:t>os</w:t>
            </w:r>
            <w:proofErr w:type="spellEnd"/>
            <w:r>
              <w:rPr>
                <w:rFonts w:ascii="Calibri" w:hAnsi="Calibri"/>
                <w:color w:val="555F6E"/>
                <w:sz w:val="18"/>
              </w:rPr>
              <w:t xml:space="preserve">, </w:t>
            </w:r>
            <w:proofErr w:type="spellStart"/>
            <w:r>
              <w:rPr>
                <w:rFonts w:ascii="Calibri" w:hAnsi="Calibri"/>
                <w:color w:val="555F6E"/>
                <w:sz w:val="18"/>
              </w:rPr>
              <w:t>dotenv</w:t>
            </w:r>
            <w:proofErr w:type="spellEnd"/>
            <w:r>
              <w:rPr>
                <w:rFonts w:ascii="Calibri" w:hAnsi="Calibri"/>
                <w:color w:val="555F6E"/>
                <w:sz w:val="18"/>
              </w:rPr>
              <w:t xml:space="preserve">, </w:t>
            </w:r>
            <w:proofErr w:type="spellStart"/>
            <w:r>
              <w:rPr>
                <w:rFonts w:ascii="Calibri" w:hAnsi="Calibri"/>
                <w:color w:val="555F6E"/>
                <w:sz w:val="18"/>
              </w:rPr>
              <w:t>mysql</w:t>
            </w:r>
            <w:proofErr w:type="spellEnd"/>
            <w:r>
              <w:rPr>
                <w:rFonts w:ascii="Calibri" w:hAnsi="Calibri"/>
                <w:color w:val="555F6E"/>
                <w:sz w:val="18"/>
              </w:rPr>
              <w:t>, pandas, rich)</w:t>
            </w:r>
          </w:p>
        </w:tc>
      </w:tr>
      <w:tr w:rsidR="00BE787E" w14:paraId="6880A742"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C2A81F5" w14:textId="77777777" w:rsidR="00BE787E" w:rsidRDefault="00000000">
            <w:pPr>
              <w:jc w:val="center"/>
            </w:pPr>
            <w:r>
              <w:rPr>
                <w:rFonts w:ascii="Calibri" w:hAnsi="Calibri"/>
                <w:b/>
                <w:color w:val="0D9488"/>
                <w:sz w:val="18"/>
              </w:rPr>
              <w:t>3</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5C874AA" w14:textId="77777777" w:rsidR="00BE787E" w:rsidRDefault="00000000">
            <w:r>
              <w:rPr>
                <w:rFonts w:ascii="Calibri" w:hAnsi="Calibri"/>
                <w:color w:val="1E293B"/>
                <w:sz w:val="18"/>
              </w:rPr>
              <w:t>Chapter 3: Main Menu — Code &amp; Output</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6305D85" w14:textId="77777777" w:rsidR="00BE787E" w:rsidRDefault="00000000">
            <w:r>
              <w:rPr>
                <w:rFonts w:ascii="Calibri" w:hAnsi="Calibri"/>
                <w:color w:val="555F6E"/>
                <w:sz w:val="18"/>
              </w:rPr>
              <w:t>Interactive Terminal Navigation Loop &amp; Module Router</w:t>
            </w:r>
          </w:p>
        </w:tc>
      </w:tr>
      <w:tr w:rsidR="00BE787E" w14:paraId="480A1648"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A9D770E" w14:textId="77777777" w:rsidR="00BE787E" w:rsidRDefault="00000000">
            <w:pPr>
              <w:jc w:val="center"/>
            </w:pPr>
            <w:r>
              <w:rPr>
                <w:rFonts w:ascii="Calibri" w:hAnsi="Calibri"/>
                <w:b/>
                <w:color w:val="0D9488"/>
                <w:sz w:val="18"/>
              </w:rPr>
              <w:t>4</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5ED1306" w14:textId="77777777" w:rsidR="00BE787E" w:rsidRDefault="00000000">
            <w:r>
              <w:rPr>
                <w:rFonts w:ascii="Calibri" w:hAnsi="Calibri"/>
                <w:color w:val="1E293B"/>
                <w:sz w:val="18"/>
              </w:rPr>
              <w:t>Chapter 4: Patient Portal Module</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2FFBD33" w14:textId="77777777" w:rsidR="00BE787E" w:rsidRDefault="00000000">
            <w:r>
              <w:rPr>
                <w:rFonts w:ascii="Calibri" w:hAnsi="Calibri"/>
                <w:color w:val="555F6E"/>
                <w:sz w:val="18"/>
              </w:rPr>
              <w:t>Patient Registration, Auto-Prefix PT9U..., &amp; Record Lookups</w:t>
            </w:r>
          </w:p>
        </w:tc>
      </w:tr>
      <w:tr w:rsidR="00BE787E" w14:paraId="09F57450"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605B04E" w14:textId="77777777" w:rsidR="00BE787E" w:rsidRDefault="00000000">
            <w:pPr>
              <w:jc w:val="center"/>
            </w:pPr>
            <w:r>
              <w:rPr>
                <w:rFonts w:ascii="Calibri" w:hAnsi="Calibri"/>
                <w:b/>
                <w:color w:val="0D9488"/>
                <w:sz w:val="18"/>
              </w:rPr>
              <w:t>5</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3498C9B" w14:textId="77777777" w:rsidR="00BE787E" w:rsidRDefault="00000000">
            <w:r>
              <w:rPr>
                <w:rFonts w:ascii="Calibri" w:hAnsi="Calibri"/>
                <w:color w:val="1E293B"/>
                <w:sz w:val="18"/>
              </w:rPr>
              <w:t>Chapter 5: Doctor's Portal Module</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7A40235" w14:textId="77777777" w:rsidR="00BE787E" w:rsidRDefault="00000000">
            <w:r>
              <w:rPr>
                <w:rFonts w:ascii="Calibri" w:hAnsi="Calibri"/>
                <w:color w:val="555F6E"/>
                <w:sz w:val="18"/>
              </w:rPr>
              <w:t>50 Medical Specialists Directory &amp; Departmental Filtering</w:t>
            </w:r>
          </w:p>
        </w:tc>
      </w:tr>
      <w:tr w:rsidR="00BE787E" w14:paraId="2C962CA3"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87BD85D" w14:textId="77777777" w:rsidR="00BE787E" w:rsidRDefault="00000000">
            <w:pPr>
              <w:jc w:val="center"/>
            </w:pPr>
            <w:r>
              <w:rPr>
                <w:rFonts w:ascii="Calibri" w:hAnsi="Calibri"/>
                <w:b/>
                <w:color w:val="0D9488"/>
                <w:sz w:val="18"/>
              </w:rPr>
              <w:t>6</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2281D36" w14:textId="77777777" w:rsidR="00BE787E" w:rsidRDefault="00000000">
            <w:r>
              <w:rPr>
                <w:rFonts w:ascii="Calibri" w:hAnsi="Calibri"/>
                <w:color w:val="1E293B"/>
                <w:sz w:val="18"/>
              </w:rPr>
              <w:t>Chapter 6: Appointments Module</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7F567A6" w14:textId="77777777" w:rsidR="00BE787E" w:rsidRDefault="00000000">
            <w:r>
              <w:rPr>
                <w:rFonts w:ascii="Calibri" w:hAnsi="Calibri"/>
                <w:color w:val="555F6E"/>
                <w:sz w:val="18"/>
              </w:rPr>
              <w:t>Consultation Booking, Double-Booking Collision Prevention &amp; Cancellations</w:t>
            </w:r>
          </w:p>
        </w:tc>
      </w:tr>
      <w:tr w:rsidR="00BE787E" w14:paraId="35CEA5CE"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83B412F" w14:textId="77777777" w:rsidR="00BE787E" w:rsidRDefault="00000000">
            <w:pPr>
              <w:jc w:val="center"/>
            </w:pPr>
            <w:r>
              <w:rPr>
                <w:rFonts w:ascii="Calibri" w:hAnsi="Calibri"/>
                <w:b/>
                <w:color w:val="0D9488"/>
                <w:sz w:val="18"/>
              </w:rPr>
              <w:t>7</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44064FE" w14:textId="77777777" w:rsidR="00BE787E" w:rsidRDefault="00000000">
            <w:r>
              <w:rPr>
                <w:rFonts w:ascii="Calibri" w:hAnsi="Calibri"/>
                <w:color w:val="1E293B"/>
                <w:sz w:val="18"/>
              </w:rPr>
              <w:t>Chapter 7: More Hospital Services — Departments</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56F319A" w14:textId="77777777" w:rsidR="00BE787E" w:rsidRDefault="00000000">
            <w:r>
              <w:rPr>
                <w:rFonts w:ascii="Calibri" w:hAnsi="Calibri"/>
                <w:color w:val="555F6E"/>
                <w:sz w:val="18"/>
              </w:rPr>
              <w:t>Hospital Clinical Divisions &amp; Medical Specialist Lookups</w:t>
            </w:r>
          </w:p>
        </w:tc>
      </w:tr>
      <w:tr w:rsidR="00BE787E" w14:paraId="10F61C7B"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3BBA6E7" w14:textId="77777777" w:rsidR="00BE787E" w:rsidRDefault="00000000">
            <w:pPr>
              <w:jc w:val="center"/>
            </w:pPr>
            <w:r>
              <w:rPr>
                <w:rFonts w:ascii="Calibri" w:hAnsi="Calibri"/>
                <w:b/>
                <w:color w:val="0D9488"/>
                <w:sz w:val="18"/>
              </w:rPr>
              <w:t>8</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0FEC84E" w14:textId="77777777" w:rsidR="00BE787E" w:rsidRDefault="00000000">
            <w:r>
              <w:rPr>
                <w:rFonts w:ascii="Calibri" w:hAnsi="Calibri"/>
                <w:color w:val="1E293B"/>
                <w:sz w:val="18"/>
              </w:rPr>
              <w:t>Chapter 8: Laboratory Test Booking</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95730C1" w14:textId="414EDD89" w:rsidR="00BE787E" w:rsidRDefault="00000000">
            <w:r>
              <w:rPr>
                <w:rFonts w:ascii="Calibri" w:hAnsi="Calibri"/>
                <w:color w:val="555F6E"/>
                <w:sz w:val="18"/>
              </w:rPr>
              <w:t xml:space="preserve">Diagnostic Test </w:t>
            </w:r>
            <w:proofErr w:type="spellStart"/>
            <w:r w:rsidR="00FB60CD">
              <w:rPr>
                <w:rFonts w:ascii="Calibri" w:hAnsi="Calibri"/>
                <w:color w:val="555F6E"/>
                <w:sz w:val="18"/>
              </w:rPr>
              <w:t>catalog</w:t>
            </w:r>
            <w:proofErr w:type="spellEnd"/>
            <w:r>
              <w:rPr>
                <w:rFonts w:ascii="Calibri" w:hAnsi="Calibri"/>
                <w:color w:val="555F6E"/>
                <w:sz w:val="18"/>
              </w:rPr>
              <w:t>, Division Filter, Pricing &amp; Slot Booking</w:t>
            </w:r>
          </w:p>
        </w:tc>
      </w:tr>
      <w:tr w:rsidR="00BE787E" w14:paraId="53ED7D71"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CAF4F48" w14:textId="77777777" w:rsidR="00BE787E" w:rsidRDefault="00000000">
            <w:pPr>
              <w:jc w:val="center"/>
            </w:pPr>
            <w:r>
              <w:rPr>
                <w:rFonts w:ascii="Calibri" w:hAnsi="Calibri"/>
                <w:b/>
                <w:color w:val="0D9488"/>
                <w:sz w:val="18"/>
              </w:rPr>
              <w:t>9</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C816AA0" w14:textId="77777777" w:rsidR="00BE787E" w:rsidRDefault="00000000">
            <w:r>
              <w:rPr>
                <w:rFonts w:ascii="Calibri" w:hAnsi="Calibri"/>
                <w:color w:val="1E293B"/>
                <w:sz w:val="18"/>
              </w:rPr>
              <w:t>Chapter 9: Ambulance Services</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BE4646E" w14:textId="77777777" w:rsidR="00BE787E" w:rsidRDefault="00000000">
            <w:r>
              <w:rPr>
                <w:rFonts w:ascii="Calibri" w:hAnsi="Calibri"/>
                <w:color w:val="555F6E"/>
                <w:sz w:val="18"/>
              </w:rPr>
              <w:t>Emergency Fleet Status Tracker, Dynamic Dispatch &amp; On-Duty State</w:t>
            </w:r>
          </w:p>
        </w:tc>
      </w:tr>
      <w:tr w:rsidR="00BE787E" w14:paraId="48DB5F9E"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8F23BB4" w14:textId="77777777" w:rsidR="00BE787E" w:rsidRDefault="00000000">
            <w:pPr>
              <w:jc w:val="center"/>
            </w:pPr>
            <w:r>
              <w:rPr>
                <w:rFonts w:ascii="Calibri" w:hAnsi="Calibri"/>
                <w:b/>
                <w:color w:val="0D9488"/>
                <w:sz w:val="18"/>
              </w:rPr>
              <w:t>10</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FE9588F" w14:textId="77777777" w:rsidR="00BE787E" w:rsidRDefault="00000000">
            <w:r>
              <w:rPr>
                <w:rFonts w:ascii="Calibri" w:hAnsi="Calibri"/>
                <w:color w:val="1E293B"/>
                <w:sz w:val="18"/>
              </w:rPr>
              <w:t>Chapter 10: Billing Portal</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5F73C92" w14:textId="77777777" w:rsidR="00BE787E" w:rsidRDefault="00000000">
            <w:r>
              <w:rPr>
                <w:rFonts w:ascii="Calibri" w:hAnsi="Calibri"/>
                <w:color w:val="555F6E"/>
                <w:sz w:val="18"/>
              </w:rPr>
              <w:t>Consolidated Patient Invoicing (Consultation + Laboratory Tests)</w:t>
            </w:r>
          </w:p>
        </w:tc>
      </w:tr>
      <w:tr w:rsidR="00BE787E" w14:paraId="42391E09"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2EFFB2E" w14:textId="77777777" w:rsidR="00BE787E" w:rsidRDefault="00000000">
            <w:pPr>
              <w:jc w:val="center"/>
            </w:pPr>
            <w:r>
              <w:rPr>
                <w:rFonts w:ascii="Calibri" w:hAnsi="Calibri"/>
                <w:b/>
                <w:color w:val="0D9488"/>
                <w:sz w:val="18"/>
              </w:rPr>
              <w:t>11</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B83D1D3" w14:textId="77777777" w:rsidR="00BE787E" w:rsidRDefault="00000000">
            <w:r>
              <w:rPr>
                <w:rFonts w:ascii="Calibri" w:hAnsi="Calibri"/>
                <w:color w:val="1E293B"/>
                <w:sz w:val="18"/>
              </w:rPr>
              <w:t>Chapter 11: Emergency Information</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B157BBF" w14:textId="77777777" w:rsidR="00BE787E" w:rsidRDefault="00000000">
            <w:r>
              <w:rPr>
                <w:rFonts w:ascii="Calibri" w:hAnsi="Calibri"/>
                <w:color w:val="555F6E"/>
                <w:sz w:val="18"/>
              </w:rPr>
              <w:t>Immediate Emergency Contacts &amp; Urgent Ambulance Dispatch</w:t>
            </w:r>
          </w:p>
        </w:tc>
      </w:tr>
      <w:tr w:rsidR="00BE787E" w14:paraId="3EFB11DE"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24421C55" w14:textId="77777777" w:rsidR="00BE787E" w:rsidRDefault="00000000">
            <w:pPr>
              <w:jc w:val="center"/>
            </w:pPr>
            <w:r>
              <w:rPr>
                <w:rFonts w:ascii="Calibri" w:hAnsi="Calibri"/>
                <w:b/>
                <w:color w:val="0D9488"/>
                <w:sz w:val="18"/>
              </w:rPr>
              <w:t>12</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745B349" w14:textId="77777777" w:rsidR="00BE787E" w:rsidRDefault="00000000">
            <w:r>
              <w:rPr>
                <w:rFonts w:ascii="Calibri" w:hAnsi="Calibri"/>
                <w:color w:val="1E293B"/>
                <w:sz w:val="18"/>
              </w:rPr>
              <w:t>Chapter 12: About the Hospital</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7FBB928" w14:textId="77777777" w:rsidR="00BE787E" w:rsidRDefault="00000000">
            <w:r>
              <w:rPr>
                <w:rFonts w:ascii="Calibri" w:hAnsi="Calibri"/>
                <w:color w:val="555F6E"/>
                <w:sz w:val="18"/>
              </w:rPr>
              <w:t>Hospital Facility Profile, Mission &amp; Department Overview in Rich Markdown</w:t>
            </w:r>
          </w:p>
        </w:tc>
      </w:tr>
      <w:tr w:rsidR="00BE787E" w14:paraId="5EBDEC65"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0E93F6D" w14:textId="77777777" w:rsidR="00BE787E" w:rsidRDefault="00000000">
            <w:pPr>
              <w:jc w:val="center"/>
            </w:pPr>
            <w:r>
              <w:rPr>
                <w:rFonts w:ascii="Calibri" w:hAnsi="Calibri"/>
                <w:b/>
                <w:color w:val="0D9488"/>
                <w:sz w:val="18"/>
              </w:rPr>
              <w:t>13</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F3300E7" w14:textId="77777777" w:rsidR="00BE787E" w:rsidRDefault="00000000">
            <w:r>
              <w:rPr>
                <w:rFonts w:ascii="Calibri" w:hAnsi="Calibri"/>
                <w:color w:val="1E293B"/>
                <w:sz w:val="18"/>
              </w:rPr>
              <w:t>Chapter 13: Project Roles &amp; Technical Division</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2B6829E" w14:textId="77777777" w:rsidR="00BE787E" w:rsidRDefault="00000000">
            <w:r>
              <w:rPr>
                <w:rFonts w:ascii="Calibri" w:hAnsi="Calibri"/>
                <w:color w:val="555F6E"/>
                <w:sz w:val="18"/>
              </w:rPr>
              <w:t>Modular Division of Responsibilities (Mohit Singh &amp; Dev Chauhan)</w:t>
            </w:r>
          </w:p>
        </w:tc>
      </w:tr>
      <w:tr w:rsidR="00BE787E" w14:paraId="3D4F813E"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722C86B" w14:textId="77777777" w:rsidR="00BE787E" w:rsidRDefault="00000000">
            <w:pPr>
              <w:jc w:val="center"/>
            </w:pPr>
            <w:r>
              <w:rPr>
                <w:rFonts w:ascii="Calibri" w:hAnsi="Calibri"/>
                <w:b/>
                <w:color w:val="0D9488"/>
                <w:sz w:val="18"/>
              </w:rPr>
              <w:t>14</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C6F6FA9" w14:textId="77777777" w:rsidR="00BE787E" w:rsidRDefault="00000000">
            <w:r>
              <w:rPr>
                <w:rFonts w:ascii="Calibri" w:hAnsi="Calibri"/>
                <w:b/>
                <w:color w:val="1A365D"/>
                <w:sz w:val="18"/>
              </w:rPr>
              <w:t>Chapter 14: Conclusion &amp; System Evaluation</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A1B8879" w14:textId="77777777" w:rsidR="00BE787E" w:rsidRDefault="00000000">
            <w:r>
              <w:rPr>
                <w:rFonts w:ascii="Calibri" w:hAnsi="Calibri"/>
                <w:color w:val="555F6E"/>
                <w:sz w:val="18"/>
              </w:rPr>
              <w:t>Functional Milestones, ACID Persistence, Crash Resilience &amp; Learnings</w:t>
            </w:r>
          </w:p>
        </w:tc>
      </w:tr>
      <w:tr w:rsidR="00BE787E" w14:paraId="4BB67C42"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E1E07F5" w14:textId="77777777" w:rsidR="00BE787E" w:rsidRDefault="00000000">
            <w:pPr>
              <w:jc w:val="center"/>
            </w:pPr>
            <w:r>
              <w:rPr>
                <w:rFonts w:ascii="Calibri" w:hAnsi="Calibri"/>
                <w:b/>
                <w:color w:val="0D9488"/>
                <w:sz w:val="18"/>
              </w:rPr>
              <w:t>15</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1241313" w14:textId="77777777" w:rsidR="00BE787E" w:rsidRDefault="00000000">
            <w:r>
              <w:rPr>
                <w:rFonts w:ascii="Calibri" w:hAnsi="Calibri"/>
                <w:b/>
                <w:color w:val="1A365D"/>
                <w:sz w:val="18"/>
              </w:rPr>
              <w:t>Chapter 15: Bibliography &amp; References</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FFCAE45" w14:textId="77777777" w:rsidR="00BE787E" w:rsidRDefault="00000000">
            <w:r>
              <w:rPr>
                <w:rFonts w:ascii="Calibri" w:hAnsi="Calibri"/>
                <w:color w:val="555F6E"/>
                <w:sz w:val="18"/>
              </w:rPr>
              <w:t>CBSE Curriculum, Reference Textbooks &amp; Official Developer Documentation</w:t>
            </w:r>
          </w:p>
        </w:tc>
      </w:tr>
    </w:tbl>
    <w:p w14:paraId="32C9DF19" w14:textId="77777777" w:rsidR="00BE787E" w:rsidRDefault="00000000">
      <w:r>
        <w:br w:type="page"/>
      </w:r>
    </w:p>
    <w:p w14:paraId="058083DF"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1.  System Architecture</w:t>
      </w:r>
    </w:p>
    <w:p w14:paraId="2E4FC7EC" w14:textId="77777777" w:rsidR="00632E8F" w:rsidRDefault="00E06C0A">
      <w:pPr>
        <w:spacing w:after="160" w:line="300" w:lineRule="auto"/>
      </w:pPr>
      <w:r>
        <w:rPr>
          <w:color w:val="1A1A1A"/>
          <w:sz w:val="21"/>
          <w:szCs w:val="21"/>
        </w:rPr>
        <w:t>This section presents the overall structure of the project — the flow of data between the CLI, the processing modules, and the MySQL database — through a single consolidated diagram.</w:t>
      </w:r>
    </w:p>
    <w:p w14:paraId="45B56E45"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A3DBE56" wp14:editId="18DE3156">
            <wp:extent cx="3954780" cy="2838192"/>
            <wp:effectExtent l="0" t="0" r="7620" b="635"/>
            <wp:docPr id="43" name="image45.png"/>
            <wp:cNvGraphicFramePr/>
            <a:graphic xmlns:a="http://schemas.openxmlformats.org/drawingml/2006/main">
              <a:graphicData uri="http://schemas.openxmlformats.org/drawingml/2006/picture">
                <pic:pic xmlns:pic="http://schemas.openxmlformats.org/drawingml/2006/picture">
                  <pic:nvPicPr>
                    <pic:cNvPr id="43" name="image45.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3984140" cy="2859263"/>
                    </a:xfrm>
                    <a:prstGeom prst="rect">
                      <a:avLst/>
                    </a:prstGeom>
                    <a:ln/>
                  </pic:spPr>
                </pic:pic>
              </a:graphicData>
            </a:graphic>
          </wp:inline>
        </w:drawing>
      </w:r>
    </w:p>
    <w:p w14:paraId="5C54161F" w14:textId="77777777" w:rsidR="00632E8F" w:rsidRDefault="00E06C0A">
      <w:pPr>
        <w:spacing w:before="80" w:after="280"/>
        <w:jc w:val="center"/>
      </w:pPr>
      <w:r>
        <w:rPr>
          <w:rFonts w:ascii="Calibri" w:hAnsi="Calibri"/>
          <w:i/>
          <w:iCs/>
          <w:color w:val="555F6E"/>
          <w:szCs w:val="19"/>
        </w:rPr>
        <w:t>Fig 1: System architecture — data flow from the CLI through the processing modules to the MySQL database.</w:t>
      </w:r>
    </w:p>
    <w:p w14:paraId="20E180ED" w14:textId="77777777" w:rsidR="00632E8F" w:rsidRDefault="00E06C0A">
      <w:pPr>
        <w:keepNext/>
        <w:pBdr>
          <w:bottom w:val="single" w:sz="8" w:space="8" w:color="0F5C5C"/>
        </w:pBdr>
        <w:spacing w:before="360" w:after="120"/>
      </w:pPr>
      <w:r>
        <w:rPr>
          <w:rFonts w:ascii="Calibri" w:hAnsi="Calibri"/>
          <w:b/>
          <w:bCs/>
          <w:color w:val="1A365D"/>
          <w:sz w:val="32"/>
          <w:szCs w:val="30"/>
        </w:rPr>
        <w:t xml:space="preserve">   2.  Modules &amp; Packages Used</w:t>
      </w:r>
    </w:p>
    <w:p w14:paraId="061BB987"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1733EA3D" wp14:editId="3DADDF2E">
            <wp:extent cx="5762625" cy="2943225"/>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
                    <a:srcRect/>
                    <a:stretch>
                      <a:fillRect/>
                    </a:stretch>
                  </pic:blipFill>
                  <pic:spPr>
                    <a:xfrm>
                      <a:off x="0" y="0"/>
                      <a:ext cx="5762625" cy="2943225"/>
                    </a:xfrm>
                    <a:prstGeom prst="rect">
                      <a:avLst/>
                    </a:prstGeom>
                    <a:ln/>
                  </pic:spPr>
                </pic:pic>
              </a:graphicData>
            </a:graphic>
          </wp:inline>
        </w:drawing>
      </w:r>
    </w:p>
    <w:p w14:paraId="70A910B6" w14:textId="77777777" w:rsidR="00632E8F" w:rsidRDefault="00E06C0A">
      <w:pPr>
        <w:spacing w:before="80" w:after="280"/>
        <w:jc w:val="center"/>
      </w:pPr>
      <w:r>
        <w:rPr>
          <w:rFonts w:ascii="Calibri" w:hAnsi="Calibri"/>
          <w:i/>
          <w:iCs/>
          <w:color w:val="555F6E"/>
          <w:szCs w:val="19"/>
        </w:rPr>
        <w:t>Fig 2: Code — importing the modules required by the program.</w:t>
      </w:r>
    </w:p>
    <w:p w14:paraId="20F2F774" w14:textId="77777777" w:rsidR="00632E8F" w:rsidRDefault="00E06C0A">
      <w:pPr>
        <w:numPr>
          <w:ilvl w:val="0"/>
          <w:numId w:val="1"/>
        </w:numPr>
        <w:pBdr>
          <w:top w:val="nil"/>
          <w:left w:val="nil"/>
          <w:bottom w:val="nil"/>
          <w:right w:val="nil"/>
          <w:between w:val="nil"/>
        </w:pBdr>
        <w:spacing w:after="100" w:line="280" w:lineRule="auto"/>
      </w:pPr>
      <w:proofErr w:type="spellStart"/>
      <w:r>
        <w:rPr>
          <w:b/>
          <w:bCs/>
          <w:color w:val="1A1A1A"/>
          <w:sz w:val="21"/>
          <w:szCs w:val="21"/>
        </w:rPr>
        <w:t>os</w:t>
      </w:r>
      <w:proofErr w:type="spellEnd"/>
      <w:r>
        <w:rPr>
          <w:b/>
          <w:bCs/>
          <w:color w:val="1A1A1A"/>
          <w:sz w:val="21"/>
          <w:szCs w:val="21"/>
        </w:rPr>
        <w:t xml:space="preserve"> — </w:t>
      </w:r>
      <w:r>
        <w:rPr>
          <w:color w:val="1A1A1A"/>
          <w:sz w:val="21"/>
          <w:szCs w:val="21"/>
        </w:rPr>
        <w:t>used to securely read the database host, username, password, and name from the .env file.</w:t>
      </w:r>
    </w:p>
    <w:p w14:paraId="240BCED2" w14:textId="77777777" w:rsidR="00632E8F" w:rsidRDefault="00E06C0A">
      <w:pPr>
        <w:numPr>
          <w:ilvl w:val="0"/>
          <w:numId w:val="1"/>
        </w:numPr>
        <w:pBdr>
          <w:top w:val="nil"/>
          <w:left w:val="nil"/>
          <w:bottom w:val="nil"/>
          <w:right w:val="nil"/>
          <w:between w:val="nil"/>
        </w:pBdr>
        <w:spacing w:after="100" w:line="280" w:lineRule="auto"/>
      </w:pPr>
      <w:proofErr w:type="spellStart"/>
      <w:r>
        <w:rPr>
          <w:b/>
          <w:bCs/>
          <w:color w:val="1A1A1A"/>
          <w:sz w:val="21"/>
          <w:szCs w:val="21"/>
        </w:rPr>
        <w:t>load_dotenv</w:t>
      </w:r>
      <w:proofErr w:type="spellEnd"/>
      <w:r>
        <w:rPr>
          <w:b/>
          <w:bCs/>
          <w:color w:val="1A1A1A"/>
          <w:sz w:val="21"/>
          <w:szCs w:val="21"/>
        </w:rPr>
        <w:t xml:space="preserve"> (from </w:t>
      </w:r>
      <w:proofErr w:type="spellStart"/>
      <w:r>
        <w:rPr>
          <w:b/>
          <w:bCs/>
          <w:color w:val="1A1A1A"/>
          <w:sz w:val="21"/>
          <w:szCs w:val="21"/>
        </w:rPr>
        <w:t>dotenv</w:t>
      </w:r>
      <w:proofErr w:type="spellEnd"/>
      <w:r>
        <w:rPr>
          <w:b/>
          <w:bCs/>
          <w:color w:val="1A1A1A"/>
          <w:sz w:val="21"/>
          <w:szCs w:val="21"/>
        </w:rPr>
        <w:t xml:space="preserve">) — </w:t>
      </w:r>
      <w:r>
        <w:rPr>
          <w:color w:val="1A1A1A"/>
          <w:sz w:val="21"/>
          <w:szCs w:val="21"/>
        </w:rPr>
        <w:t>loads the environment variables defined in the .env file into the Python program.</w:t>
      </w:r>
    </w:p>
    <w:p w14:paraId="740A122C" w14:textId="77777777" w:rsidR="00632E8F" w:rsidRDefault="00E06C0A">
      <w:pPr>
        <w:numPr>
          <w:ilvl w:val="0"/>
          <w:numId w:val="1"/>
        </w:numPr>
        <w:pBdr>
          <w:top w:val="nil"/>
          <w:left w:val="nil"/>
          <w:bottom w:val="nil"/>
          <w:right w:val="nil"/>
          <w:between w:val="nil"/>
        </w:pBdr>
        <w:spacing w:after="100" w:line="280" w:lineRule="auto"/>
      </w:pPr>
      <w:proofErr w:type="spellStart"/>
      <w:proofErr w:type="gramStart"/>
      <w:r>
        <w:rPr>
          <w:b/>
          <w:bCs/>
          <w:color w:val="1A1A1A"/>
          <w:sz w:val="21"/>
          <w:szCs w:val="21"/>
        </w:rPr>
        <w:lastRenderedPageBreak/>
        <w:t>mysql.connector</w:t>
      </w:r>
      <w:proofErr w:type="spellEnd"/>
      <w:proofErr w:type="gramEnd"/>
      <w:r>
        <w:rPr>
          <w:b/>
          <w:bCs/>
          <w:color w:val="1A1A1A"/>
          <w:sz w:val="21"/>
          <w:szCs w:val="21"/>
        </w:rPr>
        <w:t xml:space="preserve"> — </w:t>
      </w:r>
      <w:r>
        <w:rPr>
          <w:color w:val="1A1A1A"/>
          <w:sz w:val="21"/>
          <w:szCs w:val="21"/>
        </w:rPr>
        <w:t>connects the Python program to the MySQL database and executes SQL queries.</w:t>
      </w:r>
    </w:p>
    <w:p w14:paraId="4168118E" w14:textId="77777777" w:rsidR="00632E8F" w:rsidRDefault="00E06C0A">
      <w:pPr>
        <w:numPr>
          <w:ilvl w:val="0"/>
          <w:numId w:val="1"/>
        </w:numPr>
        <w:pBdr>
          <w:top w:val="nil"/>
          <w:left w:val="nil"/>
          <w:bottom w:val="nil"/>
          <w:right w:val="nil"/>
          <w:between w:val="nil"/>
        </w:pBdr>
        <w:spacing w:after="100" w:line="280" w:lineRule="auto"/>
      </w:pPr>
      <w:r>
        <w:rPr>
          <w:b/>
          <w:bCs/>
          <w:color w:val="1A1A1A"/>
          <w:sz w:val="21"/>
          <w:szCs w:val="21"/>
        </w:rPr>
        <w:t xml:space="preserve">pandas — </w:t>
      </w:r>
      <w:r>
        <w:rPr>
          <w:color w:val="1A1A1A"/>
          <w:sz w:val="21"/>
          <w:szCs w:val="21"/>
        </w:rPr>
        <w:t xml:space="preserve">structures query results into </w:t>
      </w:r>
      <w:proofErr w:type="spellStart"/>
      <w:r>
        <w:rPr>
          <w:color w:val="1A1A1A"/>
          <w:sz w:val="21"/>
          <w:szCs w:val="21"/>
        </w:rPr>
        <w:t>DataFrames</w:t>
      </w:r>
      <w:proofErr w:type="spellEnd"/>
      <w:r>
        <w:rPr>
          <w:color w:val="1A1A1A"/>
          <w:sz w:val="21"/>
          <w:szCs w:val="21"/>
        </w:rPr>
        <w:t xml:space="preserve"> and renders them as clean, readable tables.</w:t>
      </w:r>
    </w:p>
    <w:p w14:paraId="507639E5" w14:textId="77777777" w:rsidR="00632E8F" w:rsidRDefault="00E06C0A">
      <w:r>
        <w:br w:type="page"/>
      </w:r>
    </w:p>
    <w:p w14:paraId="6297E0B4"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3.  Main Menu — Code &amp; Output</w:t>
      </w:r>
    </w:p>
    <w:p w14:paraId="77944369"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560202CA" wp14:editId="2631D314">
            <wp:extent cx="5762625" cy="9906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4"/>
                    <a:srcRect/>
                    <a:stretch>
                      <a:fillRect/>
                    </a:stretch>
                  </pic:blipFill>
                  <pic:spPr>
                    <a:xfrm>
                      <a:off x="0" y="0"/>
                      <a:ext cx="5762625" cy="990600"/>
                    </a:xfrm>
                    <a:prstGeom prst="rect">
                      <a:avLst/>
                    </a:prstGeom>
                    <a:ln/>
                  </pic:spPr>
                </pic:pic>
              </a:graphicData>
            </a:graphic>
          </wp:inline>
        </w:drawing>
      </w:r>
    </w:p>
    <w:p w14:paraId="0DEB142D" w14:textId="77777777" w:rsidR="00632E8F" w:rsidRDefault="00E06C0A">
      <w:pPr>
        <w:spacing w:before="80" w:after="280"/>
        <w:jc w:val="center"/>
      </w:pPr>
      <w:r>
        <w:rPr>
          <w:rFonts w:ascii="Calibri" w:hAnsi="Calibri"/>
          <w:i/>
          <w:iCs/>
          <w:color w:val="555F6E"/>
          <w:szCs w:val="19"/>
        </w:rPr>
        <w:t>Fig 3: Code — displaying the main menu.</w:t>
      </w:r>
    </w:p>
    <w:p w14:paraId="0E71ADBC"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07B7BFB" wp14:editId="7C504497">
            <wp:extent cx="5762625" cy="2466975"/>
            <wp:effectExtent l="0" t="0" r="0" b="0"/>
            <wp:docPr id="5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
                    <a:srcRect/>
                    <a:stretch>
                      <a:fillRect/>
                    </a:stretch>
                  </pic:blipFill>
                  <pic:spPr>
                    <a:xfrm>
                      <a:off x="0" y="0"/>
                      <a:ext cx="5762625" cy="2466975"/>
                    </a:xfrm>
                    <a:prstGeom prst="rect">
                      <a:avLst/>
                    </a:prstGeom>
                    <a:ln/>
                  </pic:spPr>
                </pic:pic>
              </a:graphicData>
            </a:graphic>
          </wp:inline>
        </w:drawing>
      </w:r>
    </w:p>
    <w:p w14:paraId="3A22BF4B" w14:textId="77777777" w:rsidR="00632E8F" w:rsidRDefault="00E06C0A">
      <w:pPr>
        <w:spacing w:before="80" w:after="280"/>
        <w:jc w:val="center"/>
      </w:pPr>
      <w:r>
        <w:rPr>
          <w:rFonts w:ascii="Calibri" w:hAnsi="Calibri"/>
          <w:i/>
          <w:iCs/>
          <w:color w:val="555F6E"/>
          <w:szCs w:val="19"/>
        </w:rPr>
        <w:t>Fig 4: Output — main menu as seen by the user.</w:t>
      </w:r>
    </w:p>
    <w:p w14:paraId="62116A59" w14:textId="77777777" w:rsidR="00632E8F" w:rsidRDefault="00E06C0A">
      <w:pPr>
        <w:spacing w:before="120" w:after="100"/>
      </w:pPr>
      <w:r>
        <w:rPr>
          <w:b/>
          <w:bCs/>
          <w:color w:val="1A1A1A"/>
          <w:sz w:val="21"/>
          <w:szCs w:val="21"/>
        </w:rPr>
        <w:t>The main menu offers the following services:</w:t>
      </w:r>
    </w:p>
    <w:p w14:paraId="5129CAD2" w14:textId="77777777" w:rsidR="00632E8F" w:rsidRDefault="00E06C0A">
      <w:pPr>
        <w:numPr>
          <w:ilvl w:val="0"/>
          <w:numId w:val="1"/>
        </w:numPr>
        <w:pBdr>
          <w:top w:val="nil"/>
          <w:left w:val="nil"/>
          <w:bottom w:val="nil"/>
          <w:right w:val="nil"/>
          <w:between w:val="nil"/>
        </w:pBdr>
        <w:spacing w:after="100" w:line="280" w:lineRule="auto"/>
      </w:pPr>
      <w:r>
        <w:rPr>
          <w:color w:val="1A1A1A"/>
          <w:sz w:val="21"/>
          <w:szCs w:val="21"/>
        </w:rPr>
        <w:t>Patient Portal</w:t>
      </w:r>
    </w:p>
    <w:p w14:paraId="4B56C91C" w14:textId="77777777" w:rsidR="00632E8F" w:rsidRDefault="00E06C0A">
      <w:pPr>
        <w:numPr>
          <w:ilvl w:val="0"/>
          <w:numId w:val="1"/>
        </w:numPr>
        <w:pBdr>
          <w:top w:val="nil"/>
          <w:left w:val="nil"/>
          <w:bottom w:val="nil"/>
          <w:right w:val="nil"/>
          <w:between w:val="nil"/>
        </w:pBdr>
        <w:spacing w:after="100" w:line="280" w:lineRule="auto"/>
      </w:pPr>
      <w:r>
        <w:rPr>
          <w:color w:val="1A1A1A"/>
          <w:sz w:val="21"/>
          <w:szCs w:val="21"/>
        </w:rPr>
        <w:t>Doctor Portal</w:t>
      </w:r>
    </w:p>
    <w:p w14:paraId="5B6E0373" w14:textId="77777777" w:rsidR="00632E8F" w:rsidRDefault="00E06C0A">
      <w:pPr>
        <w:numPr>
          <w:ilvl w:val="0"/>
          <w:numId w:val="1"/>
        </w:numPr>
        <w:pBdr>
          <w:top w:val="nil"/>
          <w:left w:val="nil"/>
          <w:bottom w:val="nil"/>
          <w:right w:val="nil"/>
          <w:between w:val="nil"/>
        </w:pBdr>
        <w:spacing w:after="100" w:line="280" w:lineRule="auto"/>
      </w:pPr>
      <w:r>
        <w:rPr>
          <w:color w:val="1A1A1A"/>
          <w:sz w:val="21"/>
          <w:szCs w:val="21"/>
        </w:rPr>
        <w:t>Appointments</w:t>
      </w:r>
    </w:p>
    <w:p w14:paraId="2687292C" w14:textId="77777777" w:rsidR="00632E8F" w:rsidRDefault="00E06C0A">
      <w:pPr>
        <w:numPr>
          <w:ilvl w:val="0"/>
          <w:numId w:val="1"/>
        </w:numPr>
        <w:pBdr>
          <w:top w:val="nil"/>
          <w:left w:val="nil"/>
          <w:bottom w:val="nil"/>
          <w:right w:val="nil"/>
          <w:between w:val="nil"/>
        </w:pBdr>
        <w:spacing w:after="100" w:line="280" w:lineRule="auto"/>
      </w:pPr>
      <w:r>
        <w:rPr>
          <w:color w:val="1A1A1A"/>
          <w:sz w:val="21"/>
          <w:szCs w:val="21"/>
        </w:rPr>
        <w:t>More Services — Departments &amp; Laboratory Tests</w:t>
      </w:r>
    </w:p>
    <w:p w14:paraId="2A434105" w14:textId="77777777" w:rsidR="00632E8F" w:rsidRDefault="00E06C0A">
      <w:pPr>
        <w:numPr>
          <w:ilvl w:val="0"/>
          <w:numId w:val="1"/>
        </w:numPr>
        <w:pBdr>
          <w:top w:val="nil"/>
          <w:left w:val="nil"/>
          <w:bottom w:val="nil"/>
          <w:right w:val="nil"/>
          <w:between w:val="nil"/>
        </w:pBdr>
        <w:spacing w:after="100" w:line="280" w:lineRule="auto"/>
      </w:pPr>
      <w:r>
        <w:rPr>
          <w:color w:val="1A1A1A"/>
          <w:sz w:val="21"/>
          <w:szCs w:val="21"/>
        </w:rPr>
        <w:t>Billing</w:t>
      </w:r>
    </w:p>
    <w:p w14:paraId="712233F5" w14:textId="77777777" w:rsidR="00632E8F" w:rsidRDefault="00E06C0A">
      <w:pPr>
        <w:numPr>
          <w:ilvl w:val="0"/>
          <w:numId w:val="1"/>
        </w:numPr>
        <w:pBdr>
          <w:top w:val="nil"/>
          <w:left w:val="nil"/>
          <w:bottom w:val="nil"/>
          <w:right w:val="nil"/>
          <w:between w:val="nil"/>
        </w:pBdr>
        <w:spacing w:after="100" w:line="280" w:lineRule="auto"/>
      </w:pPr>
      <w:r>
        <w:rPr>
          <w:color w:val="1A1A1A"/>
          <w:sz w:val="21"/>
          <w:szCs w:val="21"/>
        </w:rPr>
        <w:t>Emergency Information</w:t>
      </w:r>
    </w:p>
    <w:p w14:paraId="4830215C" w14:textId="77777777" w:rsidR="00632E8F" w:rsidRDefault="00E06C0A">
      <w:pPr>
        <w:numPr>
          <w:ilvl w:val="0"/>
          <w:numId w:val="1"/>
        </w:numPr>
        <w:pBdr>
          <w:top w:val="nil"/>
          <w:left w:val="nil"/>
          <w:bottom w:val="nil"/>
          <w:right w:val="nil"/>
          <w:between w:val="nil"/>
        </w:pBdr>
        <w:spacing w:after="100" w:line="280" w:lineRule="auto"/>
      </w:pPr>
      <w:r>
        <w:rPr>
          <w:color w:val="1A1A1A"/>
          <w:sz w:val="21"/>
          <w:szCs w:val="21"/>
        </w:rPr>
        <w:t>About the Hospital</w:t>
      </w:r>
    </w:p>
    <w:p w14:paraId="797C9ADD" w14:textId="77777777" w:rsidR="00632E8F" w:rsidRDefault="00E06C0A">
      <w:pPr>
        <w:numPr>
          <w:ilvl w:val="0"/>
          <w:numId w:val="1"/>
        </w:numPr>
        <w:pBdr>
          <w:top w:val="nil"/>
          <w:left w:val="nil"/>
          <w:bottom w:val="nil"/>
          <w:right w:val="nil"/>
          <w:between w:val="nil"/>
        </w:pBdr>
        <w:spacing w:after="100" w:line="280" w:lineRule="auto"/>
      </w:pPr>
      <w:r>
        <w:rPr>
          <w:color w:val="1A1A1A"/>
          <w:sz w:val="21"/>
          <w:szCs w:val="21"/>
        </w:rPr>
        <w:t>Exit</w:t>
      </w:r>
    </w:p>
    <w:p w14:paraId="3C4E0553"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4.  Patient Portal Module</w:t>
      </w:r>
    </w:p>
    <w:p w14:paraId="182F1081" w14:textId="77777777" w:rsidR="00632E8F" w:rsidRDefault="00E06C0A">
      <w:pPr>
        <w:keepNext/>
        <w:spacing w:before="240" w:after="80"/>
      </w:pPr>
      <w:proofErr w:type="gramStart"/>
      <w:r>
        <w:rPr>
          <w:rFonts w:ascii="Calibri" w:hAnsi="Calibri"/>
          <w:b/>
          <w:bCs/>
          <w:color w:val="0D9488"/>
          <w:sz w:val="26"/>
          <w:szCs w:val="24"/>
        </w:rPr>
        <w:t>4.1  Registering</w:t>
      </w:r>
      <w:proofErr w:type="gramEnd"/>
      <w:r>
        <w:rPr>
          <w:rFonts w:ascii="Calibri" w:hAnsi="Calibri"/>
          <w:b/>
          <w:bCs/>
          <w:color w:val="0D9488"/>
          <w:sz w:val="26"/>
          <w:szCs w:val="24"/>
        </w:rPr>
        <w:t xml:space="preserve"> a Patient</w:t>
      </w:r>
    </w:p>
    <w:p w14:paraId="6098E60D"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420A3C30" wp14:editId="1DB3D5EE">
            <wp:extent cx="5762625" cy="316230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6"/>
                    <a:srcRect/>
                    <a:stretch>
                      <a:fillRect/>
                    </a:stretch>
                  </pic:blipFill>
                  <pic:spPr>
                    <a:xfrm>
                      <a:off x="0" y="0"/>
                      <a:ext cx="5762625" cy="3162300"/>
                    </a:xfrm>
                    <a:prstGeom prst="rect">
                      <a:avLst/>
                    </a:prstGeom>
                    <a:ln/>
                  </pic:spPr>
                </pic:pic>
              </a:graphicData>
            </a:graphic>
          </wp:inline>
        </w:drawing>
      </w:r>
    </w:p>
    <w:p w14:paraId="64BE5B9C" w14:textId="77777777" w:rsidR="00632E8F" w:rsidRDefault="00E06C0A">
      <w:pPr>
        <w:spacing w:before="80" w:after="280"/>
        <w:jc w:val="center"/>
      </w:pPr>
      <w:r>
        <w:rPr>
          <w:rFonts w:ascii="Calibri" w:hAnsi="Calibri"/>
          <w:i/>
          <w:iCs/>
          <w:color w:val="555F6E"/>
          <w:szCs w:val="19"/>
        </w:rPr>
        <w:t>Fig 5: Code — registering a new patient.</w:t>
      </w:r>
    </w:p>
    <w:p w14:paraId="75CD562C"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1722D2CC" wp14:editId="2DFD8C97">
            <wp:extent cx="5762625" cy="35052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7"/>
                    <a:srcRect/>
                    <a:stretch>
                      <a:fillRect/>
                    </a:stretch>
                  </pic:blipFill>
                  <pic:spPr>
                    <a:xfrm>
                      <a:off x="0" y="0"/>
                      <a:ext cx="5762625" cy="3505200"/>
                    </a:xfrm>
                    <a:prstGeom prst="rect">
                      <a:avLst/>
                    </a:prstGeom>
                    <a:ln/>
                  </pic:spPr>
                </pic:pic>
              </a:graphicData>
            </a:graphic>
          </wp:inline>
        </w:drawing>
      </w:r>
    </w:p>
    <w:p w14:paraId="616FC267" w14:textId="77777777" w:rsidR="00632E8F" w:rsidRDefault="00E06C0A">
      <w:pPr>
        <w:spacing w:before="80" w:after="280"/>
        <w:jc w:val="center"/>
      </w:pPr>
      <w:r>
        <w:rPr>
          <w:rFonts w:ascii="Calibri" w:hAnsi="Calibri"/>
          <w:i/>
          <w:iCs/>
          <w:color w:val="555F6E"/>
          <w:szCs w:val="19"/>
        </w:rPr>
        <w:t>Fig 6: Output — patient registered successfully.</w:t>
      </w:r>
    </w:p>
    <w:p w14:paraId="1781E354" w14:textId="77777777" w:rsidR="00632E8F" w:rsidRDefault="00E06C0A">
      <w:pPr>
        <w:keepNext/>
        <w:spacing w:before="240" w:after="80"/>
      </w:pPr>
      <w:proofErr w:type="gramStart"/>
      <w:r>
        <w:rPr>
          <w:rFonts w:ascii="Calibri" w:hAnsi="Calibri"/>
          <w:b/>
          <w:bCs/>
          <w:color w:val="0D9488"/>
          <w:sz w:val="26"/>
          <w:szCs w:val="24"/>
        </w:rPr>
        <w:lastRenderedPageBreak/>
        <w:t>4.2  Database</w:t>
      </w:r>
      <w:proofErr w:type="gramEnd"/>
      <w:r>
        <w:rPr>
          <w:rFonts w:ascii="Calibri" w:hAnsi="Calibri"/>
          <w:b/>
          <w:bCs/>
          <w:color w:val="0D9488"/>
          <w:sz w:val="26"/>
          <w:szCs w:val="24"/>
        </w:rPr>
        <w:t xml:space="preserve"> Table — Before &amp; After Registration</w:t>
      </w:r>
    </w:p>
    <w:p w14:paraId="6CFAD54B"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73074456" wp14:editId="78D57C05">
            <wp:extent cx="5762625" cy="1266825"/>
            <wp:effectExtent l="0" t="0" r="0" b="0"/>
            <wp:docPr id="5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8"/>
                    <a:srcRect/>
                    <a:stretch>
                      <a:fillRect/>
                    </a:stretch>
                  </pic:blipFill>
                  <pic:spPr>
                    <a:xfrm>
                      <a:off x="0" y="0"/>
                      <a:ext cx="5762625" cy="1266825"/>
                    </a:xfrm>
                    <a:prstGeom prst="rect">
                      <a:avLst/>
                    </a:prstGeom>
                    <a:ln/>
                  </pic:spPr>
                </pic:pic>
              </a:graphicData>
            </a:graphic>
          </wp:inline>
        </w:drawing>
      </w:r>
    </w:p>
    <w:p w14:paraId="6DD59EE5" w14:textId="77777777" w:rsidR="00632E8F" w:rsidRDefault="00E06C0A">
      <w:pPr>
        <w:spacing w:before="80" w:after="280"/>
        <w:jc w:val="center"/>
      </w:pPr>
      <w:r>
        <w:rPr>
          <w:rFonts w:ascii="Calibri" w:hAnsi="Calibri"/>
          <w:i/>
          <w:iCs/>
          <w:color w:val="555F6E"/>
          <w:szCs w:val="19"/>
        </w:rPr>
        <w:t>Fig 7: Database table before registration (empty).</w:t>
      </w:r>
    </w:p>
    <w:p w14:paraId="373DB2C0"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3103B17F" wp14:editId="75BD1B57">
            <wp:extent cx="5762625" cy="2057400"/>
            <wp:effectExtent l="0" t="0" r="0" b="0"/>
            <wp:docPr id="6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9"/>
                    <a:srcRect/>
                    <a:stretch>
                      <a:fillRect/>
                    </a:stretch>
                  </pic:blipFill>
                  <pic:spPr>
                    <a:xfrm>
                      <a:off x="0" y="0"/>
                      <a:ext cx="5762625" cy="2057400"/>
                    </a:xfrm>
                    <a:prstGeom prst="rect">
                      <a:avLst/>
                    </a:prstGeom>
                    <a:ln/>
                  </pic:spPr>
                </pic:pic>
              </a:graphicData>
            </a:graphic>
          </wp:inline>
        </w:drawing>
      </w:r>
    </w:p>
    <w:p w14:paraId="54FF3775" w14:textId="77777777" w:rsidR="00632E8F" w:rsidRDefault="00E06C0A">
      <w:pPr>
        <w:spacing w:before="80" w:after="280"/>
        <w:jc w:val="center"/>
      </w:pPr>
      <w:r>
        <w:rPr>
          <w:rFonts w:ascii="Calibri" w:hAnsi="Calibri"/>
          <w:i/>
          <w:iCs/>
          <w:color w:val="555F6E"/>
          <w:szCs w:val="19"/>
        </w:rPr>
        <w:t>Fig 8: Database table after registration via the program.</w:t>
      </w:r>
    </w:p>
    <w:p w14:paraId="5DFF56D3" w14:textId="77777777" w:rsidR="00632E8F" w:rsidRDefault="00E06C0A">
      <w:pPr>
        <w:keepNext/>
        <w:spacing w:before="240" w:after="80"/>
      </w:pPr>
      <w:proofErr w:type="gramStart"/>
      <w:r>
        <w:rPr>
          <w:rFonts w:ascii="Calibri" w:hAnsi="Calibri"/>
          <w:b/>
          <w:bCs/>
          <w:color w:val="0D9488"/>
          <w:sz w:val="26"/>
          <w:szCs w:val="24"/>
        </w:rPr>
        <w:t>4.3  Fetching</w:t>
      </w:r>
      <w:proofErr w:type="gramEnd"/>
      <w:r>
        <w:rPr>
          <w:rFonts w:ascii="Calibri" w:hAnsi="Calibri"/>
          <w:b/>
          <w:bCs/>
          <w:color w:val="0D9488"/>
          <w:sz w:val="26"/>
          <w:szCs w:val="24"/>
        </w:rPr>
        <w:t xml:space="preserve"> Patient Details by ID</w:t>
      </w:r>
    </w:p>
    <w:p w14:paraId="27B2B5E5"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72CEE05F" wp14:editId="0582A1D0">
            <wp:extent cx="5762625" cy="3400425"/>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0"/>
                    <a:srcRect/>
                    <a:stretch>
                      <a:fillRect/>
                    </a:stretch>
                  </pic:blipFill>
                  <pic:spPr>
                    <a:xfrm>
                      <a:off x="0" y="0"/>
                      <a:ext cx="5762625" cy="3400425"/>
                    </a:xfrm>
                    <a:prstGeom prst="rect">
                      <a:avLst/>
                    </a:prstGeom>
                    <a:ln/>
                  </pic:spPr>
                </pic:pic>
              </a:graphicData>
            </a:graphic>
          </wp:inline>
        </w:drawing>
      </w:r>
    </w:p>
    <w:p w14:paraId="0DF8D27C" w14:textId="77777777" w:rsidR="00632E8F" w:rsidRDefault="00E06C0A">
      <w:pPr>
        <w:spacing w:before="80" w:after="280"/>
        <w:jc w:val="center"/>
      </w:pPr>
      <w:r>
        <w:rPr>
          <w:rFonts w:ascii="Calibri" w:hAnsi="Calibri"/>
          <w:i/>
          <w:iCs/>
          <w:color w:val="555F6E"/>
          <w:szCs w:val="19"/>
        </w:rPr>
        <w:t>Fig 9: Code — fetching patient details using the patient ID.</w:t>
      </w:r>
    </w:p>
    <w:p w14:paraId="1DAF8CAE"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7F86616E" wp14:editId="6154B3FE">
            <wp:extent cx="5762625" cy="2838450"/>
            <wp:effectExtent l="0" t="0" r="0" b="0"/>
            <wp:docPr id="65"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1"/>
                    <a:srcRect/>
                    <a:stretch>
                      <a:fillRect/>
                    </a:stretch>
                  </pic:blipFill>
                  <pic:spPr>
                    <a:xfrm>
                      <a:off x="0" y="0"/>
                      <a:ext cx="5762625" cy="2838450"/>
                    </a:xfrm>
                    <a:prstGeom prst="rect">
                      <a:avLst/>
                    </a:prstGeom>
                    <a:ln/>
                  </pic:spPr>
                </pic:pic>
              </a:graphicData>
            </a:graphic>
          </wp:inline>
        </w:drawing>
      </w:r>
    </w:p>
    <w:p w14:paraId="72B4BA70" w14:textId="77777777" w:rsidR="00632E8F" w:rsidRDefault="00E06C0A">
      <w:pPr>
        <w:spacing w:before="80" w:after="280"/>
        <w:jc w:val="center"/>
      </w:pPr>
      <w:r>
        <w:rPr>
          <w:rFonts w:ascii="Calibri" w:hAnsi="Calibri"/>
          <w:i/>
          <w:iCs/>
          <w:color w:val="555F6E"/>
          <w:szCs w:val="19"/>
        </w:rPr>
        <w:t>Fig 10: Output — patient details retrieved.</w:t>
      </w:r>
    </w:p>
    <w:p w14:paraId="1A61429E" w14:textId="77777777" w:rsidR="00632E8F" w:rsidRDefault="00E06C0A">
      <w:r>
        <w:br w:type="page"/>
      </w:r>
    </w:p>
    <w:p w14:paraId="2045587B"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5.  Doctor's Portal Module</w:t>
      </w:r>
    </w:p>
    <w:p w14:paraId="1F601930" w14:textId="77777777" w:rsidR="00632E8F" w:rsidRDefault="00E06C0A">
      <w:pPr>
        <w:keepNext/>
        <w:spacing w:before="240" w:after="80"/>
      </w:pPr>
      <w:proofErr w:type="gramStart"/>
      <w:r>
        <w:rPr>
          <w:rFonts w:ascii="Calibri" w:hAnsi="Calibri"/>
          <w:b/>
          <w:bCs/>
          <w:color w:val="0D9488"/>
          <w:sz w:val="26"/>
          <w:szCs w:val="24"/>
        </w:rPr>
        <w:t>5.1  Viewing</w:t>
      </w:r>
      <w:proofErr w:type="gramEnd"/>
      <w:r>
        <w:rPr>
          <w:rFonts w:ascii="Calibri" w:hAnsi="Calibri"/>
          <w:b/>
          <w:bCs/>
          <w:color w:val="0D9488"/>
          <w:sz w:val="26"/>
          <w:szCs w:val="24"/>
        </w:rPr>
        <w:t xml:space="preserve"> All Doctors</w:t>
      </w:r>
    </w:p>
    <w:p w14:paraId="44B30A3F"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7C16DF35" wp14:editId="147DF3EF">
            <wp:extent cx="5762625" cy="3095625"/>
            <wp:effectExtent l="0" t="0" r="0" b="0"/>
            <wp:docPr id="6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2"/>
                    <a:srcRect/>
                    <a:stretch>
                      <a:fillRect/>
                    </a:stretch>
                  </pic:blipFill>
                  <pic:spPr>
                    <a:xfrm>
                      <a:off x="0" y="0"/>
                      <a:ext cx="5762625" cy="3095625"/>
                    </a:xfrm>
                    <a:prstGeom prst="rect">
                      <a:avLst/>
                    </a:prstGeom>
                    <a:ln/>
                  </pic:spPr>
                </pic:pic>
              </a:graphicData>
            </a:graphic>
          </wp:inline>
        </w:drawing>
      </w:r>
    </w:p>
    <w:p w14:paraId="239CFB7D" w14:textId="77777777" w:rsidR="00632E8F" w:rsidRDefault="00E06C0A">
      <w:pPr>
        <w:spacing w:before="80" w:after="280"/>
        <w:jc w:val="center"/>
      </w:pPr>
      <w:r>
        <w:rPr>
          <w:rFonts w:ascii="Calibri" w:hAnsi="Calibri"/>
          <w:i/>
          <w:iCs/>
          <w:color w:val="555F6E"/>
          <w:szCs w:val="19"/>
        </w:rPr>
        <w:t>Fig 11: Code — viewing and searching doctors.</w:t>
      </w:r>
    </w:p>
    <w:p w14:paraId="5868B3C4"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3F03DF15" wp14:editId="1291F881">
            <wp:extent cx="4429125" cy="5305425"/>
            <wp:effectExtent l="0" t="0" r="0" b="0"/>
            <wp:docPr id="7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3"/>
                    <a:srcRect/>
                    <a:stretch>
                      <a:fillRect/>
                    </a:stretch>
                  </pic:blipFill>
                  <pic:spPr>
                    <a:xfrm>
                      <a:off x="0" y="0"/>
                      <a:ext cx="4429125" cy="5305425"/>
                    </a:xfrm>
                    <a:prstGeom prst="rect">
                      <a:avLst/>
                    </a:prstGeom>
                    <a:ln/>
                  </pic:spPr>
                </pic:pic>
              </a:graphicData>
            </a:graphic>
          </wp:inline>
        </w:drawing>
      </w:r>
    </w:p>
    <w:p w14:paraId="43C53960" w14:textId="77777777" w:rsidR="00632E8F" w:rsidRDefault="00E06C0A">
      <w:pPr>
        <w:spacing w:before="80" w:after="280"/>
        <w:jc w:val="center"/>
      </w:pPr>
      <w:r>
        <w:rPr>
          <w:rFonts w:ascii="Calibri" w:hAnsi="Calibri"/>
          <w:i/>
          <w:iCs/>
          <w:color w:val="555F6E"/>
          <w:szCs w:val="19"/>
        </w:rPr>
        <w:t>Fig 12: Output — complete list of doctors registered with the hospital.</w:t>
      </w:r>
    </w:p>
    <w:p w14:paraId="0036E32F" w14:textId="77777777" w:rsidR="00632E8F" w:rsidRDefault="00E06C0A">
      <w:pPr>
        <w:keepNext/>
        <w:spacing w:before="240" w:after="80"/>
      </w:pPr>
      <w:proofErr w:type="gramStart"/>
      <w:r>
        <w:rPr>
          <w:rFonts w:ascii="Calibri" w:hAnsi="Calibri"/>
          <w:b/>
          <w:bCs/>
          <w:color w:val="0D9488"/>
          <w:sz w:val="26"/>
          <w:szCs w:val="24"/>
        </w:rPr>
        <w:lastRenderedPageBreak/>
        <w:t>5.2  Doctors</w:t>
      </w:r>
      <w:proofErr w:type="gramEnd"/>
      <w:r>
        <w:rPr>
          <w:rFonts w:ascii="Calibri" w:hAnsi="Calibri"/>
          <w:b/>
          <w:bCs/>
          <w:color w:val="0D9488"/>
          <w:sz w:val="26"/>
          <w:szCs w:val="24"/>
        </w:rPr>
        <w:t xml:space="preserve"> Directory (Database Table)</w:t>
      </w:r>
    </w:p>
    <w:p w14:paraId="54B6243E"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4F73878" wp14:editId="1B3E11A3">
            <wp:extent cx="4591050" cy="45720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24"/>
                    <a:srcRect/>
                    <a:stretch>
                      <a:fillRect/>
                    </a:stretch>
                  </pic:blipFill>
                  <pic:spPr>
                    <a:xfrm>
                      <a:off x="0" y="0"/>
                      <a:ext cx="4591050" cy="4572000"/>
                    </a:xfrm>
                    <a:prstGeom prst="rect">
                      <a:avLst/>
                    </a:prstGeom>
                    <a:ln/>
                  </pic:spPr>
                </pic:pic>
              </a:graphicData>
            </a:graphic>
          </wp:inline>
        </w:drawing>
      </w:r>
    </w:p>
    <w:p w14:paraId="6A9931C5" w14:textId="77777777" w:rsidR="00632E8F" w:rsidRDefault="00E06C0A">
      <w:pPr>
        <w:spacing w:before="80" w:after="280"/>
        <w:jc w:val="center"/>
      </w:pPr>
      <w:r>
        <w:rPr>
          <w:rFonts w:ascii="Calibri" w:hAnsi="Calibri"/>
          <w:i/>
          <w:iCs/>
          <w:color w:val="555F6E"/>
          <w:szCs w:val="19"/>
        </w:rPr>
        <w:t xml:space="preserve">Fig 13: Database table — </w:t>
      </w:r>
      <w:proofErr w:type="spellStart"/>
      <w:r>
        <w:rPr>
          <w:rFonts w:ascii="Calibri" w:hAnsi="Calibri"/>
          <w:i/>
          <w:iCs/>
          <w:color w:val="555F6E"/>
          <w:szCs w:val="19"/>
        </w:rPr>
        <w:t>doctors_info</w:t>
      </w:r>
      <w:proofErr w:type="spellEnd"/>
      <w:r>
        <w:rPr>
          <w:rFonts w:ascii="Calibri" w:hAnsi="Calibri"/>
          <w:i/>
          <w:iCs/>
          <w:color w:val="555F6E"/>
          <w:szCs w:val="19"/>
        </w:rPr>
        <w:t>, storing every doctor's specialization and experience.</w:t>
      </w:r>
    </w:p>
    <w:p w14:paraId="1217333A" w14:textId="77777777" w:rsidR="00632E8F" w:rsidRDefault="00E06C0A">
      <w:pPr>
        <w:keepNext/>
        <w:spacing w:before="240" w:after="80"/>
      </w:pPr>
      <w:proofErr w:type="gramStart"/>
      <w:r>
        <w:rPr>
          <w:rFonts w:ascii="Calibri" w:hAnsi="Calibri"/>
          <w:b/>
          <w:bCs/>
          <w:color w:val="0D9488"/>
          <w:sz w:val="26"/>
          <w:szCs w:val="24"/>
        </w:rPr>
        <w:lastRenderedPageBreak/>
        <w:t>5.3  Searching</w:t>
      </w:r>
      <w:proofErr w:type="gramEnd"/>
      <w:r>
        <w:rPr>
          <w:rFonts w:ascii="Calibri" w:hAnsi="Calibri"/>
          <w:b/>
          <w:bCs/>
          <w:color w:val="0D9488"/>
          <w:sz w:val="26"/>
          <w:szCs w:val="24"/>
        </w:rPr>
        <w:t xml:space="preserve"> Doctors by Department</w:t>
      </w:r>
    </w:p>
    <w:p w14:paraId="1F14F7B0"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37375CFA" wp14:editId="61F6B697">
            <wp:extent cx="5762625" cy="3305175"/>
            <wp:effectExtent l="0" t="0" r="0" b="0"/>
            <wp:docPr id="7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5"/>
                    <a:srcRect/>
                    <a:stretch>
                      <a:fillRect/>
                    </a:stretch>
                  </pic:blipFill>
                  <pic:spPr>
                    <a:xfrm>
                      <a:off x="0" y="0"/>
                      <a:ext cx="5762625" cy="3305175"/>
                    </a:xfrm>
                    <a:prstGeom prst="rect">
                      <a:avLst/>
                    </a:prstGeom>
                    <a:ln/>
                  </pic:spPr>
                </pic:pic>
              </a:graphicData>
            </a:graphic>
          </wp:inline>
        </w:drawing>
      </w:r>
    </w:p>
    <w:p w14:paraId="026ED696" w14:textId="77777777" w:rsidR="00632E8F" w:rsidRDefault="00E06C0A">
      <w:pPr>
        <w:spacing w:before="80" w:after="280"/>
        <w:jc w:val="center"/>
      </w:pPr>
      <w:r>
        <w:rPr>
          <w:rFonts w:ascii="Calibri" w:hAnsi="Calibri"/>
          <w:i/>
          <w:iCs/>
          <w:color w:val="555F6E"/>
          <w:szCs w:val="19"/>
        </w:rPr>
        <w:t>Fig 14: Code — fetching doctors filtered by department.</w:t>
      </w:r>
    </w:p>
    <w:p w14:paraId="712ADC15"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50C79B8B" wp14:editId="14A6F16D">
            <wp:extent cx="4438650" cy="54864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4438650" cy="5486400"/>
                    </a:xfrm>
                    <a:prstGeom prst="rect">
                      <a:avLst/>
                    </a:prstGeom>
                    <a:ln/>
                  </pic:spPr>
                </pic:pic>
              </a:graphicData>
            </a:graphic>
          </wp:inline>
        </w:drawing>
      </w:r>
    </w:p>
    <w:p w14:paraId="1449F630" w14:textId="77777777" w:rsidR="00632E8F" w:rsidRDefault="00E06C0A">
      <w:pPr>
        <w:spacing w:before="80" w:after="280"/>
        <w:jc w:val="center"/>
      </w:pPr>
      <w:r>
        <w:rPr>
          <w:rFonts w:ascii="Calibri" w:hAnsi="Calibri"/>
          <w:i/>
          <w:iCs/>
          <w:color w:val="555F6E"/>
          <w:szCs w:val="19"/>
        </w:rPr>
        <w:t>Fig 15: Output — doctors list filtered by department (Neurology).</w:t>
      </w:r>
    </w:p>
    <w:p w14:paraId="747650D9" w14:textId="77777777" w:rsidR="00632E8F" w:rsidRDefault="00E06C0A">
      <w:r>
        <w:br w:type="page"/>
      </w:r>
    </w:p>
    <w:p w14:paraId="7A08849F"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6.  Appointments Module</w:t>
      </w:r>
    </w:p>
    <w:p w14:paraId="33D4C844" w14:textId="77777777" w:rsidR="00632E8F" w:rsidRDefault="00E06C0A">
      <w:pPr>
        <w:spacing w:after="160" w:line="300" w:lineRule="auto"/>
      </w:pPr>
      <w:r>
        <w:rPr>
          <w:color w:val="1A1A1A"/>
          <w:sz w:val="21"/>
          <w:szCs w:val="21"/>
        </w:rPr>
        <w:t>The Appointments module lets a patient book a new appointment, view an existing one, or cancel it — while preventing a single patient from holding two active appointments at once.</w:t>
      </w:r>
    </w:p>
    <w:p w14:paraId="05139FF7" w14:textId="77777777" w:rsidR="00632E8F" w:rsidRDefault="00E06C0A">
      <w:pPr>
        <w:keepNext/>
        <w:spacing w:before="240" w:after="80"/>
      </w:pPr>
      <w:proofErr w:type="gramStart"/>
      <w:r>
        <w:rPr>
          <w:rFonts w:ascii="Calibri" w:hAnsi="Calibri"/>
          <w:b/>
          <w:bCs/>
          <w:color w:val="0D9488"/>
          <w:sz w:val="26"/>
          <w:szCs w:val="24"/>
        </w:rPr>
        <w:t>6.1  Booking</w:t>
      </w:r>
      <w:proofErr w:type="gramEnd"/>
      <w:r>
        <w:rPr>
          <w:rFonts w:ascii="Calibri" w:hAnsi="Calibri"/>
          <w:b/>
          <w:bCs/>
          <w:color w:val="0D9488"/>
          <w:sz w:val="26"/>
          <w:szCs w:val="24"/>
        </w:rPr>
        <w:t xml:space="preserve"> an Appointment</w:t>
      </w:r>
    </w:p>
    <w:p w14:paraId="5CEC703D"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7CD78E09" wp14:editId="7470F83C">
            <wp:extent cx="5762625" cy="102870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762625" cy="1028700"/>
                    </a:xfrm>
                    <a:prstGeom prst="rect">
                      <a:avLst/>
                    </a:prstGeom>
                    <a:ln/>
                  </pic:spPr>
                </pic:pic>
              </a:graphicData>
            </a:graphic>
          </wp:inline>
        </w:drawing>
      </w:r>
    </w:p>
    <w:p w14:paraId="759AC620" w14:textId="77777777" w:rsidR="00632E8F" w:rsidRDefault="00E06C0A">
      <w:pPr>
        <w:spacing w:before="80" w:after="280"/>
        <w:jc w:val="center"/>
      </w:pPr>
      <w:r>
        <w:rPr>
          <w:rFonts w:ascii="Calibri" w:hAnsi="Calibri"/>
          <w:i/>
          <w:iCs/>
          <w:color w:val="555F6E"/>
          <w:szCs w:val="19"/>
        </w:rPr>
        <w:t>Fig 16: Code — the Appointments menu.</w:t>
      </w:r>
    </w:p>
    <w:p w14:paraId="4DAF9E07"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2CF01780" wp14:editId="11C24D2A">
            <wp:extent cx="5762625" cy="165735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762625" cy="1657350"/>
                    </a:xfrm>
                    <a:prstGeom prst="rect">
                      <a:avLst/>
                    </a:prstGeom>
                    <a:ln/>
                  </pic:spPr>
                </pic:pic>
              </a:graphicData>
            </a:graphic>
          </wp:inline>
        </w:drawing>
      </w:r>
    </w:p>
    <w:p w14:paraId="654E5BAA" w14:textId="77777777" w:rsidR="00632E8F" w:rsidRDefault="00E06C0A">
      <w:pPr>
        <w:spacing w:before="80" w:after="280"/>
        <w:jc w:val="center"/>
      </w:pPr>
      <w:r>
        <w:rPr>
          <w:rFonts w:ascii="Calibri" w:hAnsi="Calibri"/>
          <w:i/>
          <w:iCs/>
          <w:color w:val="555F6E"/>
          <w:szCs w:val="19"/>
        </w:rPr>
        <w:t>Fig 17: Code — checking for an existing appointment before allowing a new booking.</w:t>
      </w:r>
    </w:p>
    <w:p w14:paraId="0A1F82E5"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616F88E" wp14:editId="1A4A578C">
            <wp:extent cx="5762625" cy="3114675"/>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9"/>
                    <a:srcRect/>
                    <a:stretch>
                      <a:fillRect/>
                    </a:stretch>
                  </pic:blipFill>
                  <pic:spPr>
                    <a:xfrm>
                      <a:off x="0" y="0"/>
                      <a:ext cx="5762625" cy="3114675"/>
                    </a:xfrm>
                    <a:prstGeom prst="rect">
                      <a:avLst/>
                    </a:prstGeom>
                    <a:ln/>
                  </pic:spPr>
                </pic:pic>
              </a:graphicData>
            </a:graphic>
          </wp:inline>
        </w:drawing>
      </w:r>
    </w:p>
    <w:p w14:paraId="75ED4183" w14:textId="77777777" w:rsidR="00632E8F" w:rsidRDefault="00E06C0A">
      <w:pPr>
        <w:spacing w:before="80" w:after="280"/>
        <w:jc w:val="center"/>
      </w:pPr>
      <w:r>
        <w:rPr>
          <w:rFonts w:ascii="Calibri" w:hAnsi="Calibri"/>
          <w:i/>
          <w:iCs/>
          <w:color w:val="555F6E"/>
          <w:szCs w:val="19"/>
        </w:rPr>
        <w:t>Fig 18: Code — department selection and appointment booking logic.</w:t>
      </w:r>
    </w:p>
    <w:p w14:paraId="29F732E1"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310D6848" wp14:editId="6A666480">
            <wp:extent cx="5762625" cy="320992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762625" cy="3209925"/>
                    </a:xfrm>
                    <a:prstGeom prst="rect">
                      <a:avLst/>
                    </a:prstGeom>
                    <a:ln/>
                  </pic:spPr>
                </pic:pic>
              </a:graphicData>
            </a:graphic>
          </wp:inline>
        </w:drawing>
      </w:r>
    </w:p>
    <w:p w14:paraId="0B67B7FC" w14:textId="77777777" w:rsidR="00632E8F" w:rsidRDefault="00E06C0A">
      <w:pPr>
        <w:spacing w:before="80" w:after="280"/>
        <w:jc w:val="center"/>
      </w:pPr>
      <w:r>
        <w:rPr>
          <w:rFonts w:ascii="Calibri" w:hAnsi="Calibri"/>
          <w:i/>
          <w:iCs/>
          <w:color w:val="555F6E"/>
          <w:szCs w:val="19"/>
        </w:rPr>
        <w:t>Fig 19: Code — inserting the new appointment record and committing it to the database.</w:t>
      </w:r>
    </w:p>
    <w:p w14:paraId="2509F4A6"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752A743D" wp14:editId="78BA3E05">
            <wp:extent cx="5095875" cy="5667375"/>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095875" cy="5667375"/>
                    </a:xfrm>
                    <a:prstGeom prst="rect">
                      <a:avLst/>
                    </a:prstGeom>
                    <a:ln/>
                  </pic:spPr>
                </pic:pic>
              </a:graphicData>
            </a:graphic>
          </wp:inline>
        </w:drawing>
      </w:r>
    </w:p>
    <w:p w14:paraId="09FB3D54" w14:textId="77777777" w:rsidR="00632E8F" w:rsidRDefault="00E06C0A">
      <w:pPr>
        <w:spacing w:before="80" w:after="280"/>
        <w:jc w:val="center"/>
      </w:pPr>
      <w:r>
        <w:rPr>
          <w:rFonts w:ascii="Calibri" w:hAnsi="Calibri"/>
          <w:i/>
          <w:iCs/>
          <w:color w:val="555F6E"/>
          <w:szCs w:val="19"/>
        </w:rPr>
        <w:t>Fig 20: Output — booking an appointment end-to-end (patient details, department, doctor).</w:t>
      </w:r>
    </w:p>
    <w:p w14:paraId="066C7BC3"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1BEA3B62" wp14:editId="03F4D1EE">
            <wp:extent cx="5762625" cy="1733550"/>
            <wp:effectExtent l="0" t="0" r="0" b="0"/>
            <wp:docPr id="3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5762625" cy="1733550"/>
                    </a:xfrm>
                    <a:prstGeom prst="rect">
                      <a:avLst/>
                    </a:prstGeom>
                    <a:ln/>
                  </pic:spPr>
                </pic:pic>
              </a:graphicData>
            </a:graphic>
          </wp:inline>
        </w:drawing>
      </w:r>
    </w:p>
    <w:p w14:paraId="0AD49CD1" w14:textId="77777777" w:rsidR="00632E8F" w:rsidRDefault="00E06C0A">
      <w:pPr>
        <w:spacing w:before="80" w:after="280"/>
        <w:jc w:val="center"/>
      </w:pPr>
      <w:r>
        <w:rPr>
          <w:rFonts w:ascii="Calibri" w:hAnsi="Calibri"/>
          <w:i/>
          <w:iCs/>
          <w:color w:val="555F6E"/>
          <w:szCs w:val="19"/>
        </w:rPr>
        <w:t>Fig 21: Output — booking confirmation with full appointment details.</w:t>
      </w:r>
    </w:p>
    <w:p w14:paraId="1990C184"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62265B32" wp14:editId="74856ECB">
            <wp:extent cx="5762625" cy="1047750"/>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3"/>
                    <a:srcRect/>
                    <a:stretch>
                      <a:fillRect/>
                    </a:stretch>
                  </pic:blipFill>
                  <pic:spPr>
                    <a:xfrm>
                      <a:off x="0" y="0"/>
                      <a:ext cx="5762625" cy="1047750"/>
                    </a:xfrm>
                    <a:prstGeom prst="rect">
                      <a:avLst/>
                    </a:prstGeom>
                    <a:ln/>
                  </pic:spPr>
                </pic:pic>
              </a:graphicData>
            </a:graphic>
          </wp:inline>
        </w:drawing>
      </w:r>
    </w:p>
    <w:p w14:paraId="615C9248" w14:textId="77777777" w:rsidR="00632E8F" w:rsidRDefault="00E06C0A">
      <w:pPr>
        <w:spacing w:before="80" w:after="280"/>
        <w:jc w:val="center"/>
      </w:pPr>
      <w:r>
        <w:rPr>
          <w:rFonts w:ascii="Calibri" w:hAnsi="Calibri"/>
          <w:i/>
          <w:iCs/>
          <w:color w:val="555F6E"/>
          <w:szCs w:val="19"/>
        </w:rPr>
        <w:t>Fig 22: Database table — appointments, before booking (empty).</w:t>
      </w:r>
    </w:p>
    <w:p w14:paraId="3764D03D"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3DF85596" wp14:editId="7AF82E6F">
            <wp:extent cx="5762625" cy="85725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4"/>
                    <a:srcRect/>
                    <a:stretch>
                      <a:fillRect/>
                    </a:stretch>
                  </pic:blipFill>
                  <pic:spPr>
                    <a:xfrm>
                      <a:off x="0" y="0"/>
                      <a:ext cx="5762625" cy="857250"/>
                    </a:xfrm>
                    <a:prstGeom prst="rect">
                      <a:avLst/>
                    </a:prstGeom>
                    <a:ln/>
                  </pic:spPr>
                </pic:pic>
              </a:graphicData>
            </a:graphic>
          </wp:inline>
        </w:drawing>
      </w:r>
    </w:p>
    <w:p w14:paraId="31958635" w14:textId="77777777" w:rsidR="00632E8F" w:rsidRDefault="00E06C0A">
      <w:pPr>
        <w:spacing w:before="80" w:after="280"/>
        <w:jc w:val="center"/>
      </w:pPr>
      <w:r>
        <w:rPr>
          <w:rFonts w:ascii="Calibri" w:hAnsi="Calibri"/>
          <w:i/>
          <w:iCs/>
          <w:color w:val="555F6E"/>
          <w:szCs w:val="19"/>
        </w:rPr>
        <w:t>Fig 23: Database table — appointments, after a successful booking.</w:t>
      </w:r>
    </w:p>
    <w:p w14:paraId="504A751F" w14:textId="77777777" w:rsidR="00632E8F" w:rsidRDefault="00E06C0A">
      <w:pPr>
        <w:keepNext/>
        <w:spacing w:before="240" w:after="80"/>
      </w:pPr>
      <w:proofErr w:type="gramStart"/>
      <w:r>
        <w:rPr>
          <w:rFonts w:ascii="Calibri" w:hAnsi="Calibri"/>
          <w:b/>
          <w:bCs/>
          <w:color w:val="0D9488"/>
          <w:sz w:val="26"/>
          <w:szCs w:val="24"/>
        </w:rPr>
        <w:t>6.2  Viewing</w:t>
      </w:r>
      <w:proofErr w:type="gramEnd"/>
      <w:r>
        <w:rPr>
          <w:rFonts w:ascii="Calibri" w:hAnsi="Calibri"/>
          <w:b/>
          <w:bCs/>
          <w:color w:val="0D9488"/>
          <w:sz w:val="26"/>
          <w:szCs w:val="24"/>
        </w:rPr>
        <w:t xml:space="preserve"> an Appointment</w:t>
      </w:r>
    </w:p>
    <w:p w14:paraId="537C063E"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1E1A5B73" wp14:editId="74331FD1">
            <wp:extent cx="5762625" cy="401955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5762625" cy="4019550"/>
                    </a:xfrm>
                    <a:prstGeom prst="rect">
                      <a:avLst/>
                    </a:prstGeom>
                    <a:ln/>
                  </pic:spPr>
                </pic:pic>
              </a:graphicData>
            </a:graphic>
          </wp:inline>
        </w:drawing>
      </w:r>
    </w:p>
    <w:p w14:paraId="58086C83" w14:textId="77777777" w:rsidR="00632E8F" w:rsidRDefault="00E06C0A">
      <w:pPr>
        <w:spacing w:before="80" w:after="280"/>
        <w:jc w:val="center"/>
      </w:pPr>
      <w:r>
        <w:rPr>
          <w:rFonts w:ascii="Calibri" w:hAnsi="Calibri"/>
          <w:i/>
          <w:iCs/>
          <w:color w:val="555F6E"/>
          <w:szCs w:val="19"/>
        </w:rPr>
        <w:t>Fig 24: Code — retrieving appointment details by appointment ID.</w:t>
      </w:r>
    </w:p>
    <w:p w14:paraId="5637BE52"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68589B58" wp14:editId="2A4C7A14">
            <wp:extent cx="5191125" cy="27432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5191125" cy="2743200"/>
                    </a:xfrm>
                    <a:prstGeom prst="rect">
                      <a:avLst/>
                    </a:prstGeom>
                    <a:ln/>
                  </pic:spPr>
                </pic:pic>
              </a:graphicData>
            </a:graphic>
          </wp:inline>
        </w:drawing>
      </w:r>
    </w:p>
    <w:p w14:paraId="338D3CBC" w14:textId="77777777" w:rsidR="00632E8F" w:rsidRDefault="00E06C0A">
      <w:pPr>
        <w:spacing w:before="80" w:after="280"/>
        <w:jc w:val="center"/>
      </w:pPr>
      <w:r>
        <w:rPr>
          <w:rFonts w:ascii="Calibri" w:hAnsi="Calibri"/>
          <w:i/>
          <w:iCs/>
          <w:color w:val="555F6E"/>
          <w:szCs w:val="19"/>
        </w:rPr>
        <w:t>Fig 25: Output — appointment details fetched from the database.</w:t>
      </w:r>
    </w:p>
    <w:p w14:paraId="4C5FD62E" w14:textId="77777777" w:rsidR="00632E8F" w:rsidRDefault="00E06C0A">
      <w:pPr>
        <w:keepNext/>
        <w:spacing w:before="240" w:after="80"/>
      </w:pPr>
      <w:proofErr w:type="gramStart"/>
      <w:r>
        <w:rPr>
          <w:rFonts w:ascii="Calibri" w:hAnsi="Calibri"/>
          <w:b/>
          <w:bCs/>
          <w:color w:val="0D9488"/>
          <w:sz w:val="26"/>
          <w:szCs w:val="24"/>
        </w:rPr>
        <w:t>6.3  Cancelling</w:t>
      </w:r>
      <w:proofErr w:type="gramEnd"/>
      <w:r>
        <w:rPr>
          <w:rFonts w:ascii="Calibri" w:hAnsi="Calibri"/>
          <w:b/>
          <w:bCs/>
          <w:color w:val="0D9488"/>
          <w:sz w:val="26"/>
          <w:szCs w:val="24"/>
        </w:rPr>
        <w:t xml:space="preserve"> an Appointment</w:t>
      </w:r>
    </w:p>
    <w:p w14:paraId="13A89368"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52F41573" wp14:editId="78E7C1DA">
            <wp:extent cx="5762625" cy="2790825"/>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762625" cy="2790825"/>
                    </a:xfrm>
                    <a:prstGeom prst="rect">
                      <a:avLst/>
                    </a:prstGeom>
                    <a:ln/>
                  </pic:spPr>
                </pic:pic>
              </a:graphicData>
            </a:graphic>
          </wp:inline>
        </w:drawing>
      </w:r>
    </w:p>
    <w:p w14:paraId="452BB773" w14:textId="77777777" w:rsidR="00632E8F" w:rsidRDefault="00E06C0A">
      <w:pPr>
        <w:spacing w:before="80" w:after="280"/>
        <w:jc w:val="center"/>
      </w:pPr>
      <w:r>
        <w:rPr>
          <w:rFonts w:ascii="Calibri" w:hAnsi="Calibri"/>
          <w:i/>
          <w:iCs/>
          <w:color w:val="555F6E"/>
          <w:szCs w:val="19"/>
        </w:rPr>
        <w:t>Fig 26: Code — cancelling an appointment by ID.</w:t>
      </w:r>
    </w:p>
    <w:p w14:paraId="3929993C"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E04C9AB" wp14:editId="351902C6">
            <wp:extent cx="3429000" cy="198882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3429000" cy="1988820"/>
                    </a:xfrm>
                    <a:prstGeom prst="rect">
                      <a:avLst/>
                    </a:prstGeom>
                    <a:ln/>
                  </pic:spPr>
                </pic:pic>
              </a:graphicData>
            </a:graphic>
          </wp:inline>
        </w:drawing>
      </w:r>
    </w:p>
    <w:p w14:paraId="0BE86034" w14:textId="77777777" w:rsidR="00632E8F" w:rsidRDefault="00E06C0A">
      <w:pPr>
        <w:spacing w:before="80" w:after="280"/>
        <w:jc w:val="center"/>
      </w:pPr>
      <w:r>
        <w:rPr>
          <w:rFonts w:ascii="Calibri" w:hAnsi="Calibri"/>
          <w:i/>
          <w:iCs/>
          <w:color w:val="555F6E"/>
          <w:szCs w:val="19"/>
        </w:rPr>
        <w:t>Fig 27: Output — appointment cancelled successfully.</w:t>
      </w:r>
    </w:p>
    <w:p w14:paraId="6CBF505A"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14503B2E" wp14:editId="64FB08E8">
            <wp:extent cx="5524500" cy="9144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5524500" cy="914400"/>
                    </a:xfrm>
                    <a:prstGeom prst="rect">
                      <a:avLst/>
                    </a:prstGeom>
                    <a:ln/>
                  </pic:spPr>
                </pic:pic>
              </a:graphicData>
            </a:graphic>
          </wp:inline>
        </w:drawing>
      </w:r>
    </w:p>
    <w:p w14:paraId="027A8602" w14:textId="77777777" w:rsidR="00632E8F" w:rsidRDefault="00E06C0A">
      <w:pPr>
        <w:spacing w:before="80" w:after="280"/>
        <w:jc w:val="center"/>
      </w:pPr>
      <w:r>
        <w:rPr>
          <w:rFonts w:ascii="Calibri" w:hAnsi="Calibri"/>
          <w:i/>
          <w:iCs/>
          <w:color w:val="555F6E"/>
          <w:szCs w:val="19"/>
        </w:rPr>
        <w:t>Fig 28: Database table — appointments, after cancellation (record removed).</w:t>
      </w:r>
    </w:p>
    <w:p w14:paraId="3173B133" w14:textId="77777777" w:rsidR="00632E8F" w:rsidRDefault="00E06C0A">
      <w:r>
        <w:br w:type="page"/>
      </w:r>
    </w:p>
    <w:p w14:paraId="3E61CD64"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7.  More Hospital Services — Departments</w:t>
      </w:r>
    </w:p>
    <w:p w14:paraId="49115A55" w14:textId="77777777" w:rsidR="00632E8F" w:rsidRDefault="00E06C0A">
      <w:pPr>
        <w:spacing w:after="160" w:line="300" w:lineRule="auto"/>
      </w:pPr>
      <w:r>
        <w:rPr>
          <w:color w:val="1A1A1A"/>
          <w:sz w:val="21"/>
          <w:szCs w:val="21"/>
        </w:rPr>
        <w:t>Beyond appointments, the hospital services menu lets a patient browse every department the hospital offers, and drill into a specific department for more detail.</w:t>
      </w:r>
    </w:p>
    <w:p w14:paraId="39C34306" w14:textId="77777777" w:rsidR="00632E8F" w:rsidRDefault="00E06C0A">
      <w:pPr>
        <w:keepNext/>
        <w:spacing w:before="240" w:after="80"/>
      </w:pPr>
      <w:proofErr w:type="gramStart"/>
      <w:r>
        <w:rPr>
          <w:rFonts w:ascii="Calibri" w:hAnsi="Calibri"/>
          <w:b/>
          <w:bCs/>
          <w:color w:val="0D9488"/>
          <w:sz w:val="26"/>
          <w:szCs w:val="24"/>
        </w:rPr>
        <w:t>7.1  Viewing</w:t>
      </w:r>
      <w:proofErr w:type="gramEnd"/>
      <w:r>
        <w:rPr>
          <w:rFonts w:ascii="Calibri" w:hAnsi="Calibri"/>
          <w:b/>
          <w:bCs/>
          <w:color w:val="0D9488"/>
          <w:sz w:val="26"/>
          <w:szCs w:val="24"/>
        </w:rPr>
        <w:t xml:space="preserve"> All Departments</w:t>
      </w:r>
    </w:p>
    <w:p w14:paraId="12EF1659"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51D1433" wp14:editId="279CD660">
            <wp:extent cx="5762625" cy="96202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762625" cy="962025"/>
                    </a:xfrm>
                    <a:prstGeom prst="rect">
                      <a:avLst/>
                    </a:prstGeom>
                    <a:ln/>
                  </pic:spPr>
                </pic:pic>
              </a:graphicData>
            </a:graphic>
          </wp:inline>
        </w:drawing>
      </w:r>
    </w:p>
    <w:p w14:paraId="79390DA6" w14:textId="77777777" w:rsidR="00632E8F" w:rsidRDefault="00E06C0A">
      <w:pPr>
        <w:spacing w:before="80" w:after="280"/>
        <w:jc w:val="center"/>
      </w:pPr>
      <w:r>
        <w:rPr>
          <w:rFonts w:ascii="Calibri" w:hAnsi="Calibri"/>
          <w:i/>
          <w:iCs/>
          <w:color w:val="555F6E"/>
          <w:szCs w:val="19"/>
        </w:rPr>
        <w:t>Fig 29: Code — the hospital services menu.</w:t>
      </w:r>
    </w:p>
    <w:p w14:paraId="1CCD97C9"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46D8DF4A" wp14:editId="08FAFF7D">
            <wp:extent cx="5762625" cy="2295525"/>
            <wp:effectExtent l="0" t="0" r="0" b="0"/>
            <wp:docPr id="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5762625" cy="2295525"/>
                    </a:xfrm>
                    <a:prstGeom prst="rect">
                      <a:avLst/>
                    </a:prstGeom>
                    <a:ln/>
                  </pic:spPr>
                </pic:pic>
              </a:graphicData>
            </a:graphic>
          </wp:inline>
        </w:drawing>
      </w:r>
    </w:p>
    <w:p w14:paraId="1644C4E0" w14:textId="77777777" w:rsidR="00632E8F" w:rsidRDefault="00E06C0A">
      <w:pPr>
        <w:spacing w:before="80" w:after="280"/>
        <w:jc w:val="center"/>
      </w:pPr>
      <w:r>
        <w:rPr>
          <w:rFonts w:ascii="Calibri" w:hAnsi="Calibri"/>
          <w:i/>
          <w:iCs/>
          <w:color w:val="555F6E"/>
          <w:szCs w:val="19"/>
        </w:rPr>
        <w:t>Fig 30: Code — fetching the full list of departments.</w:t>
      </w:r>
    </w:p>
    <w:p w14:paraId="67418A75"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20281D94" wp14:editId="3E036EF6">
            <wp:extent cx="5229225" cy="530542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5229225" cy="5305425"/>
                    </a:xfrm>
                    <a:prstGeom prst="rect">
                      <a:avLst/>
                    </a:prstGeom>
                    <a:ln/>
                  </pic:spPr>
                </pic:pic>
              </a:graphicData>
            </a:graphic>
          </wp:inline>
        </w:drawing>
      </w:r>
    </w:p>
    <w:p w14:paraId="58699679" w14:textId="77777777" w:rsidR="00632E8F" w:rsidRDefault="00E06C0A">
      <w:pPr>
        <w:spacing w:before="80" w:after="280"/>
        <w:jc w:val="center"/>
      </w:pPr>
      <w:r>
        <w:rPr>
          <w:rFonts w:ascii="Calibri" w:hAnsi="Calibri"/>
          <w:i/>
          <w:iCs/>
          <w:color w:val="555F6E"/>
          <w:szCs w:val="19"/>
        </w:rPr>
        <w:t>Fig 31: Output — list of all departments at Medicare Hospital.</w:t>
      </w:r>
    </w:p>
    <w:p w14:paraId="65BE9657" w14:textId="77777777" w:rsidR="00632E8F" w:rsidRDefault="00E06C0A">
      <w:pPr>
        <w:keepNext/>
        <w:spacing w:before="240" w:after="80"/>
      </w:pPr>
      <w:proofErr w:type="gramStart"/>
      <w:r>
        <w:rPr>
          <w:rFonts w:ascii="Calibri" w:hAnsi="Calibri"/>
          <w:b/>
          <w:bCs/>
          <w:color w:val="0D9488"/>
          <w:sz w:val="26"/>
          <w:szCs w:val="24"/>
        </w:rPr>
        <w:lastRenderedPageBreak/>
        <w:t>7.2  Department</w:t>
      </w:r>
      <w:proofErr w:type="gramEnd"/>
      <w:r>
        <w:rPr>
          <w:rFonts w:ascii="Calibri" w:hAnsi="Calibri"/>
          <w:b/>
          <w:bCs/>
          <w:color w:val="0D9488"/>
          <w:sz w:val="26"/>
          <w:szCs w:val="24"/>
        </w:rPr>
        <w:t xml:space="preserve"> Detail Lookup</w:t>
      </w:r>
    </w:p>
    <w:p w14:paraId="5B9A8782"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24C4B60D" wp14:editId="2988CCAB">
            <wp:extent cx="5762625" cy="3324225"/>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5762625" cy="3324225"/>
                    </a:xfrm>
                    <a:prstGeom prst="rect">
                      <a:avLst/>
                    </a:prstGeom>
                    <a:ln/>
                  </pic:spPr>
                </pic:pic>
              </a:graphicData>
            </a:graphic>
          </wp:inline>
        </w:drawing>
      </w:r>
    </w:p>
    <w:p w14:paraId="524D6263" w14:textId="77777777" w:rsidR="00632E8F" w:rsidRDefault="00E06C0A">
      <w:pPr>
        <w:spacing w:before="80" w:after="280"/>
        <w:jc w:val="center"/>
      </w:pPr>
      <w:r>
        <w:rPr>
          <w:rFonts w:ascii="Calibri" w:hAnsi="Calibri"/>
          <w:i/>
          <w:iCs/>
          <w:color w:val="555F6E"/>
          <w:szCs w:val="19"/>
        </w:rPr>
        <w:t>Fig 32: Code — fetching detail and doctor list for a chosen department.</w:t>
      </w:r>
    </w:p>
    <w:p w14:paraId="7DC459D6"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0207B97" wp14:editId="7931FD8F">
            <wp:extent cx="5762625" cy="44862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5762625" cy="4486275"/>
                    </a:xfrm>
                    <a:prstGeom prst="rect">
                      <a:avLst/>
                    </a:prstGeom>
                    <a:ln/>
                  </pic:spPr>
                </pic:pic>
              </a:graphicData>
            </a:graphic>
          </wp:inline>
        </w:drawing>
      </w:r>
    </w:p>
    <w:p w14:paraId="70B759D4" w14:textId="77777777" w:rsidR="00632E8F" w:rsidRDefault="00E06C0A">
      <w:pPr>
        <w:spacing w:before="80" w:after="280"/>
        <w:jc w:val="center"/>
      </w:pPr>
      <w:r>
        <w:rPr>
          <w:rFonts w:ascii="Calibri" w:hAnsi="Calibri"/>
          <w:i/>
          <w:iCs/>
          <w:color w:val="555F6E"/>
          <w:szCs w:val="19"/>
        </w:rPr>
        <w:t xml:space="preserve">Fig 33: Output — department detail for </w:t>
      </w:r>
      <w:proofErr w:type="spellStart"/>
      <w:r>
        <w:rPr>
          <w:rFonts w:ascii="Calibri" w:hAnsi="Calibri"/>
          <w:i/>
          <w:iCs/>
          <w:color w:val="555F6E"/>
          <w:szCs w:val="19"/>
        </w:rPr>
        <w:t>Gynecology</w:t>
      </w:r>
      <w:proofErr w:type="spellEnd"/>
      <w:r>
        <w:rPr>
          <w:rFonts w:ascii="Calibri" w:hAnsi="Calibri"/>
          <w:i/>
          <w:iCs/>
          <w:color w:val="555F6E"/>
          <w:szCs w:val="19"/>
        </w:rPr>
        <w:t>, including its doctors.</w:t>
      </w:r>
    </w:p>
    <w:p w14:paraId="44FE1A38" w14:textId="77777777" w:rsidR="00632E8F" w:rsidRDefault="00E06C0A">
      <w:r>
        <w:lastRenderedPageBreak/>
        <w:br w:type="page"/>
      </w:r>
    </w:p>
    <w:p w14:paraId="6340A817"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8.  Laboratory Test Booking</w:t>
      </w:r>
    </w:p>
    <w:p w14:paraId="427D5AB7" w14:textId="77777777" w:rsidR="00632E8F" w:rsidRDefault="00E06C0A">
      <w:pPr>
        <w:spacing w:after="160" w:line="300" w:lineRule="auto"/>
      </w:pPr>
      <w:r>
        <w:rPr>
          <w:color w:val="1A1A1A"/>
          <w:sz w:val="21"/>
          <w:szCs w:val="21"/>
        </w:rPr>
        <w:t>Patients can look up a lab test by medical division, check its charges, and book it for the next day — with the same double-booking safeguard used for appointments.</w:t>
      </w:r>
    </w:p>
    <w:p w14:paraId="5E0DE895" w14:textId="77777777" w:rsidR="00632E8F" w:rsidRDefault="00E06C0A">
      <w:pPr>
        <w:keepNext/>
        <w:spacing w:before="240" w:after="80"/>
      </w:pPr>
      <w:proofErr w:type="gramStart"/>
      <w:r>
        <w:rPr>
          <w:rFonts w:ascii="Calibri" w:hAnsi="Calibri"/>
          <w:b/>
          <w:bCs/>
          <w:color w:val="0D9488"/>
          <w:sz w:val="26"/>
          <w:szCs w:val="24"/>
        </w:rPr>
        <w:t>8.1  Looking</w:t>
      </w:r>
      <w:proofErr w:type="gramEnd"/>
      <w:r>
        <w:rPr>
          <w:rFonts w:ascii="Calibri" w:hAnsi="Calibri"/>
          <w:b/>
          <w:bCs/>
          <w:color w:val="0D9488"/>
          <w:sz w:val="26"/>
          <w:szCs w:val="24"/>
        </w:rPr>
        <w:t xml:space="preserve"> Up a Test</w:t>
      </w:r>
    </w:p>
    <w:p w14:paraId="56A08E9E"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6075BB1" wp14:editId="63554793">
            <wp:extent cx="5762625" cy="6858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5762625" cy="685800"/>
                    </a:xfrm>
                    <a:prstGeom prst="rect">
                      <a:avLst/>
                    </a:prstGeom>
                    <a:ln/>
                  </pic:spPr>
                </pic:pic>
              </a:graphicData>
            </a:graphic>
          </wp:inline>
        </w:drawing>
      </w:r>
    </w:p>
    <w:p w14:paraId="688C3237" w14:textId="77777777" w:rsidR="00632E8F" w:rsidRDefault="00E06C0A">
      <w:pPr>
        <w:spacing w:before="80" w:after="280"/>
        <w:jc w:val="center"/>
      </w:pPr>
      <w:r>
        <w:rPr>
          <w:rFonts w:ascii="Calibri" w:hAnsi="Calibri"/>
          <w:i/>
          <w:iCs/>
          <w:color w:val="555F6E"/>
          <w:szCs w:val="19"/>
        </w:rPr>
        <w:t>Fig 34: Code — the laboratory test division menu.</w:t>
      </w:r>
    </w:p>
    <w:p w14:paraId="656F5A9E"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59A7CE08" wp14:editId="1597FDDF">
            <wp:extent cx="5762625" cy="19145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762625" cy="1914525"/>
                    </a:xfrm>
                    <a:prstGeom prst="rect">
                      <a:avLst/>
                    </a:prstGeom>
                    <a:ln/>
                  </pic:spPr>
                </pic:pic>
              </a:graphicData>
            </a:graphic>
          </wp:inline>
        </w:drawing>
      </w:r>
    </w:p>
    <w:p w14:paraId="7BF45C27" w14:textId="77777777" w:rsidR="00632E8F" w:rsidRDefault="00E06C0A">
      <w:pPr>
        <w:spacing w:before="80" w:after="280"/>
        <w:jc w:val="center"/>
      </w:pPr>
      <w:r>
        <w:rPr>
          <w:rFonts w:ascii="Calibri" w:hAnsi="Calibri"/>
          <w:i/>
          <w:iCs/>
          <w:color w:val="555F6E"/>
          <w:szCs w:val="19"/>
        </w:rPr>
        <w:t>Fig 35: Code — fetching test details for the chosen division.</w:t>
      </w:r>
    </w:p>
    <w:p w14:paraId="68802E90"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2F31C3F" wp14:editId="438F5442">
            <wp:extent cx="5762625" cy="32766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7"/>
                    <a:srcRect/>
                    <a:stretch>
                      <a:fillRect/>
                    </a:stretch>
                  </pic:blipFill>
                  <pic:spPr>
                    <a:xfrm>
                      <a:off x="0" y="0"/>
                      <a:ext cx="5762625" cy="3276600"/>
                    </a:xfrm>
                    <a:prstGeom prst="rect">
                      <a:avLst/>
                    </a:prstGeom>
                    <a:ln/>
                  </pic:spPr>
                </pic:pic>
              </a:graphicData>
            </a:graphic>
          </wp:inline>
        </w:drawing>
      </w:r>
    </w:p>
    <w:p w14:paraId="188747D2" w14:textId="77777777" w:rsidR="00632E8F" w:rsidRDefault="00E06C0A">
      <w:pPr>
        <w:spacing w:before="80" w:after="280"/>
        <w:jc w:val="center"/>
      </w:pPr>
      <w:r>
        <w:rPr>
          <w:rFonts w:ascii="Calibri" w:hAnsi="Calibri"/>
          <w:i/>
          <w:iCs/>
          <w:color w:val="555F6E"/>
          <w:szCs w:val="19"/>
        </w:rPr>
        <w:t>Fig 36: Output — test details for a CT scan under Radiology.</w:t>
      </w:r>
    </w:p>
    <w:p w14:paraId="18DB0049" w14:textId="77777777" w:rsidR="00632E8F" w:rsidRDefault="00E06C0A">
      <w:pPr>
        <w:keepNext/>
        <w:spacing w:before="240" w:after="80"/>
      </w:pPr>
      <w:proofErr w:type="gramStart"/>
      <w:r>
        <w:rPr>
          <w:rFonts w:ascii="Calibri" w:hAnsi="Calibri"/>
          <w:b/>
          <w:bCs/>
          <w:color w:val="0D9488"/>
          <w:sz w:val="26"/>
          <w:szCs w:val="24"/>
        </w:rPr>
        <w:lastRenderedPageBreak/>
        <w:t>8.2  Booking</w:t>
      </w:r>
      <w:proofErr w:type="gramEnd"/>
      <w:r>
        <w:rPr>
          <w:rFonts w:ascii="Calibri" w:hAnsi="Calibri"/>
          <w:b/>
          <w:bCs/>
          <w:color w:val="0D9488"/>
          <w:sz w:val="26"/>
          <w:szCs w:val="24"/>
        </w:rPr>
        <w:t xml:space="preserve"> a Test</w:t>
      </w:r>
    </w:p>
    <w:p w14:paraId="24A69E74"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CA04ABB" wp14:editId="5C5FE836">
            <wp:extent cx="5762625" cy="28479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5762625" cy="2847975"/>
                    </a:xfrm>
                    <a:prstGeom prst="rect">
                      <a:avLst/>
                    </a:prstGeom>
                    <a:ln/>
                  </pic:spPr>
                </pic:pic>
              </a:graphicData>
            </a:graphic>
          </wp:inline>
        </w:drawing>
      </w:r>
    </w:p>
    <w:p w14:paraId="271988E1" w14:textId="77777777" w:rsidR="00632E8F" w:rsidRDefault="00E06C0A">
      <w:pPr>
        <w:spacing w:before="80" w:after="280"/>
        <w:jc w:val="center"/>
      </w:pPr>
      <w:r>
        <w:rPr>
          <w:rFonts w:ascii="Calibri" w:hAnsi="Calibri"/>
          <w:i/>
          <w:iCs/>
          <w:color w:val="555F6E"/>
          <w:szCs w:val="19"/>
        </w:rPr>
        <w:t>Fig 37: Code — checking for a previous booking before confirming a new one.</w:t>
      </w:r>
    </w:p>
    <w:p w14:paraId="19A4F72F"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65C3841" wp14:editId="7AE7113E">
            <wp:extent cx="5762625" cy="319087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762625" cy="3190875"/>
                    </a:xfrm>
                    <a:prstGeom prst="rect">
                      <a:avLst/>
                    </a:prstGeom>
                    <a:ln/>
                  </pic:spPr>
                </pic:pic>
              </a:graphicData>
            </a:graphic>
          </wp:inline>
        </w:drawing>
      </w:r>
    </w:p>
    <w:p w14:paraId="68AB7893" w14:textId="77777777" w:rsidR="00632E8F" w:rsidRDefault="00E06C0A">
      <w:pPr>
        <w:spacing w:before="80" w:after="280"/>
        <w:jc w:val="center"/>
      </w:pPr>
      <w:r>
        <w:rPr>
          <w:rFonts w:ascii="Calibri" w:hAnsi="Calibri"/>
          <w:i/>
          <w:iCs/>
          <w:color w:val="555F6E"/>
          <w:szCs w:val="19"/>
        </w:rPr>
        <w:t xml:space="preserve">Fig 38: Code — </w:t>
      </w:r>
      <w:proofErr w:type="spellStart"/>
      <w:r>
        <w:rPr>
          <w:rFonts w:ascii="Calibri" w:hAnsi="Calibri"/>
          <w:i/>
          <w:iCs/>
          <w:color w:val="555F6E"/>
          <w:szCs w:val="19"/>
        </w:rPr>
        <w:t>book_lab_</w:t>
      </w:r>
      <w:proofErr w:type="gramStart"/>
      <w:r>
        <w:rPr>
          <w:rFonts w:ascii="Calibri" w:hAnsi="Calibri"/>
          <w:i/>
          <w:iCs/>
          <w:color w:val="555F6E"/>
          <w:szCs w:val="19"/>
        </w:rPr>
        <w:t>test</w:t>
      </w:r>
      <w:proofErr w:type="spellEnd"/>
      <w:r>
        <w:rPr>
          <w:rFonts w:ascii="Calibri" w:hAnsi="Calibri"/>
          <w:i/>
          <w:iCs/>
          <w:color w:val="555F6E"/>
          <w:szCs w:val="19"/>
        </w:rPr>
        <w:t>(</w:t>
      </w:r>
      <w:proofErr w:type="gramEnd"/>
      <w:r>
        <w:rPr>
          <w:rFonts w:ascii="Calibri" w:hAnsi="Calibri"/>
          <w:i/>
          <w:iCs/>
          <w:color w:val="555F6E"/>
          <w:szCs w:val="19"/>
        </w:rPr>
        <w:t>) function, recording the booking in the database.</w:t>
      </w:r>
    </w:p>
    <w:p w14:paraId="153D8994"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0D8D6C7D" wp14:editId="0587BFB8">
            <wp:extent cx="5762625" cy="318135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5762625" cy="3181350"/>
                    </a:xfrm>
                    <a:prstGeom prst="rect">
                      <a:avLst/>
                    </a:prstGeom>
                    <a:ln/>
                  </pic:spPr>
                </pic:pic>
              </a:graphicData>
            </a:graphic>
          </wp:inline>
        </w:drawing>
      </w:r>
    </w:p>
    <w:p w14:paraId="74D3B500" w14:textId="77777777" w:rsidR="00632E8F" w:rsidRDefault="00E06C0A">
      <w:pPr>
        <w:spacing w:before="80" w:after="280"/>
        <w:jc w:val="center"/>
      </w:pPr>
      <w:r>
        <w:rPr>
          <w:rFonts w:ascii="Calibri" w:hAnsi="Calibri"/>
          <w:i/>
          <w:iCs/>
          <w:color w:val="555F6E"/>
          <w:szCs w:val="19"/>
        </w:rPr>
        <w:t>Fig 39: Output — booking a laboratory test end-to-end.</w:t>
      </w:r>
    </w:p>
    <w:p w14:paraId="78D3B0B7"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43D2B42F" wp14:editId="05574DB6">
            <wp:extent cx="5762625" cy="120967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5762625" cy="1209675"/>
                    </a:xfrm>
                    <a:prstGeom prst="rect">
                      <a:avLst/>
                    </a:prstGeom>
                    <a:ln/>
                  </pic:spPr>
                </pic:pic>
              </a:graphicData>
            </a:graphic>
          </wp:inline>
        </w:drawing>
      </w:r>
    </w:p>
    <w:p w14:paraId="6C2F5616" w14:textId="77777777" w:rsidR="00632E8F" w:rsidRDefault="00E06C0A">
      <w:pPr>
        <w:spacing w:before="80" w:after="280"/>
        <w:jc w:val="center"/>
      </w:pPr>
      <w:r>
        <w:rPr>
          <w:rFonts w:ascii="Calibri" w:hAnsi="Calibri"/>
          <w:i/>
          <w:iCs/>
          <w:color w:val="555F6E"/>
          <w:szCs w:val="19"/>
        </w:rPr>
        <w:t xml:space="preserve">Fig 40: Database table — </w:t>
      </w:r>
      <w:proofErr w:type="spellStart"/>
      <w:r>
        <w:rPr>
          <w:rFonts w:ascii="Calibri" w:hAnsi="Calibri"/>
          <w:i/>
          <w:iCs/>
          <w:color w:val="555F6E"/>
          <w:szCs w:val="19"/>
        </w:rPr>
        <w:t>lab_test_bookings</w:t>
      </w:r>
      <w:proofErr w:type="spellEnd"/>
      <w:r>
        <w:rPr>
          <w:rFonts w:ascii="Calibri" w:hAnsi="Calibri"/>
          <w:i/>
          <w:iCs/>
          <w:color w:val="555F6E"/>
          <w:szCs w:val="19"/>
        </w:rPr>
        <w:t>, before the new booking.</w:t>
      </w:r>
    </w:p>
    <w:p w14:paraId="6F0682B3"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14D0268" wp14:editId="0262079B">
            <wp:extent cx="5762625" cy="1381125"/>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
                    <a:srcRect/>
                    <a:stretch>
                      <a:fillRect/>
                    </a:stretch>
                  </pic:blipFill>
                  <pic:spPr>
                    <a:xfrm>
                      <a:off x="0" y="0"/>
                      <a:ext cx="5762625" cy="1381125"/>
                    </a:xfrm>
                    <a:prstGeom prst="rect">
                      <a:avLst/>
                    </a:prstGeom>
                    <a:ln/>
                  </pic:spPr>
                </pic:pic>
              </a:graphicData>
            </a:graphic>
          </wp:inline>
        </w:drawing>
      </w:r>
    </w:p>
    <w:p w14:paraId="67D0FED7" w14:textId="77777777" w:rsidR="00632E8F" w:rsidRDefault="00E06C0A">
      <w:pPr>
        <w:spacing w:before="80" w:after="280"/>
        <w:jc w:val="center"/>
      </w:pPr>
      <w:r>
        <w:rPr>
          <w:rFonts w:ascii="Calibri" w:hAnsi="Calibri"/>
          <w:i/>
          <w:iCs/>
          <w:color w:val="555F6E"/>
          <w:szCs w:val="19"/>
        </w:rPr>
        <w:t xml:space="preserve">Fig 41: Database table — </w:t>
      </w:r>
      <w:proofErr w:type="spellStart"/>
      <w:r>
        <w:rPr>
          <w:rFonts w:ascii="Calibri" w:hAnsi="Calibri"/>
          <w:i/>
          <w:iCs/>
          <w:color w:val="555F6E"/>
          <w:szCs w:val="19"/>
        </w:rPr>
        <w:t>lab_test_bookings</w:t>
      </w:r>
      <w:proofErr w:type="spellEnd"/>
      <w:r>
        <w:rPr>
          <w:rFonts w:ascii="Calibri" w:hAnsi="Calibri"/>
          <w:i/>
          <w:iCs/>
          <w:color w:val="555F6E"/>
          <w:szCs w:val="19"/>
        </w:rPr>
        <w:t>, after the new booking.</w:t>
      </w:r>
    </w:p>
    <w:p w14:paraId="57CD7B03" w14:textId="77777777" w:rsidR="00632E8F" w:rsidRDefault="00E06C0A">
      <w:r>
        <w:br w:type="page"/>
      </w:r>
    </w:p>
    <w:p w14:paraId="00F4F411"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9.  Ambulance Services</w:t>
      </w:r>
    </w:p>
    <w:p w14:paraId="5043D8B6" w14:textId="77777777" w:rsidR="00632E8F" w:rsidRDefault="00E06C0A">
      <w:pPr>
        <w:spacing w:after="160" w:line="300" w:lineRule="auto"/>
      </w:pPr>
      <w:r>
        <w:rPr>
          <w:color w:val="1A1A1A"/>
          <w:sz w:val="21"/>
          <w:szCs w:val="21"/>
        </w:rPr>
        <w:t>The ambulance module shows the live status of every ambulance in the fleet, and can assign an available ambulance to a patient on request.</w:t>
      </w:r>
    </w:p>
    <w:p w14:paraId="55DDA239" w14:textId="77777777" w:rsidR="00632E8F" w:rsidRDefault="00E06C0A">
      <w:pPr>
        <w:keepNext/>
        <w:spacing w:before="240" w:after="80"/>
      </w:pPr>
      <w:proofErr w:type="gramStart"/>
      <w:r>
        <w:rPr>
          <w:rFonts w:ascii="Calibri" w:hAnsi="Calibri"/>
          <w:b/>
          <w:bCs/>
          <w:color w:val="0D9488"/>
          <w:sz w:val="26"/>
          <w:szCs w:val="24"/>
        </w:rPr>
        <w:t>9.1  Viewing</w:t>
      </w:r>
      <w:proofErr w:type="gramEnd"/>
      <w:r>
        <w:rPr>
          <w:rFonts w:ascii="Calibri" w:hAnsi="Calibri"/>
          <w:b/>
          <w:bCs/>
          <w:color w:val="0D9488"/>
          <w:sz w:val="26"/>
          <w:szCs w:val="24"/>
        </w:rPr>
        <w:t xml:space="preserve"> Ambulance Status</w:t>
      </w:r>
    </w:p>
    <w:p w14:paraId="32A53D6C"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7D0C2CCD" wp14:editId="571FB2E0">
            <wp:extent cx="5762625" cy="2962275"/>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3"/>
                    <a:srcRect/>
                    <a:stretch>
                      <a:fillRect/>
                    </a:stretch>
                  </pic:blipFill>
                  <pic:spPr>
                    <a:xfrm>
                      <a:off x="0" y="0"/>
                      <a:ext cx="5762625" cy="2962275"/>
                    </a:xfrm>
                    <a:prstGeom prst="rect">
                      <a:avLst/>
                    </a:prstGeom>
                    <a:ln/>
                  </pic:spPr>
                </pic:pic>
              </a:graphicData>
            </a:graphic>
          </wp:inline>
        </w:drawing>
      </w:r>
    </w:p>
    <w:p w14:paraId="0832347A" w14:textId="77777777" w:rsidR="00632E8F" w:rsidRDefault="00E06C0A">
      <w:pPr>
        <w:spacing w:before="80" w:after="280"/>
        <w:jc w:val="center"/>
      </w:pPr>
      <w:r>
        <w:rPr>
          <w:rFonts w:ascii="Calibri" w:hAnsi="Calibri"/>
          <w:i/>
          <w:iCs/>
          <w:color w:val="555F6E"/>
          <w:szCs w:val="19"/>
        </w:rPr>
        <w:t>Fig 42: Code — the ambulance portal menu and status lookup.</w:t>
      </w:r>
    </w:p>
    <w:p w14:paraId="0913D070"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761E25B2" wp14:editId="7D991432">
            <wp:extent cx="5410200" cy="6038850"/>
            <wp:effectExtent l="0" t="0" r="0" b="0"/>
            <wp:docPr id="5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4"/>
                    <a:srcRect/>
                    <a:stretch>
                      <a:fillRect/>
                    </a:stretch>
                  </pic:blipFill>
                  <pic:spPr>
                    <a:xfrm>
                      <a:off x="0" y="0"/>
                      <a:ext cx="5410200" cy="6038850"/>
                    </a:xfrm>
                    <a:prstGeom prst="rect">
                      <a:avLst/>
                    </a:prstGeom>
                    <a:ln/>
                  </pic:spPr>
                </pic:pic>
              </a:graphicData>
            </a:graphic>
          </wp:inline>
        </w:drawing>
      </w:r>
    </w:p>
    <w:p w14:paraId="5830214B" w14:textId="77777777" w:rsidR="00632E8F" w:rsidRDefault="00E06C0A">
      <w:pPr>
        <w:spacing w:before="80" w:after="280"/>
        <w:jc w:val="center"/>
      </w:pPr>
      <w:r>
        <w:rPr>
          <w:rFonts w:ascii="Calibri" w:hAnsi="Calibri"/>
          <w:i/>
          <w:iCs/>
          <w:color w:val="555F6E"/>
          <w:szCs w:val="19"/>
        </w:rPr>
        <w:t>Fig 43: Output — live status of every ambulance (Available / On Duty).</w:t>
      </w:r>
    </w:p>
    <w:p w14:paraId="497A1476" w14:textId="77777777" w:rsidR="00632E8F" w:rsidRDefault="00E06C0A">
      <w:pPr>
        <w:keepNext/>
        <w:spacing w:before="240" w:after="80"/>
      </w:pPr>
      <w:proofErr w:type="gramStart"/>
      <w:r>
        <w:rPr>
          <w:rFonts w:ascii="Calibri" w:hAnsi="Calibri"/>
          <w:b/>
          <w:bCs/>
          <w:color w:val="0D9488"/>
          <w:sz w:val="26"/>
          <w:szCs w:val="24"/>
        </w:rPr>
        <w:lastRenderedPageBreak/>
        <w:t>9.2  Booking</w:t>
      </w:r>
      <w:proofErr w:type="gramEnd"/>
      <w:r>
        <w:rPr>
          <w:rFonts w:ascii="Calibri" w:hAnsi="Calibri"/>
          <w:b/>
          <w:bCs/>
          <w:color w:val="0D9488"/>
          <w:sz w:val="26"/>
          <w:szCs w:val="24"/>
        </w:rPr>
        <w:t xml:space="preserve"> an Ambulance</w:t>
      </w:r>
    </w:p>
    <w:p w14:paraId="6B6FC104"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74A8D026" wp14:editId="0B464A1A">
            <wp:extent cx="5762625" cy="3552825"/>
            <wp:effectExtent l="0" t="0" r="0" b="0"/>
            <wp:docPr id="5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5"/>
                    <a:srcRect/>
                    <a:stretch>
                      <a:fillRect/>
                    </a:stretch>
                  </pic:blipFill>
                  <pic:spPr>
                    <a:xfrm>
                      <a:off x="0" y="0"/>
                      <a:ext cx="5762625" cy="3552825"/>
                    </a:xfrm>
                    <a:prstGeom prst="rect">
                      <a:avLst/>
                    </a:prstGeom>
                    <a:ln/>
                  </pic:spPr>
                </pic:pic>
              </a:graphicData>
            </a:graphic>
          </wp:inline>
        </w:drawing>
      </w:r>
    </w:p>
    <w:p w14:paraId="394CA19A" w14:textId="77777777" w:rsidR="00632E8F" w:rsidRDefault="00E06C0A">
      <w:pPr>
        <w:spacing w:before="80" w:after="280"/>
        <w:jc w:val="center"/>
      </w:pPr>
      <w:r>
        <w:rPr>
          <w:rFonts w:ascii="Calibri" w:hAnsi="Calibri"/>
          <w:i/>
          <w:iCs/>
          <w:color w:val="555F6E"/>
          <w:szCs w:val="19"/>
        </w:rPr>
        <w:t xml:space="preserve">Fig 44: Code — </w:t>
      </w:r>
      <w:proofErr w:type="spellStart"/>
      <w:r>
        <w:rPr>
          <w:rFonts w:ascii="Calibri" w:hAnsi="Calibri"/>
          <w:i/>
          <w:iCs/>
          <w:color w:val="555F6E"/>
          <w:szCs w:val="19"/>
        </w:rPr>
        <w:t>book_</w:t>
      </w:r>
      <w:proofErr w:type="gramStart"/>
      <w:r>
        <w:rPr>
          <w:rFonts w:ascii="Calibri" w:hAnsi="Calibri"/>
          <w:i/>
          <w:iCs/>
          <w:color w:val="555F6E"/>
          <w:szCs w:val="19"/>
        </w:rPr>
        <w:t>ambulance</w:t>
      </w:r>
      <w:proofErr w:type="spellEnd"/>
      <w:r>
        <w:rPr>
          <w:rFonts w:ascii="Calibri" w:hAnsi="Calibri"/>
          <w:i/>
          <w:iCs/>
          <w:color w:val="555F6E"/>
          <w:szCs w:val="19"/>
        </w:rPr>
        <w:t>(</w:t>
      </w:r>
      <w:proofErr w:type="gramEnd"/>
      <w:r>
        <w:rPr>
          <w:rFonts w:ascii="Calibri" w:hAnsi="Calibri"/>
          <w:i/>
          <w:iCs/>
          <w:color w:val="555F6E"/>
          <w:szCs w:val="19"/>
        </w:rPr>
        <w:t>) function, randomly assigning an available ambulance and updating its status.</w:t>
      </w:r>
    </w:p>
    <w:p w14:paraId="4BE06131"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22958A82" wp14:editId="5DEF6681">
            <wp:extent cx="3886200" cy="2381250"/>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6"/>
                    <a:srcRect/>
                    <a:stretch>
                      <a:fillRect/>
                    </a:stretch>
                  </pic:blipFill>
                  <pic:spPr>
                    <a:xfrm>
                      <a:off x="0" y="0"/>
                      <a:ext cx="3886200" cy="2381250"/>
                    </a:xfrm>
                    <a:prstGeom prst="rect">
                      <a:avLst/>
                    </a:prstGeom>
                    <a:ln/>
                  </pic:spPr>
                </pic:pic>
              </a:graphicData>
            </a:graphic>
          </wp:inline>
        </w:drawing>
      </w:r>
    </w:p>
    <w:p w14:paraId="79FD833E" w14:textId="77777777" w:rsidR="00632E8F" w:rsidRDefault="00E06C0A">
      <w:pPr>
        <w:spacing w:before="80" w:after="280"/>
        <w:jc w:val="center"/>
      </w:pPr>
      <w:r>
        <w:rPr>
          <w:rFonts w:ascii="Calibri" w:hAnsi="Calibri"/>
          <w:i/>
          <w:iCs/>
          <w:color w:val="555F6E"/>
          <w:szCs w:val="19"/>
        </w:rPr>
        <w:t>Fig 45: Output — booking an ambulance end-to-end.</w:t>
      </w:r>
    </w:p>
    <w:p w14:paraId="0DA0D7B0"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443C556E" wp14:editId="59A62C62">
            <wp:extent cx="5353050" cy="1095375"/>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7"/>
                    <a:srcRect/>
                    <a:stretch>
                      <a:fillRect/>
                    </a:stretch>
                  </pic:blipFill>
                  <pic:spPr>
                    <a:xfrm>
                      <a:off x="0" y="0"/>
                      <a:ext cx="5353050" cy="1095375"/>
                    </a:xfrm>
                    <a:prstGeom prst="rect">
                      <a:avLst/>
                    </a:prstGeom>
                    <a:ln/>
                  </pic:spPr>
                </pic:pic>
              </a:graphicData>
            </a:graphic>
          </wp:inline>
        </w:drawing>
      </w:r>
    </w:p>
    <w:p w14:paraId="6E7F3FA5" w14:textId="77777777" w:rsidR="00632E8F" w:rsidRDefault="00E06C0A">
      <w:pPr>
        <w:spacing w:before="80" w:after="280"/>
        <w:jc w:val="center"/>
      </w:pPr>
      <w:r>
        <w:rPr>
          <w:rFonts w:ascii="Calibri" w:hAnsi="Calibri"/>
          <w:i/>
          <w:iCs/>
          <w:color w:val="555F6E"/>
          <w:szCs w:val="19"/>
        </w:rPr>
        <w:t xml:space="preserve">Fig 46: Database table — </w:t>
      </w:r>
      <w:proofErr w:type="spellStart"/>
      <w:r>
        <w:rPr>
          <w:rFonts w:ascii="Calibri" w:hAnsi="Calibri"/>
          <w:i/>
          <w:iCs/>
          <w:color w:val="555F6E"/>
          <w:szCs w:val="19"/>
        </w:rPr>
        <w:t>ambulance_bookings</w:t>
      </w:r>
      <w:proofErr w:type="spellEnd"/>
      <w:r>
        <w:rPr>
          <w:rFonts w:ascii="Calibri" w:hAnsi="Calibri"/>
          <w:i/>
          <w:iCs/>
          <w:color w:val="555F6E"/>
          <w:szCs w:val="19"/>
        </w:rPr>
        <w:t>, record created for the new booking.</w:t>
      </w:r>
    </w:p>
    <w:p w14:paraId="22B98C70"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57019A1F" wp14:editId="73826E07">
            <wp:extent cx="5372100" cy="127635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8"/>
                    <a:srcRect/>
                    <a:stretch>
                      <a:fillRect/>
                    </a:stretch>
                  </pic:blipFill>
                  <pic:spPr>
                    <a:xfrm>
                      <a:off x="0" y="0"/>
                      <a:ext cx="5372100" cy="1276350"/>
                    </a:xfrm>
                    <a:prstGeom prst="rect">
                      <a:avLst/>
                    </a:prstGeom>
                    <a:ln/>
                  </pic:spPr>
                </pic:pic>
              </a:graphicData>
            </a:graphic>
          </wp:inline>
        </w:drawing>
      </w:r>
    </w:p>
    <w:p w14:paraId="434D62F4" w14:textId="77777777" w:rsidR="00632E8F" w:rsidRDefault="00E06C0A">
      <w:pPr>
        <w:spacing w:before="80" w:after="280"/>
        <w:jc w:val="center"/>
      </w:pPr>
      <w:r>
        <w:rPr>
          <w:rFonts w:ascii="Calibri" w:hAnsi="Calibri"/>
          <w:i/>
          <w:iCs/>
          <w:color w:val="555F6E"/>
          <w:szCs w:val="19"/>
        </w:rPr>
        <w:t xml:space="preserve">Fig 47: Database table — </w:t>
      </w:r>
      <w:proofErr w:type="spellStart"/>
      <w:r>
        <w:rPr>
          <w:rFonts w:ascii="Calibri" w:hAnsi="Calibri"/>
          <w:i/>
          <w:iCs/>
          <w:color w:val="555F6E"/>
          <w:szCs w:val="19"/>
        </w:rPr>
        <w:t>ambulance_bookings</w:t>
      </w:r>
      <w:proofErr w:type="spellEnd"/>
      <w:r>
        <w:rPr>
          <w:rFonts w:ascii="Calibri" w:hAnsi="Calibri"/>
          <w:i/>
          <w:iCs/>
          <w:color w:val="555F6E"/>
          <w:szCs w:val="19"/>
        </w:rPr>
        <w:t>, updated with the final fee once confirmed.</w:t>
      </w:r>
    </w:p>
    <w:p w14:paraId="0ADA024F"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DC3E96B" wp14:editId="0FDE96D9">
            <wp:extent cx="2867025" cy="323850"/>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9"/>
                    <a:srcRect/>
                    <a:stretch>
                      <a:fillRect/>
                    </a:stretch>
                  </pic:blipFill>
                  <pic:spPr>
                    <a:xfrm>
                      <a:off x="0" y="0"/>
                      <a:ext cx="2867025" cy="323850"/>
                    </a:xfrm>
                    <a:prstGeom prst="rect">
                      <a:avLst/>
                    </a:prstGeom>
                    <a:ln/>
                  </pic:spPr>
                </pic:pic>
              </a:graphicData>
            </a:graphic>
          </wp:inline>
        </w:drawing>
      </w:r>
    </w:p>
    <w:p w14:paraId="6897581B" w14:textId="77777777" w:rsidR="00632E8F" w:rsidRDefault="00E06C0A">
      <w:pPr>
        <w:spacing w:before="80" w:after="280"/>
        <w:jc w:val="center"/>
      </w:pPr>
      <w:r>
        <w:rPr>
          <w:rFonts w:ascii="Calibri" w:hAnsi="Calibri"/>
          <w:i/>
          <w:iCs/>
          <w:color w:val="555F6E"/>
          <w:szCs w:val="19"/>
        </w:rPr>
        <w:t>Fig 48: The assigned ambulance is marked "On Duty" in the ambulance status table.</w:t>
      </w:r>
    </w:p>
    <w:p w14:paraId="111BE19F" w14:textId="77777777" w:rsidR="00632E8F" w:rsidRDefault="00E06C0A">
      <w:r>
        <w:br w:type="page"/>
      </w:r>
    </w:p>
    <w:p w14:paraId="75AB541F"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10.  Billing Portal</w:t>
      </w:r>
    </w:p>
    <w:p w14:paraId="48C70E6A" w14:textId="77777777" w:rsidR="00632E8F" w:rsidRDefault="00E06C0A">
      <w:pPr>
        <w:spacing w:after="160" w:line="300" w:lineRule="auto"/>
      </w:pPr>
      <w:r>
        <w:rPr>
          <w:color w:val="1A1A1A"/>
          <w:sz w:val="21"/>
          <w:szCs w:val="21"/>
        </w:rPr>
        <w:t xml:space="preserve">The billing portal totals a patient's consulting fee and lab test charges from the appointments and </w:t>
      </w:r>
      <w:proofErr w:type="spellStart"/>
      <w:r>
        <w:rPr>
          <w:color w:val="1A1A1A"/>
          <w:sz w:val="21"/>
          <w:szCs w:val="21"/>
        </w:rPr>
        <w:t>lab_test_bookings</w:t>
      </w:r>
      <w:proofErr w:type="spellEnd"/>
      <w:r>
        <w:rPr>
          <w:color w:val="1A1A1A"/>
          <w:sz w:val="21"/>
          <w:szCs w:val="21"/>
        </w:rPr>
        <w:t xml:space="preserve"> tables and presents a single consolidated bill.</w:t>
      </w:r>
    </w:p>
    <w:p w14:paraId="1780DABE"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B0BC501" wp14:editId="3D919506">
            <wp:extent cx="5762625" cy="1552575"/>
            <wp:effectExtent l="0" t="0" r="0" b="0"/>
            <wp:docPr id="6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60"/>
                    <a:srcRect/>
                    <a:stretch>
                      <a:fillRect/>
                    </a:stretch>
                  </pic:blipFill>
                  <pic:spPr>
                    <a:xfrm>
                      <a:off x="0" y="0"/>
                      <a:ext cx="5762625" cy="1552575"/>
                    </a:xfrm>
                    <a:prstGeom prst="rect">
                      <a:avLst/>
                    </a:prstGeom>
                    <a:ln/>
                  </pic:spPr>
                </pic:pic>
              </a:graphicData>
            </a:graphic>
          </wp:inline>
        </w:drawing>
      </w:r>
    </w:p>
    <w:p w14:paraId="45546385" w14:textId="77777777" w:rsidR="00632E8F" w:rsidRDefault="00E06C0A">
      <w:pPr>
        <w:spacing w:before="80" w:after="280"/>
        <w:jc w:val="center"/>
      </w:pPr>
      <w:r>
        <w:rPr>
          <w:rFonts w:ascii="Calibri" w:hAnsi="Calibri"/>
          <w:i/>
          <w:iCs/>
          <w:color w:val="555F6E"/>
          <w:szCs w:val="19"/>
        </w:rPr>
        <w:t>Fig 49: Code — starting the billing lookup for a given patient ID.</w:t>
      </w:r>
    </w:p>
    <w:p w14:paraId="517ABD82"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150EE31F" wp14:editId="772BCADD">
            <wp:extent cx="5553075" cy="4391025"/>
            <wp:effectExtent l="0" t="0" r="0" b="0"/>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1"/>
                    <a:srcRect/>
                    <a:stretch>
                      <a:fillRect/>
                    </a:stretch>
                  </pic:blipFill>
                  <pic:spPr>
                    <a:xfrm>
                      <a:off x="0" y="0"/>
                      <a:ext cx="5553075" cy="4391025"/>
                    </a:xfrm>
                    <a:prstGeom prst="rect">
                      <a:avLst/>
                    </a:prstGeom>
                    <a:ln/>
                  </pic:spPr>
                </pic:pic>
              </a:graphicData>
            </a:graphic>
          </wp:inline>
        </w:drawing>
      </w:r>
    </w:p>
    <w:p w14:paraId="6CC4F60C" w14:textId="77777777" w:rsidR="00632E8F" w:rsidRDefault="00E06C0A">
      <w:pPr>
        <w:spacing w:before="80" w:after="280"/>
        <w:jc w:val="center"/>
      </w:pPr>
      <w:r>
        <w:rPr>
          <w:rFonts w:ascii="Calibri" w:hAnsi="Calibri"/>
          <w:i/>
          <w:iCs/>
          <w:color w:val="555F6E"/>
          <w:szCs w:val="19"/>
        </w:rPr>
        <w:t>Fig 50: Code — computing the bill from appointment and lab charges.</w:t>
      </w:r>
    </w:p>
    <w:p w14:paraId="5B2011AF"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66127FBC" wp14:editId="6EBB4E73">
            <wp:extent cx="5762625" cy="1666875"/>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2"/>
                    <a:srcRect/>
                    <a:stretch>
                      <a:fillRect/>
                    </a:stretch>
                  </pic:blipFill>
                  <pic:spPr>
                    <a:xfrm>
                      <a:off x="0" y="0"/>
                      <a:ext cx="5762625" cy="1666875"/>
                    </a:xfrm>
                    <a:prstGeom prst="rect">
                      <a:avLst/>
                    </a:prstGeom>
                    <a:ln/>
                  </pic:spPr>
                </pic:pic>
              </a:graphicData>
            </a:graphic>
          </wp:inline>
        </w:drawing>
      </w:r>
    </w:p>
    <w:p w14:paraId="785352FE" w14:textId="77777777" w:rsidR="00632E8F" w:rsidRDefault="00E06C0A">
      <w:pPr>
        <w:spacing w:before="80" w:after="280"/>
        <w:jc w:val="center"/>
      </w:pPr>
      <w:r>
        <w:rPr>
          <w:rFonts w:ascii="Calibri" w:hAnsi="Calibri"/>
          <w:i/>
          <w:iCs/>
          <w:color w:val="555F6E"/>
          <w:szCs w:val="19"/>
        </w:rPr>
        <w:t>Fig 51: Code — presenting the final bill as a table, with a note on what it includes.</w:t>
      </w:r>
    </w:p>
    <w:p w14:paraId="2FA3D41C"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22BD74FC" wp14:editId="593DADE7">
            <wp:extent cx="4057650" cy="27432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3"/>
                    <a:srcRect/>
                    <a:stretch>
                      <a:fillRect/>
                    </a:stretch>
                  </pic:blipFill>
                  <pic:spPr>
                    <a:xfrm>
                      <a:off x="0" y="0"/>
                      <a:ext cx="4057650" cy="2743200"/>
                    </a:xfrm>
                    <a:prstGeom prst="rect">
                      <a:avLst/>
                    </a:prstGeom>
                    <a:ln/>
                  </pic:spPr>
                </pic:pic>
              </a:graphicData>
            </a:graphic>
          </wp:inline>
        </w:drawing>
      </w:r>
    </w:p>
    <w:p w14:paraId="3B0CF723" w14:textId="77777777" w:rsidR="00632E8F" w:rsidRDefault="00E06C0A">
      <w:pPr>
        <w:spacing w:before="80" w:after="280"/>
        <w:jc w:val="center"/>
      </w:pPr>
      <w:r>
        <w:rPr>
          <w:rFonts w:ascii="Calibri" w:hAnsi="Calibri"/>
          <w:i/>
          <w:iCs/>
          <w:color w:val="555F6E"/>
          <w:szCs w:val="19"/>
        </w:rPr>
        <w:t>Fig 52: Output — a patient's consolidated bill from the billing portal.</w:t>
      </w:r>
    </w:p>
    <w:p w14:paraId="7B71BFB2" w14:textId="77777777" w:rsidR="00632E8F" w:rsidRDefault="00E06C0A">
      <w:r>
        <w:br w:type="page"/>
      </w:r>
    </w:p>
    <w:p w14:paraId="55D40287"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11.  Emergency Information</w:t>
      </w:r>
    </w:p>
    <w:p w14:paraId="4171E06A" w14:textId="77777777" w:rsidR="00632E8F" w:rsidRDefault="00E06C0A">
      <w:pPr>
        <w:spacing w:after="160" w:line="300" w:lineRule="auto"/>
      </w:pPr>
      <w:r>
        <w:rPr>
          <w:color w:val="1A1A1A"/>
          <w:sz w:val="21"/>
          <w:szCs w:val="21"/>
        </w:rPr>
        <w:t>This section gives patients instant access to emergency contact numbers and current service availability, with the option to request an ambulance immediately.</w:t>
      </w:r>
    </w:p>
    <w:p w14:paraId="48BB2783"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28EE5D2" wp14:editId="3F134995">
            <wp:extent cx="5762625" cy="340995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4"/>
                    <a:srcRect/>
                    <a:stretch>
                      <a:fillRect/>
                    </a:stretch>
                  </pic:blipFill>
                  <pic:spPr>
                    <a:xfrm>
                      <a:off x="0" y="0"/>
                      <a:ext cx="5762625" cy="3409950"/>
                    </a:xfrm>
                    <a:prstGeom prst="rect">
                      <a:avLst/>
                    </a:prstGeom>
                    <a:ln/>
                  </pic:spPr>
                </pic:pic>
              </a:graphicData>
            </a:graphic>
          </wp:inline>
        </w:drawing>
      </w:r>
    </w:p>
    <w:p w14:paraId="4EE7A0BC" w14:textId="77777777" w:rsidR="00632E8F" w:rsidRDefault="00E06C0A">
      <w:pPr>
        <w:spacing w:before="80" w:after="280"/>
        <w:jc w:val="center"/>
      </w:pPr>
      <w:r>
        <w:rPr>
          <w:rFonts w:ascii="Calibri" w:hAnsi="Calibri"/>
          <w:i/>
          <w:iCs/>
          <w:color w:val="555F6E"/>
          <w:szCs w:val="19"/>
        </w:rPr>
        <w:t>Fig 53: Code — building the emergency contacts and services tables.</w:t>
      </w:r>
    </w:p>
    <w:p w14:paraId="270E2577"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61FABDFC" wp14:editId="6B5749C1">
            <wp:extent cx="5762625" cy="36576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5"/>
                    <a:srcRect/>
                    <a:stretch>
                      <a:fillRect/>
                    </a:stretch>
                  </pic:blipFill>
                  <pic:spPr>
                    <a:xfrm>
                      <a:off x="0" y="0"/>
                      <a:ext cx="5762625" cy="3657600"/>
                    </a:xfrm>
                    <a:prstGeom prst="rect">
                      <a:avLst/>
                    </a:prstGeom>
                    <a:ln/>
                  </pic:spPr>
                </pic:pic>
              </a:graphicData>
            </a:graphic>
          </wp:inline>
        </w:drawing>
      </w:r>
    </w:p>
    <w:p w14:paraId="64BFFF8C" w14:textId="77777777" w:rsidR="00632E8F" w:rsidRDefault="00E06C0A">
      <w:pPr>
        <w:spacing w:before="80" w:after="280"/>
        <w:jc w:val="center"/>
      </w:pPr>
      <w:r>
        <w:rPr>
          <w:rFonts w:ascii="Calibri" w:hAnsi="Calibri"/>
          <w:i/>
          <w:iCs/>
          <w:color w:val="555F6E"/>
          <w:szCs w:val="19"/>
        </w:rPr>
        <w:t>Fig 54: Output — emergency contacts and live service availability.</w:t>
      </w:r>
    </w:p>
    <w:p w14:paraId="34BB9C57"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0EB56FD2" wp14:editId="618F84C2">
            <wp:extent cx="5600700" cy="146685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6"/>
                    <a:srcRect/>
                    <a:stretch>
                      <a:fillRect/>
                    </a:stretch>
                  </pic:blipFill>
                  <pic:spPr>
                    <a:xfrm>
                      <a:off x="0" y="0"/>
                      <a:ext cx="5600700" cy="1466850"/>
                    </a:xfrm>
                    <a:prstGeom prst="rect">
                      <a:avLst/>
                    </a:prstGeom>
                    <a:ln/>
                  </pic:spPr>
                </pic:pic>
              </a:graphicData>
            </a:graphic>
          </wp:inline>
        </w:drawing>
      </w:r>
    </w:p>
    <w:p w14:paraId="1C698076" w14:textId="77777777" w:rsidR="00632E8F" w:rsidRDefault="00E06C0A">
      <w:pPr>
        <w:spacing w:before="80" w:after="280"/>
        <w:jc w:val="center"/>
      </w:pPr>
      <w:r>
        <w:rPr>
          <w:rFonts w:ascii="Calibri" w:hAnsi="Calibri"/>
          <w:i/>
          <w:iCs/>
          <w:color w:val="555F6E"/>
          <w:szCs w:val="19"/>
        </w:rPr>
        <w:t>Fig 55: Code — offering an immediate ambulance request from the emergency screen.</w:t>
      </w:r>
    </w:p>
    <w:p w14:paraId="1671F3F4" w14:textId="77777777" w:rsidR="00632E8F" w:rsidRDefault="00E06C0A">
      <w:r>
        <w:br w:type="page"/>
      </w:r>
    </w:p>
    <w:p w14:paraId="2CA89D40"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12.  About the Hospital</w:t>
      </w:r>
    </w:p>
    <w:p w14:paraId="5BA57046" w14:textId="77777777" w:rsidR="00632E8F" w:rsidRDefault="00E06C0A">
      <w:pPr>
        <w:spacing w:after="160" w:line="300" w:lineRule="auto"/>
      </w:pPr>
      <w:r>
        <w:rPr>
          <w:color w:val="1A1A1A"/>
          <w:sz w:val="21"/>
          <w:szCs w:val="21"/>
        </w:rPr>
        <w:t>The final menu option presents a formatted profile of Medicare Hospital — its overview, departments, mission, facilities, and contact details — rendered directly in the terminal from a Markdown string.</w:t>
      </w:r>
    </w:p>
    <w:p w14:paraId="74D106F7"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0C68E5A7" wp14:editId="2F3EF63C">
            <wp:extent cx="5762625" cy="3067050"/>
            <wp:effectExtent l="0" t="0" r="0" b="0"/>
            <wp:docPr id="3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67"/>
                    <a:srcRect/>
                    <a:stretch>
                      <a:fillRect/>
                    </a:stretch>
                  </pic:blipFill>
                  <pic:spPr>
                    <a:xfrm>
                      <a:off x="0" y="0"/>
                      <a:ext cx="5762625" cy="3067050"/>
                    </a:xfrm>
                    <a:prstGeom prst="rect">
                      <a:avLst/>
                    </a:prstGeom>
                    <a:ln/>
                  </pic:spPr>
                </pic:pic>
              </a:graphicData>
            </a:graphic>
          </wp:inline>
        </w:drawing>
      </w:r>
    </w:p>
    <w:p w14:paraId="12053442" w14:textId="77777777" w:rsidR="00632E8F" w:rsidRDefault="00E06C0A">
      <w:pPr>
        <w:spacing w:before="80" w:after="280"/>
        <w:jc w:val="center"/>
      </w:pPr>
      <w:r>
        <w:rPr>
          <w:rFonts w:ascii="Calibri" w:hAnsi="Calibri"/>
          <w:i/>
          <w:iCs/>
          <w:color w:val="555F6E"/>
          <w:szCs w:val="19"/>
        </w:rPr>
        <w:t>Fig 56: Code — the hospital's profile, written as Markdown and rendered to the terminal.</w:t>
      </w:r>
    </w:p>
    <w:p w14:paraId="6CB28BA2"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drawing>
          <wp:inline distT="0" distB="0" distL="0" distR="0" wp14:anchorId="1D7928FA" wp14:editId="4C25B5BE">
            <wp:extent cx="5762625" cy="2962275"/>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8"/>
                    <a:srcRect/>
                    <a:stretch>
                      <a:fillRect/>
                    </a:stretch>
                  </pic:blipFill>
                  <pic:spPr>
                    <a:xfrm>
                      <a:off x="0" y="0"/>
                      <a:ext cx="5762625" cy="2962275"/>
                    </a:xfrm>
                    <a:prstGeom prst="rect">
                      <a:avLst/>
                    </a:prstGeom>
                    <a:ln/>
                  </pic:spPr>
                </pic:pic>
              </a:graphicData>
            </a:graphic>
          </wp:inline>
        </w:drawing>
      </w:r>
    </w:p>
    <w:p w14:paraId="18A3C6E1" w14:textId="77777777" w:rsidR="00632E8F" w:rsidRDefault="00E06C0A">
      <w:pPr>
        <w:spacing w:before="80" w:after="280"/>
        <w:jc w:val="center"/>
      </w:pPr>
      <w:r>
        <w:rPr>
          <w:rFonts w:ascii="Calibri" w:hAnsi="Calibri"/>
          <w:i/>
          <w:iCs/>
          <w:color w:val="555F6E"/>
          <w:szCs w:val="19"/>
        </w:rPr>
        <w:t>Fig 57: Output — hospital overview and department list.</w:t>
      </w:r>
    </w:p>
    <w:p w14:paraId="5E11777C" w14:textId="77777777" w:rsidR="00632E8F" w:rsidRDefault="00E06C0A">
      <w:pPr>
        <w:pBdr>
          <w:top w:val="single" w:sz="4" w:space="0" w:color="D9D9D9"/>
          <w:left w:val="single" w:sz="4" w:space="0" w:color="D9D9D9"/>
          <w:bottom w:val="single" w:sz="4" w:space="0" w:color="D9D9D9"/>
          <w:right w:val="single" w:sz="4" w:space="0" w:color="D9D9D9"/>
        </w:pBdr>
        <w:spacing w:before="160" w:after="80"/>
        <w:jc w:val="center"/>
      </w:pPr>
      <w:r>
        <w:rPr>
          <w:noProof/>
        </w:rPr>
        <w:lastRenderedPageBreak/>
        <w:drawing>
          <wp:inline distT="0" distB="0" distL="0" distR="0" wp14:anchorId="5DBA1955" wp14:editId="476AAD84">
            <wp:extent cx="5762625" cy="309562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9"/>
                    <a:srcRect/>
                    <a:stretch>
                      <a:fillRect/>
                    </a:stretch>
                  </pic:blipFill>
                  <pic:spPr>
                    <a:xfrm>
                      <a:off x="0" y="0"/>
                      <a:ext cx="5762625" cy="3095625"/>
                    </a:xfrm>
                    <a:prstGeom prst="rect">
                      <a:avLst/>
                    </a:prstGeom>
                    <a:ln/>
                  </pic:spPr>
                </pic:pic>
              </a:graphicData>
            </a:graphic>
          </wp:inline>
        </w:drawing>
      </w:r>
    </w:p>
    <w:p w14:paraId="5F21B067" w14:textId="77777777" w:rsidR="00632E8F" w:rsidRDefault="00E06C0A">
      <w:pPr>
        <w:spacing w:before="80" w:after="280"/>
        <w:jc w:val="center"/>
      </w:pPr>
      <w:r>
        <w:rPr>
          <w:rFonts w:ascii="Calibri" w:hAnsi="Calibri"/>
          <w:i/>
          <w:iCs/>
          <w:color w:val="555F6E"/>
          <w:szCs w:val="19"/>
        </w:rPr>
        <w:t>Fig 58: Output — mission, vision, key facilities, and contact information.</w:t>
      </w:r>
    </w:p>
    <w:p w14:paraId="2A794FE3" w14:textId="77777777" w:rsidR="00632E8F" w:rsidRDefault="00E06C0A">
      <w:r>
        <w:br w:type="page"/>
      </w:r>
    </w:p>
    <w:p w14:paraId="0AFA8398" w14:textId="77777777" w:rsidR="00632E8F" w:rsidRDefault="00E06C0A">
      <w:pPr>
        <w:keepNext/>
        <w:pBdr>
          <w:bottom w:val="single" w:sz="8" w:space="8" w:color="0F5C5C"/>
        </w:pBdr>
        <w:spacing w:before="360" w:after="120"/>
      </w:pPr>
      <w:r>
        <w:rPr>
          <w:rFonts w:ascii="Calibri" w:hAnsi="Calibri"/>
          <w:b/>
          <w:bCs/>
          <w:color w:val="1A365D"/>
          <w:sz w:val="32"/>
          <w:szCs w:val="30"/>
        </w:rPr>
        <w:lastRenderedPageBreak/>
        <w:t xml:space="preserve">   13.  Project Roles</w:t>
      </w:r>
    </w:p>
    <w:tbl>
      <w:tblPr>
        <w:tblW w:w="0" w:type="auto"/>
        <w:jc w:val="center"/>
        <w:tblLayout w:type="fixed"/>
        <w:tblLook w:val="04A0" w:firstRow="1" w:lastRow="0" w:firstColumn="1" w:lastColumn="0" w:noHBand="0" w:noVBand="1"/>
      </w:tblPr>
      <w:tblGrid>
        <w:gridCol w:w="2592"/>
        <w:gridCol w:w="2592"/>
        <w:gridCol w:w="4896"/>
      </w:tblGrid>
      <w:tr w:rsidR="00BE787E" w14:paraId="4B215CDA" w14:textId="77777777">
        <w:trPr>
          <w:jc w:val="center"/>
        </w:trPr>
        <w:tc>
          <w:tcPr>
            <w:tcW w:w="2592" w:type="dxa"/>
            <w:tcBorders>
              <w:top w:val="single" w:sz="12" w:space="0" w:color="1A365D"/>
              <w:left w:val="single" w:sz="4" w:space="0" w:color="CBD5E1"/>
              <w:bottom w:val="single" w:sz="12" w:space="0" w:color="1A365D"/>
              <w:right w:val="single" w:sz="4" w:space="0" w:color="CBD5E1"/>
            </w:tcBorders>
            <w:shd w:val="clear" w:color="auto" w:fill="1A365D"/>
            <w:tcMar>
              <w:top w:w="100" w:type="dxa"/>
              <w:left w:w="120" w:type="dxa"/>
              <w:bottom w:w="100" w:type="dxa"/>
              <w:right w:w="120" w:type="dxa"/>
            </w:tcMar>
          </w:tcPr>
          <w:p w14:paraId="479726AD" w14:textId="77777777" w:rsidR="00BE787E" w:rsidRDefault="00000000">
            <w:pPr>
              <w:jc w:val="center"/>
            </w:pPr>
            <w:r>
              <w:rPr>
                <w:rFonts w:ascii="Calibri" w:hAnsi="Calibri"/>
                <w:b/>
                <w:color w:val="FFFFFF"/>
              </w:rPr>
              <w:t>Team Member &amp; Details</w:t>
            </w:r>
          </w:p>
        </w:tc>
        <w:tc>
          <w:tcPr>
            <w:tcW w:w="2592" w:type="dxa"/>
            <w:tcBorders>
              <w:top w:val="single" w:sz="12" w:space="0" w:color="1A365D"/>
              <w:left w:val="single" w:sz="4" w:space="0" w:color="CBD5E1"/>
              <w:bottom w:val="single" w:sz="12" w:space="0" w:color="1A365D"/>
              <w:right w:val="single" w:sz="4" w:space="0" w:color="CBD5E1"/>
            </w:tcBorders>
            <w:shd w:val="clear" w:color="auto" w:fill="1A365D"/>
            <w:tcMar>
              <w:top w:w="100" w:type="dxa"/>
              <w:left w:w="120" w:type="dxa"/>
              <w:bottom w:w="100" w:type="dxa"/>
              <w:right w:w="120" w:type="dxa"/>
            </w:tcMar>
          </w:tcPr>
          <w:p w14:paraId="0CB38721" w14:textId="77777777" w:rsidR="00BE787E" w:rsidRDefault="00000000">
            <w:pPr>
              <w:jc w:val="center"/>
            </w:pPr>
            <w:r>
              <w:rPr>
                <w:rFonts w:ascii="Calibri" w:hAnsi="Calibri"/>
                <w:b/>
                <w:color w:val="FFFFFF"/>
              </w:rPr>
              <w:t>Role &amp; Designation</w:t>
            </w:r>
          </w:p>
        </w:tc>
        <w:tc>
          <w:tcPr>
            <w:tcW w:w="4896" w:type="dxa"/>
            <w:tcBorders>
              <w:top w:val="single" w:sz="12" w:space="0" w:color="1A365D"/>
              <w:left w:val="single" w:sz="4" w:space="0" w:color="CBD5E1"/>
              <w:bottom w:val="single" w:sz="12" w:space="0" w:color="1A365D"/>
              <w:right w:val="single" w:sz="4" w:space="0" w:color="CBD5E1"/>
            </w:tcBorders>
            <w:shd w:val="clear" w:color="auto" w:fill="1A365D"/>
            <w:tcMar>
              <w:top w:w="100" w:type="dxa"/>
              <w:left w:w="120" w:type="dxa"/>
              <w:bottom w:w="100" w:type="dxa"/>
              <w:right w:w="120" w:type="dxa"/>
            </w:tcMar>
          </w:tcPr>
          <w:p w14:paraId="5E53AD04" w14:textId="77777777" w:rsidR="00BE787E" w:rsidRDefault="00000000">
            <w:pPr>
              <w:jc w:val="center"/>
            </w:pPr>
            <w:r>
              <w:rPr>
                <w:rFonts w:ascii="Calibri" w:hAnsi="Calibri"/>
                <w:b/>
                <w:color w:val="FFFFFF"/>
              </w:rPr>
              <w:t>Core Responsibilities &amp; Technical Contributions</w:t>
            </w:r>
          </w:p>
        </w:tc>
      </w:tr>
      <w:tr w:rsidR="00BE787E" w14:paraId="4BEFB18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59F3EE56" w14:textId="58CC6683" w:rsidR="00BE787E" w:rsidRDefault="00000000">
            <w:pPr>
              <w:jc w:val="center"/>
            </w:pPr>
            <w:r>
              <w:rPr>
                <w:rFonts w:ascii="Calibri" w:hAnsi="Calibri"/>
                <w:b/>
                <w:color w:val="1A365D"/>
                <w:sz w:val="19"/>
              </w:rPr>
              <w:t>MOHIT SINGH</w:t>
            </w:r>
            <w:r>
              <w:rPr>
                <w:rFonts w:ascii="Calibri" w:hAnsi="Calibri"/>
                <w:b/>
                <w:color w:val="1A365D"/>
                <w:sz w:val="19"/>
              </w:rPr>
              <w:br/>
              <w:t>Class XII - Section A</w:t>
            </w:r>
            <w:r>
              <w:rPr>
                <w:rFonts w:ascii="Calibri" w:hAnsi="Calibri"/>
                <w:b/>
                <w:color w:val="1A365D"/>
                <w:sz w:val="19"/>
              </w:rPr>
              <w:br/>
              <w:t xml:space="preserve">Roll </w:t>
            </w:r>
            <w:proofErr w:type="gramStart"/>
            <w:r>
              <w:rPr>
                <w:rFonts w:ascii="Calibri" w:hAnsi="Calibri"/>
                <w:b/>
                <w:color w:val="1A365D"/>
                <w:sz w:val="19"/>
              </w:rPr>
              <w:t>No.</w:t>
            </w:r>
            <w:r w:rsidR="00DD57F1">
              <w:rPr>
                <w:rFonts w:ascii="Calibri" w:hAnsi="Calibri"/>
                <w:b/>
                <w:color w:val="1A365D"/>
                <w:sz w:val="19"/>
              </w:rPr>
              <w:t xml:space="preserve"> :</w:t>
            </w:r>
            <w:proofErr w:type="gramEnd"/>
            <w:r>
              <w:rPr>
                <w:rFonts w:ascii="Calibri" w:hAnsi="Calibri"/>
                <w:b/>
                <w:color w:val="1A365D"/>
                <w:sz w:val="19"/>
              </w:rPr>
              <w:br/>
              <w:t>Balaji Public School</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7E0B3C98" w14:textId="77777777" w:rsidR="00BE787E" w:rsidRDefault="00000000">
            <w:pPr>
              <w:jc w:val="center"/>
            </w:pPr>
            <w:r>
              <w:rPr>
                <w:rFonts w:ascii="Calibri" w:hAnsi="Calibri"/>
                <w:b/>
                <w:color w:val="1A365D"/>
                <w:sz w:val="19"/>
              </w:rPr>
              <w:t>Python Application Developer</w:t>
            </w:r>
            <w:r>
              <w:rPr>
                <w:rFonts w:ascii="Calibri" w:hAnsi="Calibri"/>
                <w:b/>
                <w:color w:val="1A365D"/>
                <w:sz w:val="19"/>
              </w:rPr>
              <w:br/>
              <w:t>&amp; Terminal UI Architect</w:t>
            </w:r>
          </w:p>
        </w:tc>
        <w:tc>
          <w:tcPr>
            <w:tcW w:w="4896"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20" w:type="dxa"/>
              <w:bottom w:w="100" w:type="dxa"/>
              <w:right w:w="120" w:type="dxa"/>
            </w:tcMar>
          </w:tcPr>
          <w:p w14:paraId="10208DE1" w14:textId="77777777" w:rsidR="00BE787E" w:rsidRDefault="00000000">
            <w:r>
              <w:rPr>
                <w:rFonts w:ascii="Calibri" w:hAnsi="Calibri"/>
                <w:color w:val="1E293B"/>
                <w:sz w:val="19"/>
              </w:rPr>
              <w:t>• Engineered modular Python CLI architecture across main.py.</w:t>
            </w:r>
            <w:r>
              <w:rPr>
                <w:rFonts w:ascii="Calibri" w:hAnsi="Calibri"/>
                <w:color w:val="1E293B"/>
                <w:sz w:val="19"/>
              </w:rPr>
              <w:br/>
              <w:t>• Implemented interactive while-loop navigation and menu routing.</w:t>
            </w:r>
            <w:r>
              <w:rPr>
                <w:rFonts w:ascii="Calibri" w:hAnsi="Calibri"/>
                <w:color w:val="1E293B"/>
                <w:sz w:val="19"/>
              </w:rPr>
              <w:br/>
              <w:t>• Developed Patient Portal with dynamic PT9U... sequence generation.</w:t>
            </w:r>
            <w:r>
              <w:rPr>
                <w:rFonts w:ascii="Calibri" w:hAnsi="Calibri"/>
                <w:color w:val="1E293B"/>
                <w:sz w:val="19"/>
              </w:rPr>
              <w:br/>
              <w:t>• Built Appointments scheduler with active double-booking collision prevention.</w:t>
            </w:r>
            <w:r>
              <w:rPr>
                <w:rFonts w:ascii="Calibri" w:hAnsi="Calibri"/>
                <w:color w:val="1E293B"/>
                <w:sz w:val="19"/>
              </w:rPr>
              <w:br/>
              <w:t>• Integrated Laboratory diagnostics booking and dynamic fee calculation.</w:t>
            </w:r>
            <w:r>
              <w:rPr>
                <w:rFonts w:ascii="Calibri" w:hAnsi="Calibri"/>
                <w:color w:val="1E293B"/>
                <w:sz w:val="19"/>
              </w:rPr>
              <w:br/>
              <w:t>• Developed Ambulance dispatch logic with random fleet assignment and status flags.</w:t>
            </w:r>
            <w:r>
              <w:rPr>
                <w:rFonts w:ascii="Calibri" w:hAnsi="Calibri"/>
                <w:color w:val="1E293B"/>
                <w:sz w:val="19"/>
              </w:rPr>
              <w:br/>
              <w:t>• Engineered consolidated patient billing engine combining consultations + tests.</w:t>
            </w:r>
            <w:r>
              <w:rPr>
                <w:rFonts w:ascii="Calibri" w:hAnsi="Calibri"/>
                <w:color w:val="1E293B"/>
                <w:sz w:val="19"/>
              </w:rPr>
              <w:br/>
              <w:t>• Implemented defensive input guards (regex, prefix validation, type assertions).</w:t>
            </w:r>
            <w:r>
              <w:rPr>
                <w:rFonts w:ascii="Calibri" w:hAnsi="Calibri"/>
                <w:color w:val="1E293B"/>
                <w:sz w:val="19"/>
              </w:rPr>
              <w:br/>
              <w:t>• Rendered beautiful Pandas Markdown tables and Rich styled terminal screens.</w:t>
            </w:r>
            <w:r>
              <w:rPr>
                <w:rFonts w:ascii="Calibri" w:hAnsi="Calibri"/>
                <w:color w:val="1E293B"/>
                <w:sz w:val="19"/>
              </w:rPr>
              <w:br/>
              <w:t>• Isolated sensitive database credentials via .env and python-</w:t>
            </w:r>
            <w:proofErr w:type="spellStart"/>
            <w:r>
              <w:rPr>
                <w:rFonts w:ascii="Calibri" w:hAnsi="Calibri"/>
                <w:color w:val="1E293B"/>
                <w:sz w:val="19"/>
              </w:rPr>
              <w:t>dotenv</w:t>
            </w:r>
            <w:proofErr w:type="spellEnd"/>
            <w:r>
              <w:rPr>
                <w:rFonts w:ascii="Calibri" w:hAnsi="Calibri"/>
                <w:color w:val="1E293B"/>
                <w:sz w:val="19"/>
              </w:rPr>
              <w:t>.</w:t>
            </w:r>
          </w:p>
        </w:tc>
      </w:tr>
      <w:tr w:rsidR="00BE787E" w14:paraId="70414047"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57B4CA2" w14:textId="348581F9" w:rsidR="00BE787E" w:rsidRDefault="00000000">
            <w:pPr>
              <w:jc w:val="center"/>
            </w:pPr>
            <w:r>
              <w:rPr>
                <w:rFonts w:ascii="Calibri" w:hAnsi="Calibri"/>
                <w:b/>
                <w:color w:val="1A365D"/>
                <w:sz w:val="19"/>
              </w:rPr>
              <w:t>DEV CHAUHAN</w:t>
            </w:r>
            <w:r>
              <w:rPr>
                <w:rFonts w:ascii="Calibri" w:hAnsi="Calibri"/>
                <w:b/>
                <w:color w:val="1A365D"/>
                <w:sz w:val="19"/>
              </w:rPr>
              <w:br/>
              <w:t>Class XII - Section A</w:t>
            </w:r>
            <w:r>
              <w:rPr>
                <w:rFonts w:ascii="Calibri" w:hAnsi="Calibri"/>
                <w:b/>
                <w:color w:val="1A365D"/>
                <w:sz w:val="19"/>
              </w:rPr>
              <w:br/>
              <w:t xml:space="preserve">Roll </w:t>
            </w:r>
            <w:proofErr w:type="gramStart"/>
            <w:r>
              <w:rPr>
                <w:rFonts w:ascii="Calibri" w:hAnsi="Calibri"/>
                <w:b/>
                <w:color w:val="1A365D"/>
                <w:sz w:val="19"/>
              </w:rPr>
              <w:t>No.</w:t>
            </w:r>
            <w:r w:rsidR="00DD57F1">
              <w:rPr>
                <w:rFonts w:ascii="Calibri" w:hAnsi="Calibri"/>
                <w:b/>
                <w:color w:val="1A365D"/>
                <w:sz w:val="19"/>
              </w:rPr>
              <w:t xml:space="preserve"> </w:t>
            </w:r>
            <w:r>
              <w:rPr>
                <w:rFonts w:ascii="Calibri" w:hAnsi="Calibri"/>
                <w:b/>
                <w:color w:val="1A365D"/>
                <w:sz w:val="19"/>
              </w:rPr>
              <w:t>:</w:t>
            </w:r>
            <w:proofErr w:type="gramEnd"/>
            <w:r>
              <w:rPr>
                <w:rFonts w:ascii="Calibri" w:hAnsi="Calibri"/>
                <w:b/>
                <w:color w:val="1A365D"/>
                <w:sz w:val="19"/>
              </w:rPr>
              <w:t xml:space="preserve"> </w:t>
            </w:r>
            <w:r>
              <w:rPr>
                <w:rFonts w:ascii="Calibri" w:hAnsi="Calibri"/>
                <w:b/>
                <w:color w:val="1A365D"/>
                <w:sz w:val="19"/>
              </w:rPr>
              <w:br/>
              <w:t>Balaji Public School</w:t>
            </w:r>
          </w:p>
        </w:tc>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2637B799" w14:textId="77777777" w:rsidR="00BE787E" w:rsidRDefault="00000000">
            <w:pPr>
              <w:jc w:val="center"/>
            </w:pPr>
            <w:r>
              <w:rPr>
                <w:rFonts w:ascii="Calibri" w:hAnsi="Calibri"/>
                <w:b/>
                <w:color w:val="1A365D"/>
                <w:sz w:val="19"/>
              </w:rPr>
              <w:t>Database Architect</w:t>
            </w:r>
            <w:r>
              <w:rPr>
                <w:rFonts w:ascii="Calibri" w:hAnsi="Calibri"/>
                <w:b/>
                <w:color w:val="1A365D"/>
                <w:sz w:val="19"/>
              </w:rPr>
              <w:br/>
              <w:t>&amp; Relational DB Manager</w:t>
            </w:r>
          </w:p>
        </w:tc>
        <w:tc>
          <w:tcPr>
            <w:tcW w:w="4896"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20" w:type="dxa"/>
              <w:bottom w:w="100" w:type="dxa"/>
              <w:right w:w="120" w:type="dxa"/>
            </w:tcMar>
          </w:tcPr>
          <w:p w14:paraId="428B2CC4" w14:textId="77777777" w:rsidR="00BE787E" w:rsidRDefault="00000000">
            <w:r>
              <w:rPr>
                <w:rFonts w:ascii="Calibri" w:hAnsi="Calibri"/>
                <w:color w:val="1E293B"/>
                <w:sz w:val="19"/>
              </w:rPr>
              <w:t>• Designed normalized relational schema with 8 interconnected MySQL tables:</w:t>
            </w:r>
            <w:r>
              <w:rPr>
                <w:rFonts w:ascii="Calibri" w:hAnsi="Calibri"/>
                <w:color w:val="1E293B"/>
                <w:sz w:val="19"/>
              </w:rPr>
              <w:br/>
              <w:t xml:space="preserve">  </w:t>
            </w:r>
            <w:proofErr w:type="spellStart"/>
            <w:r>
              <w:rPr>
                <w:rFonts w:ascii="Calibri" w:hAnsi="Calibri"/>
                <w:color w:val="1E293B"/>
                <w:sz w:val="19"/>
              </w:rPr>
              <w:t>patients_info</w:t>
            </w:r>
            <w:proofErr w:type="spellEnd"/>
            <w:r>
              <w:rPr>
                <w:rFonts w:ascii="Calibri" w:hAnsi="Calibri"/>
                <w:color w:val="1E293B"/>
                <w:sz w:val="19"/>
              </w:rPr>
              <w:t xml:space="preserve">, </w:t>
            </w:r>
            <w:proofErr w:type="spellStart"/>
            <w:r>
              <w:rPr>
                <w:rFonts w:ascii="Calibri" w:hAnsi="Calibri"/>
                <w:color w:val="1E293B"/>
                <w:sz w:val="19"/>
              </w:rPr>
              <w:t>doctors_info</w:t>
            </w:r>
            <w:proofErr w:type="spellEnd"/>
            <w:r>
              <w:rPr>
                <w:rFonts w:ascii="Calibri" w:hAnsi="Calibri"/>
                <w:color w:val="1E293B"/>
                <w:sz w:val="19"/>
              </w:rPr>
              <w:t xml:space="preserve">, appointments, departments, </w:t>
            </w:r>
            <w:proofErr w:type="spellStart"/>
            <w:r>
              <w:rPr>
                <w:rFonts w:ascii="Calibri" w:hAnsi="Calibri"/>
                <w:color w:val="1E293B"/>
                <w:sz w:val="19"/>
              </w:rPr>
              <w:t>laboratory_tests</w:t>
            </w:r>
            <w:proofErr w:type="spellEnd"/>
            <w:r>
              <w:rPr>
                <w:rFonts w:ascii="Calibri" w:hAnsi="Calibri"/>
                <w:color w:val="1E293B"/>
                <w:sz w:val="19"/>
              </w:rPr>
              <w:t>,</w:t>
            </w:r>
            <w:r>
              <w:rPr>
                <w:rFonts w:ascii="Calibri" w:hAnsi="Calibri"/>
                <w:color w:val="1E293B"/>
                <w:sz w:val="19"/>
              </w:rPr>
              <w:br/>
              <w:t xml:space="preserve">  </w:t>
            </w:r>
            <w:proofErr w:type="spellStart"/>
            <w:r>
              <w:rPr>
                <w:rFonts w:ascii="Calibri" w:hAnsi="Calibri"/>
                <w:color w:val="1E293B"/>
                <w:sz w:val="19"/>
              </w:rPr>
              <w:t>lab_test_bookings</w:t>
            </w:r>
            <w:proofErr w:type="spellEnd"/>
            <w:r>
              <w:rPr>
                <w:rFonts w:ascii="Calibri" w:hAnsi="Calibri"/>
                <w:color w:val="1E293B"/>
                <w:sz w:val="19"/>
              </w:rPr>
              <w:t xml:space="preserve">, </w:t>
            </w:r>
            <w:proofErr w:type="spellStart"/>
            <w:r>
              <w:rPr>
                <w:rFonts w:ascii="Calibri" w:hAnsi="Calibri"/>
                <w:color w:val="1E293B"/>
                <w:sz w:val="19"/>
              </w:rPr>
              <w:t>ambulance_details</w:t>
            </w:r>
            <w:proofErr w:type="spellEnd"/>
            <w:r>
              <w:rPr>
                <w:rFonts w:ascii="Calibri" w:hAnsi="Calibri"/>
                <w:color w:val="1E293B"/>
                <w:sz w:val="19"/>
              </w:rPr>
              <w:t xml:space="preserve">, </w:t>
            </w:r>
            <w:proofErr w:type="spellStart"/>
            <w:r>
              <w:rPr>
                <w:rFonts w:ascii="Calibri" w:hAnsi="Calibri"/>
                <w:color w:val="1E293B"/>
                <w:sz w:val="19"/>
              </w:rPr>
              <w:t>ambulance_bookings</w:t>
            </w:r>
            <w:proofErr w:type="spellEnd"/>
            <w:r>
              <w:rPr>
                <w:rFonts w:ascii="Calibri" w:hAnsi="Calibri"/>
                <w:color w:val="1E293B"/>
                <w:sz w:val="19"/>
              </w:rPr>
              <w:t>.</w:t>
            </w:r>
            <w:r>
              <w:rPr>
                <w:rFonts w:ascii="Calibri" w:hAnsi="Calibri"/>
                <w:color w:val="1E293B"/>
                <w:sz w:val="19"/>
              </w:rPr>
              <w:br/>
              <w:t>• Authored comprehensive SQL DDL &amp; database seed script (</w:t>
            </w:r>
            <w:proofErr w:type="spellStart"/>
            <w:r>
              <w:rPr>
                <w:rFonts w:ascii="Calibri" w:hAnsi="Calibri"/>
                <w:color w:val="1E293B"/>
                <w:sz w:val="19"/>
              </w:rPr>
              <w:t>new.sql</w:t>
            </w:r>
            <w:proofErr w:type="spellEnd"/>
            <w:r>
              <w:rPr>
                <w:rFonts w:ascii="Calibri" w:hAnsi="Calibri"/>
                <w:color w:val="1E293B"/>
                <w:sz w:val="19"/>
              </w:rPr>
              <w:t>).</w:t>
            </w:r>
            <w:r>
              <w:rPr>
                <w:rFonts w:ascii="Calibri" w:hAnsi="Calibri"/>
                <w:color w:val="1E293B"/>
                <w:sz w:val="19"/>
              </w:rPr>
              <w:br/>
              <w:t>• Enforced Primary Keys, Foreign Keys, AUTO_INCREMENT, and ENUM constraints.</w:t>
            </w:r>
            <w:r>
              <w:rPr>
                <w:rFonts w:ascii="Calibri" w:hAnsi="Calibri"/>
                <w:color w:val="1E293B"/>
                <w:sz w:val="19"/>
              </w:rPr>
              <w:br/>
              <w:t>• Wrote optimized SQL queries (SELECT, INSERT, UPDATE, DELETE, joins, filters).</w:t>
            </w:r>
            <w:r>
              <w:rPr>
                <w:rFonts w:ascii="Calibri" w:hAnsi="Calibri"/>
                <w:color w:val="1E293B"/>
                <w:sz w:val="19"/>
              </w:rPr>
              <w:br/>
              <w:t>• Managed database transactions with programmatic commit() and rollback().</w:t>
            </w:r>
            <w:r>
              <w:rPr>
                <w:rFonts w:ascii="Calibri" w:hAnsi="Calibri"/>
                <w:color w:val="1E293B"/>
                <w:sz w:val="19"/>
              </w:rPr>
              <w:br/>
              <w:t>• Populated directory of 50 specialist doctors and clinical laboratory divisions.</w:t>
            </w:r>
            <w:r>
              <w:rPr>
                <w:rFonts w:ascii="Calibri" w:hAnsi="Calibri"/>
                <w:color w:val="1E293B"/>
                <w:sz w:val="19"/>
              </w:rPr>
              <w:br/>
              <w:t>• Ensured relational integrity between bookings and inventory states.</w:t>
            </w:r>
          </w:p>
        </w:tc>
      </w:tr>
    </w:tbl>
    <w:p w14:paraId="124BE546" w14:textId="77777777" w:rsidR="00632E8F" w:rsidRDefault="00632E8F">
      <w:pPr>
        <w:spacing w:before="260"/>
      </w:pPr>
    </w:p>
    <w:p w14:paraId="04A75D1D" w14:textId="77777777" w:rsidR="00BE787E" w:rsidRDefault="00000000">
      <w:r>
        <w:br w:type="page"/>
      </w:r>
    </w:p>
    <w:p w14:paraId="23ABDB3B" w14:textId="77777777" w:rsidR="00BE787E" w:rsidRDefault="00000000">
      <w:pPr>
        <w:spacing w:before="360" w:after="120"/>
      </w:pPr>
      <w:r>
        <w:rPr>
          <w:rFonts w:ascii="Calibri" w:hAnsi="Calibri"/>
          <w:b/>
          <w:color w:val="1A365D"/>
          <w:sz w:val="32"/>
        </w:rPr>
        <w:lastRenderedPageBreak/>
        <w:t>14.  Conclusion &amp; System Evaluation</w:t>
      </w:r>
    </w:p>
    <w:p w14:paraId="13063B08" w14:textId="77777777" w:rsidR="00BE787E" w:rsidRDefault="00000000">
      <w:pPr>
        <w:spacing w:before="40" w:after="160" w:line="288" w:lineRule="auto"/>
      </w:pPr>
      <w:r>
        <w:rPr>
          <w:rFonts w:ascii="Calibri" w:hAnsi="Calibri"/>
          <w:color w:val="1E293B"/>
          <w:sz w:val="22"/>
        </w:rPr>
        <w:t>The Medicare Hospital Management System represents a successful, practical realization of the CBSE Class XII Informatics Practices curriculum. By uniting high-level object-oriented and functional programming in Python 3 with an industrial-grade MySQL 8.0 relational database backend, the project successfully replaces error-prone manual hospital paperwork with a secure, highly responsive, and automated terminal application.</w:t>
      </w:r>
    </w:p>
    <w:p w14:paraId="71135827" w14:textId="77777777" w:rsidR="00BE787E" w:rsidRDefault="00000000">
      <w:pPr>
        <w:spacing w:before="200" w:after="80"/>
      </w:pPr>
      <w:proofErr w:type="gramStart"/>
      <w:r>
        <w:rPr>
          <w:rFonts w:ascii="Calibri" w:hAnsi="Calibri"/>
          <w:b/>
          <w:color w:val="0D9488"/>
          <w:sz w:val="26"/>
        </w:rPr>
        <w:t>14.1  Core</w:t>
      </w:r>
      <w:proofErr w:type="gramEnd"/>
      <w:r>
        <w:rPr>
          <w:rFonts w:ascii="Calibri" w:hAnsi="Calibri"/>
          <w:b/>
          <w:color w:val="0D9488"/>
          <w:sz w:val="26"/>
        </w:rPr>
        <w:t xml:space="preserve"> Functional Achievements</w:t>
      </w:r>
    </w:p>
    <w:p w14:paraId="0E29BD7E" w14:textId="77777777" w:rsidR="00BE787E" w:rsidRDefault="00000000">
      <w:pPr>
        <w:spacing w:before="40" w:after="80"/>
      </w:pPr>
      <w:r>
        <w:rPr>
          <w:rFonts w:ascii="Calibri" w:hAnsi="Calibri"/>
          <w:b/>
          <w:color w:val="1A365D"/>
          <w:sz w:val="21"/>
        </w:rPr>
        <w:t xml:space="preserve">Comprehensive Healthcare Operations: </w:t>
      </w:r>
      <w:r>
        <w:rPr>
          <w:rFonts w:ascii="Calibri" w:hAnsi="Calibri"/>
          <w:color w:val="1E293B"/>
          <w:sz w:val="21"/>
        </w:rPr>
        <w:t>The system provides 8 interactive operational modules covering Patient Registration with auto-generated ID prefixes (PT9U...), Doctor Directories with department-based filtering, Appointment Scheduling with active double-booking safeguards, Laboratory Diagnostics booking, Ambulance Fleet live tracking and random dispatch, Dynamic Billing computation, Emergency Contact integration, and a formatted hospital profile rendered through Rich Markdown.</w:t>
      </w:r>
    </w:p>
    <w:p w14:paraId="72573ED9" w14:textId="77777777" w:rsidR="00BE787E" w:rsidRDefault="00000000">
      <w:pPr>
        <w:spacing w:before="40" w:after="80"/>
      </w:pPr>
      <w:r>
        <w:rPr>
          <w:rFonts w:ascii="Calibri" w:hAnsi="Calibri"/>
          <w:b/>
          <w:color w:val="1A365D"/>
          <w:sz w:val="21"/>
        </w:rPr>
        <w:t xml:space="preserve">Relational Integrity &amp; ACID Persistence: </w:t>
      </w:r>
      <w:r>
        <w:rPr>
          <w:rFonts w:ascii="Calibri" w:hAnsi="Calibri"/>
          <w:color w:val="1E293B"/>
          <w:sz w:val="21"/>
        </w:rPr>
        <w:t>A fully normalized 8-table relational MySQL database backend guarantees ACID compliance, consistent data types, and persistent storage of all hospital records across runtime sessions, eliminating data loss and manual tallying errors.</w:t>
      </w:r>
    </w:p>
    <w:p w14:paraId="1812EDE4" w14:textId="77777777" w:rsidR="00BE787E" w:rsidRDefault="00000000">
      <w:pPr>
        <w:spacing w:before="40" w:after="80"/>
      </w:pPr>
      <w:r>
        <w:rPr>
          <w:rFonts w:ascii="Calibri" w:hAnsi="Calibri"/>
          <w:b/>
          <w:color w:val="1A365D"/>
          <w:sz w:val="21"/>
        </w:rPr>
        <w:t xml:space="preserve">Defensive Programming &amp; Input Sanitization: </w:t>
      </w:r>
      <w:r>
        <w:rPr>
          <w:rFonts w:ascii="Calibri" w:hAnsi="Calibri"/>
          <w:color w:val="1E293B"/>
          <w:sz w:val="21"/>
        </w:rPr>
        <w:t>Every user input prompt is protected by strict validation guards (alphabetical character checks, 10-digit phone verification with automatic country-code formatting, prefix format checks, range validation), ensuring that runtime exceptions and crashes are systematically prevented.</w:t>
      </w:r>
    </w:p>
    <w:p w14:paraId="293CFC67" w14:textId="77777777" w:rsidR="00BE787E" w:rsidRDefault="00000000">
      <w:pPr>
        <w:spacing w:before="40" w:after="80"/>
      </w:pPr>
      <w:r>
        <w:rPr>
          <w:rFonts w:ascii="Calibri" w:hAnsi="Calibri"/>
          <w:b/>
          <w:color w:val="1A365D"/>
          <w:sz w:val="21"/>
        </w:rPr>
        <w:t xml:space="preserve">Aesthetic Terminal User Experience: </w:t>
      </w:r>
      <w:r>
        <w:rPr>
          <w:rFonts w:ascii="Calibri" w:hAnsi="Calibri"/>
          <w:color w:val="1E293B"/>
          <w:sz w:val="21"/>
        </w:rPr>
        <w:t xml:space="preserve">Query outputs are structured into Pandas </w:t>
      </w:r>
      <w:proofErr w:type="spellStart"/>
      <w:r>
        <w:rPr>
          <w:rFonts w:ascii="Calibri" w:hAnsi="Calibri"/>
          <w:color w:val="1E293B"/>
          <w:sz w:val="21"/>
        </w:rPr>
        <w:t>DataFrames</w:t>
      </w:r>
      <w:proofErr w:type="spellEnd"/>
      <w:r>
        <w:rPr>
          <w:rFonts w:ascii="Calibri" w:hAnsi="Calibri"/>
          <w:color w:val="1E293B"/>
          <w:sz w:val="21"/>
        </w:rPr>
        <w:t xml:space="preserve"> and formatted using Tabulate and Rich, presenting hospital records in an aesthetically pleasing, clean, and school-examiner-friendly tabular format.</w:t>
      </w:r>
    </w:p>
    <w:p w14:paraId="23ABB437" w14:textId="77777777" w:rsidR="00BE787E" w:rsidRDefault="00000000">
      <w:pPr>
        <w:spacing w:before="200" w:after="80"/>
      </w:pPr>
      <w:proofErr w:type="gramStart"/>
      <w:r>
        <w:rPr>
          <w:rFonts w:ascii="Calibri" w:hAnsi="Calibri"/>
          <w:b/>
          <w:color w:val="0D9488"/>
          <w:sz w:val="26"/>
        </w:rPr>
        <w:t>14.2  Key</w:t>
      </w:r>
      <w:proofErr w:type="gramEnd"/>
      <w:r>
        <w:rPr>
          <w:rFonts w:ascii="Calibri" w:hAnsi="Calibri"/>
          <w:b/>
          <w:color w:val="0D9488"/>
          <w:sz w:val="26"/>
        </w:rPr>
        <w:t xml:space="preserve"> Technical Learnings &amp; Skills Acquired</w:t>
      </w:r>
    </w:p>
    <w:p w14:paraId="0D2D6FAF" w14:textId="77777777" w:rsidR="00BE787E" w:rsidRDefault="00000000">
      <w:pPr>
        <w:spacing w:before="40" w:after="80"/>
      </w:pPr>
      <w:r>
        <w:rPr>
          <w:rFonts w:ascii="Calibri" w:hAnsi="Calibri"/>
          <w:b/>
          <w:color w:val="1A365D"/>
          <w:sz w:val="21"/>
        </w:rPr>
        <w:t xml:space="preserve">Relational Database </w:t>
      </w:r>
      <w:proofErr w:type="spellStart"/>
      <w:r>
        <w:rPr>
          <w:rFonts w:ascii="Calibri" w:hAnsi="Calibri"/>
          <w:b/>
          <w:color w:val="1A365D"/>
          <w:sz w:val="21"/>
        </w:rPr>
        <w:t>Modeling</w:t>
      </w:r>
      <w:proofErr w:type="spellEnd"/>
      <w:r>
        <w:rPr>
          <w:rFonts w:ascii="Calibri" w:hAnsi="Calibri"/>
          <w:b/>
          <w:color w:val="1A365D"/>
          <w:sz w:val="21"/>
        </w:rPr>
        <w:t xml:space="preserve">: </w:t>
      </w:r>
      <w:r>
        <w:rPr>
          <w:rFonts w:ascii="Calibri" w:hAnsi="Calibri"/>
          <w:color w:val="1E293B"/>
          <w:sz w:val="21"/>
        </w:rPr>
        <w:t>Gained hands-on expertise in creating normalized schemas, establishing relational keys, enforcing primary/foreign key constraints, and writing efficient SQL DDL and DML statements.</w:t>
      </w:r>
    </w:p>
    <w:p w14:paraId="23224DEA" w14:textId="77777777" w:rsidR="00BE787E" w:rsidRDefault="00000000">
      <w:pPr>
        <w:spacing w:before="40" w:after="80"/>
      </w:pPr>
      <w:r>
        <w:rPr>
          <w:rFonts w:ascii="Calibri" w:hAnsi="Calibri"/>
          <w:b/>
          <w:color w:val="1A365D"/>
          <w:sz w:val="21"/>
        </w:rPr>
        <w:t xml:space="preserve">Python-Database Connectivity: </w:t>
      </w:r>
      <w:r>
        <w:rPr>
          <w:rFonts w:ascii="Calibri" w:hAnsi="Calibri"/>
          <w:color w:val="1E293B"/>
          <w:sz w:val="21"/>
        </w:rPr>
        <w:t xml:space="preserve">Mastered the use of </w:t>
      </w:r>
      <w:proofErr w:type="spellStart"/>
      <w:proofErr w:type="gramStart"/>
      <w:r>
        <w:rPr>
          <w:rFonts w:ascii="Calibri" w:hAnsi="Calibri"/>
          <w:color w:val="1E293B"/>
          <w:sz w:val="21"/>
        </w:rPr>
        <w:t>mysql.connector</w:t>
      </w:r>
      <w:proofErr w:type="spellEnd"/>
      <w:proofErr w:type="gramEnd"/>
      <w:r>
        <w:rPr>
          <w:rFonts w:ascii="Calibri" w:hAnsi="Calibri"/>
          <w:color w:val="1E293B"/>
          <w:sz w:val="21"/>
        </w:rPr>
        <w:t>, parameterized SQL execution to avoid query injection, and programmatic transaction management (commit and rollback).</w:t>
      </w:r>
    </w:p>
    <w:p w14:paraId="7613CC77" w14:textId="77777777" w:rsidR="00BE787E" w:rsidRDefault="00000000">
      <w:pPr>
        <w:spacing w:before="40" w:after="80"/>
      </w:pPr>
      <w:r>
        <w:rPr>
          <w:rFonts w:ascii="Calibri" w:hAnsi="Calibri"/>
          <w:b/>
          <w:color w:val="1A365D"/>
          <w:sz w:val="21"/>
        </w:rPr>
        <w:t xml:space="preserve">Environment Security: </w:t>
      </w:r>
      <w:r>
        <w:rPr>
          <w:rFonts w:ascii="Calibri" w:hAnsi="Calibri"/>
          <w:color w:val="1E293B"/>
          <w:sz w:val="21"/>
        </w:rPr>
        <w:t>Implemented production-grade credential isolation using .env files and python-</w:t>
      </w:r>
      <w:proofErr w:type="spellStart"/>
      <w:r>
        <w:rPr>
          <w:rFonts w:ascii="Calibri" w:hAnsi="Calibri"/>
          <w:color w:val="1E293B"/>
          <w:sz w:val="21"/>
        </w:rPr>
        <w:t>dotenv</w:t>
      </w:r>
      <w:proofErr w:type="spellEnd"/>
      <w:r>
        <w:rPr>
          <w:rFonts w:ascii="Calibri" w:hAnsi="Calibri"/>
          <w:color w:val="1E293B"/>
          <w:sz w:val="21"/>
        </w:rPr>
        <w:t xml:space="preserve"> to keep database passwords outside version-controlled source code.</w:t>
      </w:r>
    </w:p>
    <w:p w14:paraId="7097F5DA" w14:textId="77777777" w:rsidR="00BE787E" w:rsidRDefault="00000000">
      <w:pPr>
        <w:spacing w:before="40" w:after="80"/>
      </w:pPr>
      <w:r>
        <w:rPr>
          <w:rFonts w:ascii="Calibri" w:hAnsi="Calibri"/>
          <w:b/>
          <w:color w:val="1A365D"/>
          <w:sz w:val="21"/>
        </w:rPr>
        <w:t xml:space="preserve">Collaborative Engineering: </w:t>
      </w:r>
      <w:r>
        <w:rPr>
          <w:rFonts w:ascii="Calibri" w:hAnsi="Calibri"/>
          <w:color w:val="1E293B"/>
          <w:sz w:val="21"/>
        </w:rPr>
        <w:t>Demonstrated effective teamwork between application code development (Mohit Singh) and database architecture (Dev Chauhan), adhering to CBSE practical software development standards.</w:t>
      </w:r>
    </w:p>
    <w:p w14:paraId="10BF9985" w14:textId="77777777" w:rsidR="00BE787E" w:rsidRDefault="00000000">
      <w:r>
        <w:br w:type="page"/>
      </w:r>
    </w:p>
    <w:p w14:paraId="21713765" w14:textId="77777777" w:rsidR="00BE787E" w:rsidRDefault="00000000">
      <w:pPr>
        <w:spacing w:before="360" w:after="120"/>
      </w:pPr>
      <w:r>
        <w:rPr>
          <w:rFonts w:ascii="Calibri" w:hAnsi="Calibri"/>
          <w:b/>
          <w:color w:val="1A365D"/>
          <w:sz w:val="32"/>
        </w:rPr>
        <w:lastRenderedPageBreak/>
        <w:t>15.  Bibliography &amp; Academic References</w:t>
      </w:r>
    </w:p>
    <w:p w14:paraId="0F66DA63" w14:textId="77777777" w:rsidR="00BE787E" w:rsidRDefault="00000000">
      <w:pPr>
        <w:spacing w:before="40" w:after="200" w:line="288" w:lineRule="auto"/>
      </w:pPr>
      <w:r>
        <w:rPr>
          <w:rFonts w:ascii="Calibri" w:hAnsi="Calibri"/>
          <w:color w:val="1E293B"/>
          <w:sz w:val="22"/>
        </w:rPr>
        <w:t>The conceptualization, database architecture, and implementation of the Medicare Hospital Management System were guided by the prescribed CBSE Class XII curriculum guidelines, reference textbooks, and official technical documentation as detailed in the matrix below:</w:t>
      </w:r>
    </w:p>
    <w:tbl>
      <w:tblPr>
        <w:tblW w:w="0" w:type="auto"/>
        <w:jc w:val="center"/>
        <w:tblLayout w:type="fixed"/>
        <w:tblLook w:val="04A0" w:firstRow="1" w:lastRow="0" w:firstColumn="1" w:lastColumn="0" w:noHBand="0" w:noVBand="1"/>
      </w:tblPr>
      <w:tblGrid>
        <w:gridCol w:w="864"/>
        <w:gridCol w:w="4608"/>
        <w:gridCol w:w="4608"/>
      </w:tblGrid>
      <w:tr w:rsidR="00BE787E" w14:paraId="0394DA32" w14:textId="77777777">
        <w:trPr>
          <w:jc w:val="center"/>
        </w:trPr>
        <w:tc>
          <w:tcPr>
            <w:tcW w:w="864" w:type="dxa"/>
            <w:tcBorders>
              <w:top w:val="single" w:sz="12" w:space="0" w:color="1A365D"/>
              <w:left w:val="single" w:sz="4" w:space="0" w:color="CBD5E1"/>
              <w:bottom w:val="single" w:sz="12" w:space="0" w:color="1A365D"/>
              <w:right w:val="single" w:sz="4" w:space="0" w:color="CBD5E1"/>
            </w:tcBorders>
            <w:shd w:val="clear" w:color="auto" w:fill="1A365D"/>
            <w:tcMar>
              <w:top w:w="80" w:type="dxa"/>
              <w:left w:w="100" w:type="dxa"/>
              <w:bottom w:w="80" w:type="dxa"/>
              <w:right w:w="100" w:type="dxa"/>
            </w:tcMar>
          </w:tcPr>
          <w:p w14:paraId="77D4C062" w14:textId="77777777" w:rsidR="00BE787E" w:rsidRDefault="00000000">
            <w:pPr>
              <w:jc w:val="center"/>
            </w:pPr>
            <w:r>
              <w:rPr>
                <w:rFonts w:ascii="Calibri" w:hAnsi="Calibri"/>
                <w:b/>
                <w:color w:val="FFFFFF"/>
                <w:sz w:val="19"/>
              </w:rPr>
              <w:t>Ref #</w:t>
            </w:r>
          </w:p>
        </w:tc>
        <w:tc>
          <w:tcPr>
            <w:tcW w:w="4608" w:type="dxa"/>
            <w:tcBorders>
              <w:top w:val="single" w:sz="12" w:space="0" w:color="1A365D"/>
              <w:left w:val="single" w:sz="4" w:space="0" w:color="CBD5E1"/>
              <w:bottom w:val="single" w:sz="12" w:space="0" w:color="1A365D"/>
              <w:right w:val="single" w:sz="4" w:space="0" w:color="CBD5E1"/>
            </w:tcBorders>
            <w:shd w:val="clear" w:color="auto" w:fill="1A365D"/>
            <w:tcMar>
              <w:top w:w="80" w:type="dxa"/>
              <w:left w:w="100" w:type="dxa"/>
              <w:bottom w:w="80" w:type="dxa"/>
              <w:right w:w="100" w:type="dxa"/>
            </w:tcMar>
          </w:tcPr>
          <w:p w14:paraId="37E56730" w14:textId="77777777" w:rsidR="00BE787E" w:rsidRDefault="00000000">
            <w:r>
              <w:rPr>
                <w:rFonts w:ascii="Calibri" w:hAnsi="Calibri"/>
                <w:b/>
                <w:color w:val="FFFFFF"/>
                <w:sz w:val="19"/>
              </w:rPr>
              <w:t>Publication / Resource Title</w:t>
            </w:r>
          </w:p>
        </w:tc>
        <w:tc>
          <w:tcPr>
            <w:tcW w:w="4608" w:type="dxa"/>
            <w:tcBorders>
              <w:top w:val="single" w:sz="12" w:space="0" w:color="1A365D"/>
              <w:left w:val="single" w:sz="4" w:space="0" w:color="CBD5E1"/>
              <w:bottom w:val="single" w:sz="12" w:space="0" w:color="1A365D"/>
              <w:right w:val="single" w:sz="4" w:space="0" w:color="CBD5E1"/>
            </w:tcBorders>
            <w:shd w:val="clear" w:color="auto" w:fill="1A365D"/>
            <w:tcMar>
              <w:top w:w="80" w:type="dxa"/>
              <w:left w:w="100" w:type="dxa"/>
              <w:bottom w:w="80" w:type="dxa"/>
              <w:right w:w="100" w:type="dxa"/>
            </w:tcMar>
          </w:tcPr>
          <w:p w14:paraId="76B47261" w14:textId="77777777" w:rsidR="00BE787E" w:rsidRDefault="00000000">
            <w:r>
              <w:rPr>
                <w:rFonts w:ascii="Calibri" w:hAnsi="Calibri"/>
                <w:b/>
                <w:color w:val="FFFFFF"/>
                <w:sz w:val="19"/>
              </w:rPr>
              <w:t>Author / Publisher &amp; Scope</w:t>
            </w:r>
          </w:p>
        </w:tc>
      </w:tr>
      <w:tr w:rsidR="00BE787E" w14:paraId="065EAD79"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0835376" w14:textId="77777777" w:rsidR="00BE787E" w:rsidRDefault="00000000">
            <w:pPr>
              <w:jc w:val="center"/>
            </w:pPr>
            <w:r>
              <w:rPr>
                <w:rFonts w:ascii="Calibri" w:hAnsi="Calibri"/>
                <w:b/>
                <w:color w:val="0D9488"/>
                <w:sz w:val="18"/>
              </w:rPr>
              <w:t>[1]</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925782F" w14:textId="77777777" w:rsidR="00BE787E" w:rsidRDefault="00000000">
            <w:r>
              <w:rPr>
                <w:rFonts w:ascii="Calibri" w:hAnsi="Calibri"/>
                <w:b/>
                <w:color w:val="1A365D"/>
                <w:sz w:val="18"/>
              </w:rPr>
              <w:t>CBSE Class XII Informatics Practices Curriculum (Code: 065)</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D808442" w14:textId="77777777" w:rsidR="00BE787E" w:rsidRDefault="00000000">
            <w:r>
              <w:rPr>
                <w:rFonts w:ascii="Calibri" w:hAnsi="Calibri"/>
                <w:color w:val="555F6E"/>
                <w:sz w:val="18"/>
              </w:rPr>
              <w:t>Central Board of Secondary Education (CBSE), New Delhi</w:t>
            </w:r>
            <w:r>
              <w:rPr>
                <w:rFonts w:ascii="Calibri" w:hAnsi="Calibri"/>
                <w:color w:val="555F6E"/>
                <w:sz w:val="18"/>
              </w:rPr>
              <w:br/>
              <w:t>Prescribed Syllabus, Learning Outcomes &amp; Practical Guidelines</w:t>
            </w:r>
          </w:p>
        </w:tc>
      </w:tr>
      <w:tr w:rsidR="00BE787E" w14:paraId="2760A5CC"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931B818" w14:textId="77777777" w:rsidR="00BE787E" w:rsidRDefault="00000000">
            <w:pPr>
              <w:jc w:val="center"/>
            </w:pPr>
            <w:r>
              <w:rPr>
                <w:rFonts w:ascii="Calibri" w:hAnsi="Calibri"/>
                <w:b/>
                <w:color w:val="0D9488"/>
                <w:sz w:val="18"/>
              </w:rPr>
              <w:t>[2]</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3707951" w14:textId="77777777" w:rsidR="00BE787E" w:rsidRDefault="00000000">
            <w:r>
              <w:rPr>
                <w:rFonts w:ascii="Calibri" w:hAnsi="Calibri"/>
                <w:b/>
                <w:color w:val="1A365D"/>
                <w:sz w:val="18"/>
              </w:rPr>
              <w:t>Informatics Practices with Python for Class XII</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CEAD100" w14:textId="77777777" w:rsidR="00BE787E" w:rsidRDefault="00000000">
            <w:r>
              <w:rPr>
                <w:rFonts w:ascii="Calibri" w:hAnsi="Calibri"/>
                <w:color w:val="555F6E"/>
                <w:sz w:val="18"/>
              </w:rPr>
              <w:t>Sumita Arora</w:t>
            </w:r>
            <w:r>
              <w:rPr>
                <w:rFonts w:ascii="Calibri" w:hAnsi="Calibri"/>
                <w:color w:val="555F6E"/>
                <w:sz w:val="18"/>
              </w:rPr>
              <w:br/>
            </w:r>
            <w:proofErr w:type="spellStart"/>
            <w:r>
              <w:rPr>
                <w:rFonts w:ascii="Calibri" w:hAnsi="Calibri"/>
                <w:color w:val="555F6E"/>
                <w:sz w:val="18"/>
              </w:rPr>
              <w:t>Dhanpat</w:t>
            </w:r>
            <w:proofErr w:type="spellEnd"/>
            <w:r>
              <w:rPr>
                <w:rFonts w:ascii="Calibri" w:hAnsi="Calibri"/>
                <w:color w:val="555F6E"/>
                <w:sz w:val="18"/>
              </w:rPr>
              <w:t xml:space="preserve"> Rai &amp; Co. Educational Publishers (Comprehensive IP Reference)</w:t>
            </w:r>
          </w:p>
        </w:tc>
      </w:tr>
      <w:tr w:rsidR="00BE787E" w14:paraId="39A42380"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1C550CF" w14:textId="77777777" w:rsidR="00BE787E" w:rsidRDefault="00000000">
            <w:pPr>
              <w:jc w:val="center"/>
            </w:pPr>
            <w:r>
              <w:rPr>
                <w:rFonts w:ascii="Calibri" w:hAnsi="Calibri"/>
                <w:b/>
                <w:color w:val="0D9488"/>
                <w:sz w:val="18"/>
              </w:rPr>
              <w:t>[3]</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49B9FCE6" w14:textId="77777777" w:rsidR="00BE787E" w:rsidRDefault="00000000">
            <w:r>
              <w:rPr>
                <w:rFonts w:ascii="Calibri" w:hAnsi="Calibri"/>
                <w:b/>
                <w:color w:val="1A365D"/>
                <w:sz w:val="18"/>
              </w:rPr>
              <w:t>Informatics Practices for Class XII</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F27EC60" w14:textId="77777777" w:rsidR="00BE787E" w:rsidRDefault="00000000">
            <w:r>
              <w:rPr>
                <w:rFonts w:ascii="Calibri" w:hAnsi="Calibri"/>
                <w:color w:val="555F6E"/>
                <w:sz w:val="18"/>
              </w:rPr>
              <w:t>Preeti Arora</w:t>
            </w:r>
            <w:r>
              <w:rPr>
                <w:rFonts w:ascii="Calibri" w:hAnsi="Calibri"/>
                <w:color w:val="555F6E"/>
                <w:sz w:val="18"/>
              </w:rPr>
              <w:br/>
              <w:t>Sultan Chand &amp; Sons Educational Publishers (Python &amp; MySQL Connectivity)</w:t>
            </w:r>
          </w:p>
        </w:tc>
      </w:tr>
      <w:tr w:rsidR="00BE787E" w14:paraId="11FCFD35"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68F2AC74" w14:textId="77777777" w:rsidR="00BE787E" w:rsidRDefault="00000000">
            <w:pPr>
              <w:jc w:val="center"/>
            </w:pPr>
            <w:r>
              <w:rPr>
                <w:rFonts w:ascii="Calibri" w:hAnsi="Calibri"/>
                <w:b/>
                <w:color w:val="0D9488"/>
                <w:sz w:val="18"/>
              </w:rPr>
              <w:t>[4]</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40CEDEDE" w14:textId="77777777" w:rsidR="00BE787E" w:rsidRDefault="00000000">
            <w:r>
              <w:rPr>
                <w:rFonts w:ascii="Calibri" w:hAnsi="Calibri"/>
                <w:b/>
                <w:color w:val="1A365D"/>
                <w:sz w:val="18"/>
              </w:rPr>
              <w:t>NCERT Informatics Practices — Class XII</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B48C6BC" w14:textId="77777777" w:rsidR="00BE787E" w:rsidRDefault="00000000">
            <w:r>
              <w:rPr>
                <w:rFonts w:ascii="Calibri" w:hAnsi="Calibri"/>
                <w:color w:val="555F6E"/>
                <w:sz w:val="18"/>
              </w:rPr>
              <w:t>National Council of Educational Research and Training (NCERT), New Delhi</w:t>
            </w:r>
            <w:r>
              <w:rPr>
                <w:rFonts w:ascii="Calibri" w:hAnsi="Calibri"/>
                <w:color w:val="555F6E"/>
                <w:sz w:val="18"/>
              </w:rPr>
              <w:br/>
              <w:t>Fundamental Database Concepts &amp; Python Programming</w:t>
            </w:r>
          </w:p>
        </w:tc>
      </w:tr>
      <w:tr w:rsidR="00BE787E" w14:paraId="15F77FEC"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18A84BD" w14:textId="77777777" w:rsidR="00BE787E" w:rsidRDefault="00000000">
            <w:pPr>
              <w:jc w:val="center"/>
            </w:pPr>
            <w:r>
              <w:rPr>
                <w:rFonts w:ascii="Calibri" w:hAnsi="Calibri"/>
                <w:b/>
                <w:color w:val="0D9488"/>
                <w:sz w:val="18"/>
              </w:rPr>
              <w:t>[5]</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A132020" w14:textId="77777777" w:rsidR="00BE787E" w:rsidRDefault="00000000">
            <w:r>
              <w:rPr>
                <w:rFonts w:ascii="Calibri" w:hAnsi="Calibri"/>
                <w:b/>
                <w:color w:val="1A365D"/>
                <w:sz w:val="18"/>
              </w:rPr>
              <w:t>Official Python Documentation (v3.8 – v3.12)</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AC440D2" w14:textId="77777777" w:rsidR="00BE787E" w:rsidRDefault="00000000">
            <w:r>
              <w:rPr>
                <w:rFonts w:ascii="Calibri" w:hAnsi="Calibri"/>
                <w:color w:val="555F6E"/>
                <w:sz w:val="18"/>
              </w:rPr>
              <w:t>Python Software Foundation (PSF)</w:t>
            </w:r>
            <w:r>
              <w:rPr>
                <w:rFonts w:ascii="Calibri" w:hAnsi="Calibri"/>
                <w:color w:val="555F6E"/>
                <w:sz w:val="18"/>
              </w:rPr>
              <w:br/>
              <w:t>Online: https://docs.python.org/3/ (Syntax, Data Structures &amp; Built-in Modules)</w:t>
            </w:r>
          </w:p>
        </w:tc>
      </w:tr>
      <w:tr w:rsidR="00BE787E" w14:paraId="4D3173F9"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2F34D16" w14:textId="77777777" w:rsidR="00BE787E" w:rsidRDefault="00000000">
            <w:pPr>
              <w:jc w:val="center"/>
            </w:pPr>
            <w:r>
              <w:rPr>
                <w:rFonts w:ascii="Calibri" w:hAnsi="Calibri"/>
                <w:b/>
                <w:color w:val="0D9488"/>
                <w:sz w:val="18"/>
              </w:rPr>
              <w:t>[6]</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AE1225A" w14:textId="77777777" w:rsidR="00BE787E" w:rsidRDefault="00000000">
            <w:r>
              <w:rPr>
                <w:rFonts w:ascii="Calibri" w:hAnsi="Calibri"/>
                <w:b/>
                <w:color w:val="1A365D"/>
                <w:sz w:val="18"/>
              </w:rPr>
              <w:t>MySQL 8.0 Reference Manual &amp; Connector/Python Guide</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9EFBCFA" w14:textId="77777777" w:rsidR="00BE787E" w:rsidRDefault="00000000">
            <w:r>
              <w:rPr>
                <w:rFonts w:ascii="Calibri" w:hAnsi="Calibri"/>
                <w:color w:val="555F6E"/>
                <w:sz w:val="18"/>
              </w:rPr>
              <w:t>Oracle Corporation</w:t>
            </w:r>
            <w:r>
              <w:rPr>
                <w:rFonts w:ascii="Calibri" w:hAnsi="Calibri"/>
                <w:color w:val="555F6E"/>
                <w:sz w:val="18"/>
              </w:rPr>
              <w:br/>
              <w:t>Online: https://dev.mysql.com/doc/ (Relational DDL, DML &amp; Parameterized Queries)</w:t>
            </w:r>
          </w:p>
        </w:tc>
      </w:tr>
      <w:tr w:rsidR="00BE787E" w14:paraId="4E5A220C"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D3AF749" w14:textId="77777777" w:rsidR="00BE787E" w:rsidRDefault="00000000">
            <w:pPr>
              <w:jc w:val="center"/>
            </w:pPr>
            <w:r>
              <w:rPr>
                <w:rFonts w:ascii="Calibri" w:hAnsi="Calibri"/>
                <w:b/>
                <w:color w:val="0D9488"/>
                <w:sz w:val="18"/>
              </w:rPr>
              <w:t>[7]</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5A2DB7EF" w14:textId="77777777" w:rsidR="00BE787E" w:rsidRDefault="00000000">
            <w:r>
              <w:rPr>
                <w:rFonts w:ascii="Calibri" w:hAnsi="Calibri"/>
                <w:b/>
                <w:color w:val="1A365D"/>
                <w:sz w:val="18"/>
              </w:rPr>
              <w:t>Pandas User Guide &amp; API Reference</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6F634F3" w14:textId="77777777" w:rsidR="00BE787E" w:rsidRDefault="00000000">
            <w:proofErr w:type="spellStart"/>
            <w:r>
              <w:rPr>
                <w:rFonts w:ascii="Calibri" w:hAnsi="Calibri"/>
                <w:color w:val="555F6E"/>
                <w:sz w:val="18"/>
              </w:rPr>
              <w:t>PyData</w:t>
            </w:r>
            <w:proofErr w:type="spellEnd"/>
            <w:r>
              <w:rPr>
                <w:rFonts w:ascii="Calibri" w:hAnsi="Calibri"/>
                <w:color w:val="555F6E"/>
                <w:sz w:val="18"/>
              </w:rPr>
              <w:t xml:space="preserve"> Community &amp; Pandas Development Team</w:t>
            </w:r>
            <w:r>
              <w:rPr>
                <w:rFonts w:ascii="Calibri" w:hAnsi="Calibri"/>
                <w:color w:val="555F6E"/>
                <w:sz w:val="18"/>
              </w:rPr>
              <w:br/>
              <w:t>Online: https://pandas.pydata.org/docs/ (</w:t>
            </w:r>
            <w:proofErr w:type="spellStart"/>
            <w:r>
              <w:rPr>
                <w:rFonts w:ascii="Calibri" w:hAnsi="Calibri"/>
                <w:color w:val="555F6E"/>
                <w:sz w:val="18"/>
              </w:rPr>
              <w:t>DataFrame</w:t>
            </w:r>
            <w:proofErr w:type="spellEnd"/>
            <w:r>
              <w:rPr>
                <w:rFonts w:ascii="Calibri" w:hAnsi="Calibri"/>
                <w:color w:val="555F6E"/>
                <w:sz w:val="18"/>
              </w:rPr>
              <w:t xml:space="preserve"> Structures &amp; Tabular Display)</w:t>
            </w:r>
          </w:p>
        </w:tc>
      </w:tr>
      <w:tr w:rsidR="00BE787E" w14:paraId="27EEFC4E"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2D9030B" w14:textId="77777777" w:rsidR="00BE787E" w:rsidRDefault="00000000">
            <w:pPr>
              <w:jc w:val="center"/>
            </w:pPr>
            <w:r>
              <w:rPr>
                <w:rFonts w:ascii="Calibri" w:hAnsi="Calibri"/>
                <w:b/>
                <w:color w:val="0D9488"/>
                <w:sz w:val="18"/>
              </w:rPr>
              <w:t>[8]</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0A56B14A" w14:textId="77777777" w:rsidR="00BE787E" w:rsidRDefault="00000000">
            <w:r>
              <w:rPr>
                <w:rFonts w:ascii="Calibri" w:hAnsi="Calibri"/>
                <w:b/>
                <w:color w:val="1A365D"/>
                <w:sz w:val="18"/>
              </w:rPr>
              <w:t>Rich Terminal Formatting Library Documentation</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3ADC13C3" w14:textId="77777777" w:rsidR="00BE787E" w:rsidRDefault="00000000">
            <w:r>
              <w:rPr>
                <w:rFonts w:ascii="Calibri" w:hAnsi="Calibri"/>
                <w:color w:val="555F6E"/>
                <w:sz w:val="18"/>
              </w:rPr>
              <w:t>Textualize / Will McGugan</w:t>
            </w:r>
            <w:r>
              <w:rPr>
                <w:rFonts w:ascii="Calibri" w:hAnsi="Calibri"/>
                <w:color w:val="555F6E"/>
                <w:sz w:val="18"/>
              </w:rPr>
              <w:br/>
              <w:t xml:space="preserve">Online: https://github.com/Textualize/rich (Console </w:t>
            </w:r>
            <w:proofErr w:type="spellStart"/>
            <w:r>
              <w:rPr>
                <w:rFonts w:ascii="Calibri" w:hAnsi="Calibri"/>
                <w:color w:val="555F6E"/>
                <w:sz w:val="18"/>
              </w:rPr>
              <w:t>Color</w:t>
            </w:r>
            <w:proofErr w:type="spellEnd"/>
            <w:r>
              <w:rPr>
                <w:rFonts w:ascii="Calibri" w:hAnsi="Calibri"/>
                <w:color w:val="555F6E"/>
                <w:sz w:val="18"/>
              </w:rPr>
              <w:t>, Styles &amp; Markdown Rendering)</w:t>
            </w:r>
          </w:p>
        </w:tc>
      </w:tr>
      <w:tr w:rsidR="00BE787E" w14:paraId="25A099AB"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651F55C" w14:textId="77777777" w:rsidR="00BE787E" w:rsidRDefault="00000000">
            <w:pPr>
              <w:jc w:val="center"/>
            </w:pPr>
            <w:r>
              <w:rPr>
                <w:rFonts w:ascii="Calibri" w:hAnsi="Calibri"/>
                <w:b/>
                <w:color w:val="0D9488"/>
                <w:sz w:val="18"/>
              </w:rPr>
              <w:t>[9]</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613E86AA" w14:textId="77777777" w:rsidR="00BE787E" w:rsidRDefault="00000000">
            <w:r>
              <w:rPr>
                <w:rFonts w:ascii="Calibri" w:hAnsi="Calibri"/>
                <w:b/>
                <w:color w:val="1A365D"/>
                <w:sz w:val="18"/>
              </w:rPr>
              <w:t>Python-</w:t>
            </w:r>
            <w:proofErr w:type="spellStart"/>
            <w:r>
              <w:rPr>
                <w:rFonts w:ascii="Calibri" w:hAnsi="Calibri"/>
                <w:b/>
                <w:color w:val="1A365D"/>
                <w:sz w:val="18"/>
              </w:rPr>
              <w:t>dotenv</w:t>
            </w:r>
            <w:proofErr w:type="spellEnd"/>
            <w:r>
              <w:rPr>
                <w:rFonts w:ascii="Calibri" w:hAnsi="Calibri"/>
                <w:b/>
                <w:color w:val="1A365D"/>
                <w:sz w:val="18"/>
              </w:rPr>
              <w:t xml:space="preserve"> Official Package Guide</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6C10319" w14:textId="77777777" w:rsidR="00BE787E" w:rsidRDefault="00000000">
            <w:r>
              <w:rPr>
                <w:rFonts w:ascii="Calibri" w:hAnsi="Calibri"/>
                <w:color w:val="555F6E"/>
                <w:sz w:val="18"/>
              </w:rPr>
              <w:t>Saurabh Kumar</w:t>
            </w:r>
            <w:r>
              <w:rPr>
                <w:rFonts w:ascii="Calibri" w:hAnsi="Calibri"/>
                <w:color w:val="555F6E"/>
                <w:sz w:val="18"/>
              </w:rPr>
              <w:br/>
              <w:t>Online: https://pypi.org/project/python-dotenv/ (Secure Environment Variable Configuration)</w:t>
            </w:r>
          </w:p>
        </w:tc>
      </w:tr>
      <w:tr w:rsidR="00BE787E" w14:paraId="623205DA"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1D3408D2" w14:textId="77777777" w:rsidR="00BE787E" w:rsidRDefault="00000000">
            <w:pPr>
              <w:jc w:val="center"/>
            </w:pPr>
            <w:r>
              <w:rPr>
                <w:rFonts w:ascii="Calibri" w:hAnsi="Calibri"/>
                <w:b/>
                <w:color w:val="0D9488"/>
                <w:sz w:val="18"/>
              </w:rPr>
              <w:t>[10]</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70430FA4" w14:textId="77777777" w:rsidR="00BE787E" w:rsidRDefault="00000000">
            <w:r>
              <w:rPr>
                <w:rFonts w:ascii="Calibri" w:hAnsi="Calibri"/>
                <w:b/>
                <w:color w:val="1A365D"/>
                <w:sz w:val="18"/>
              </w:rPr>
              <w:t>Tabulate Library Documentation</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80" w:type="dxa"/>
              <w:left w:w="100" w:type="dxa"/>
              <w:bottom w:w="80" w:type="dxa"/>
              <w:right w:w="100" w:type="dxa"/>
            </w:tcMar>
          </w:tcPr>
          <w:p w14:paraId="57BBFEFD" w14:textId="77777777" w:rsidR="00BE787E" w:rsidRDefault="00000000">
            <w:r>
              <w:rPr>
                <w:rFonts w:ascii="Calibri" w:hAnsi="Calibri"/>
                <w:color w:val="555F6E"/>
                <w:sz w:val="18"/>
              </w:rPr>
              <w:t>Sergey Astanin</w:t>
            </w:r>
            <w:r>
              <w:rPr>
                <w:rFonts w:ascii="Calibri" w:hAnsi="Calibri"/>
                <w:color w:val="555F6E"/>
                <w:sz w:val="18"/>
              </w:rPr>
              <w:br/>
              <w:t>Online: https://pypi.org/project/tabulate/ (ASCII &amp; Markdown Table Formatting)</w:t>
            </w:r>
          </w:p>
        </w:tc>
      </w:tr>
      <w:tr w:rsidR="00BE787E" w14:paraId="2C6EC543" w14:textId="77777777">
        <w:trPr>
          <w:jc w:val="center"/>
        </w:trPr>
        <w:tc>
          <w:tcPr>
            <w:tcW w:w="864"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4176326" w14:textId="77777777" w:rsidR="00BE787E" w:rsidRDefault="00000000">
            <w:pPr>
              <w:jc w:val="center"/>
            </w:pPr>
            <w:r>
              <w:rPr>
                <w:rFonts w:ascii="Calibri" w:hAnsi="Calibri"/>
                <w:b/>
                <w:color w:val="0D9488"/>
                <w:sz w:val="18"/>
              </w:rPr>
              <w:t>[11]</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00437250" w14:textId="77777777" w:rsidR="00BE787E" w:rsidRDefault="00000000">
            <w:r>
              <w:rPr>
                <w:rFonts w:ascii="Calibri" w:hAnsi="Calibri"/>
                <w:b/>
                <w:color w:val="1A365D"/>
                <w:sz w:val="18"/>
              </w:rPr>
              <w:t>Stack Overflow &amp; Python Community Forums</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368521CF" w14:textId="77777777" w:rsidR="00BE787E" w:rsidRDefault="00000000">
            <w:r>
              <w:rPr>
                <w:rFonts w:ascii="Calibri" w:hAnsi="Calibri"/>
                <w:color w:val="555F6E"/>
                <w:sz w:val="18"/>
              </w:rPr>
              <w:t>Stack Exchange Community</w:t>
            </w:r>
            <w:r>
              <w:rPr>
                <w:rFonts w:ascii="Calibri" w:hAnsi="Calibri"/>
                <w:color w:val="555F6E"/>
                <w:sz w:val="18"/>
              </w:rPr>
              <w:br/>
              <w:t>Debugging Insights, Error Resolution &amp; Idiomatic Code Patterns</w:t>
            </w:r>
          </w:p>
        </w:tc>
      </w:tr>
    </w:tbl>
    <w:p w14:paraId="30927302" w14:textId="77777777" w:rsidR="00130547" w:rsidRDefault="00130547"/>
    <w:sectPr w:rsidR="00130547">
      <w:headerReference w:type="default" r:id="rId70"/>
      <w:footerReference w:type="default" r:id="rId71"/>
      <w:headerReference w:type="first" r:id="rId72"/>
      <w:footerReference w:type="first" r:id="rId73"/>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74D8" w14:textId="77777777" w:rsidR="00130547" w:rsidRDefault="00130547">
      <w:r>
        <w:separator/>
      </w:r>
    </w:p>
  </w:endnote>
  <w:endnote w:type="continuationSeparator" w:id="0">
    <w:p w14:paraId="39C0812D" w14:textId="77777777" w:rsidR="00130547" w:rsidRDefault="00130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616623D-80C8-452A-BB4E-3AA315899D90}"/>
    <w:embedBold r:id="rId2" w:fontKey="{45E60298-FDD7-4C9D-89FA-8CCF4997BC7F}"/>
    <w:embedItalic r:id="rId3" w:fontKey="{4E019485-12A0-4504-B6DB-A2D0A290A22F}"/>
  </w:font>
  <w:font w:name="Georgia">
    <w:panose1 w:val="02040502050405020303"/>
    <w:charset w:val="00"/>
    <w:family w:val="roman"/>
    <w:pitch w:val="variable"/>
    <w:sig w:usb0="00000287" w:usb1="00000000" w:usb2="00000000" w:usb3="00000000" w:csb0="0000009F" w:csb1="00000000"/>
    <w:embedItalic r:id="rId4" w:fontKey="{2D7F8A4A-2C30-410C-A2DB-5A8F039BF702}"/>
  </w:font>
  <w:font w:name="Calibri">
    <w:panose1 w:val="020F0502020204030204"/>
    <w:charset w:val="00"/>
    <w:family w:val="swiss"/>
    <w:pitch w:val="variable"/>
    <w:sig w:usb0="E4002EFF" w:usb1="C200247B" w:usb2="00000009" w:usb3="00000000" w:csb0="000001FF" w:csb1="00000000"/>
    <w:embedRegular r:id="rId5" w:fontKey="{0BB73702-1AE2-41ED-AE86-D2B0D12B491A}"/>
    <w:embedBold r:id="rId6" w:fontKey="{BC5458F2-F88D-4471-8C40-2777A048B58B}"/>
    <w:embedItalic r:id="rId7" w:fontKey="{6D54AA91-DEF9-4D87-A3BF-886EEA7D97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893E" w14:textId="77777777" w:rsidR="00632E8F" w:rsidRDefault="00E06C0A">
    <w:r>
      <w:rPr>
        <w:rFonts w:ascii="Calibri" w:hAnsi="Calibri"/>
        <w:color w:val="555F6E"/>
        <w:sz w:val="17"/>
      </w:rPr>
      <w:t>CBSE Class XII Informatics Practices (Code 065</w:t>
    </w:r>
    <w:proofErr w:type="gramStart"/>
    <w:r>
      <w:rPr>
        <w:rFonts w:ascii="Calibri" w:hAnsi="Calibri"/>
        <w:color w:val="555F6E"/>
        <w:sz w:val="17"/>
      </w:rPr>
      <w:t>)  ·</w:t>
    </w:r>
    <w:proofErr w:type="gramEnd"/>
    <w:r>
      <w:rPr>
        <w:rFonts w:ascii="Calibri" w:hAnsi="Calibri"/>
        <w:color w:val="555F6E"/>
        <w:sz w:val="17"/>
      </w:rPr>
      <w:t xml:space="preserve">  Academic Session 2026–2027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F3F7C" w14:textId="77777777" w:rsidR="00632E8F" w:rsidRDefault="00632E8F">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90B9" w14:textId="77777777" w:rsidR="00130547" w:rsidRDefault="00130547">
      <w:r>
        <w:separator/>
      </w:r>
    </w:p>
  </w:footnote>
  <w:footnote w:type="continuationSeparator" w:id="0">
    <w:p w14:paraId="47183615" w14:textId="77777777" w:rsidR="00130547" w:rsidRDefault="00130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4913" w14:textId="77777777" w:rsidR="00632E8F" w:rsidRDefault="00E06C0A">
    <w:pPr>
      <w:pBdr>
        <w:bottom w:val="single" w:sz="4" w:space="4" w:color="CCCCCC"/>
      </w:pBdr>
      <w:tabs>
        <w:tab w:val="right" w:pos="9504"/>
      </w:tabs>
      <w:jc w:val="right"/>
    </w:pPr>
    <w:r>
      <w:rPr>
        <w:rFonts w:ascii="Calibri" w:hAnsi="Calibri"/>
        <w:color w:val="555F6E"/>
        <w:sz w:val="17"/>
      </w:rPr>
      <w:t xml:space="preserve">Medicare Hospital Management </w:t>
    </w:r>
    <w:proofErr w:type="gramStart"/>
    <w:r>
      <w:rPr>
        <w:rFonts w:ascii="Calibri" w:hAnsi="Calibri"/>
        <w:color w:val="555F6E"/>
        <w:sz w:val="17"/>
      </w:rPr>
      <w:t>System  |</w:t>
    </w:r>
    <w:proofErr w:type="gramEnd"/>
    <w:r>
      <w:rPr>
        <w:rFonts w:ascii="Calibri" w:hAnsi="Calibri"/>
        <w:color w:val="555F6E"/>
        <w:sz w:val="17"/>
      </w:rPr>
      <w:t xml:space="preserve">  Balaji Public School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CB19" w14:textId="77777777" w:rsidR="00632E8F" w:rsidRDefault="00632E8F">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C7BE5"/>
    <w:multiLevelType w:val="hybridMultilevel"/>
    <w:tmpl w:val="138EB736"/>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 w15:restartNumberingAfterBreak="0">
    <w:nsid w:val="2AAA05AD"/>
    <w:multiLevelType w:val="multilevel"/>
    <w:tmpl w:val="FDA408D4"/>
    <w:lvl w:ilvl="0">
      <w:start w:val="1"/>
      <w:numFmt w:val="bullet"/>
      <w:lvlText w:val="•"/>
      <w:lvlJc w:val="left"/>
      <w:pPr>
        <w:ind w:left="3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29202187">
    <w:abstractNumId w:val="1"/>
  </w:num>
  <w:num w:numId="2" w16cid:durableId="1017578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E8F"/>
    <w:rsid w:val="000A28B7"/>
    <w:rsid w:val="00130547"/>
    <w:rsid w:val="00213129"/>
    <w:rsid w:val="002C5211"/>
    <w:rsid w:val="0037335A"/>
    <w:rsid w:val="00414B58"/>
    <w:rsid w:val="0058543C"/>
    <w:rsid w:val="005A02DA"/>
    <w:rsid w:val="00605ADC"/>
    <w:rsid w:val="00632E8F"/>
    <w:rsid w:val="006C61EE"/>
    <w:rsid w:val="006E4B58"/>
    <w:rsid w:val="007259BC"/>
    <w:rsid w:val="00747233"/>
    <w:rsid w:val="00751D54"/>
    <w:rsid w:val="0097399D"/>
    <w:rsid w:val="009D52ED"/>
    <w:rsid w:val="009E162E"/>
    <w:rsid w:val="00A31C1B"/>
    <w:rsid w:val="00B00939"/>
    <w:rsid w:val="00B14CE3"/>
    <w:rsid w:val="00BE787E"/>
    <w:rsid w:val="00C075F2"/>
    <w:rsid w:val="00C937DD"/>
    <w:rsid w:val="00DD57F1"/>
    <w:rsid w:val="00E06C0A"/>
    <w:rsid w:val="00FB6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1D4C"/>
  <w15:docId w15:val="{01E43D43-9862-436C-9F2F-88BD2FD1D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C075F2"/>
    <w:pPr>
      <w:ind w:left="720"/>
      <w:contextualSpacing/>
    </w:pPr>
  </w:style>
  <w:style w:type="paragraph" w:styleId="IntenseQuote">
    <w:name w:val="Intense Quote"/>
    <w:basedOn w:val="Normal"/>
    <w:next w:val="Normal"/>
    <w:link w:val="IntenseQuoteChar"/>
    <w:uiPriority w:val="30"/>
    <w:qFormat/>
    <w:rsid w:val="00605AD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05ADC"/>
    <w:rPr>
      <w:i/>
      <w:iCs/>
      <w:color w:val="4F81BD" w:themeColor="accent1"/>
    </w:rPr>
  </w:style>
  <w:style w:type="paragraph" w:styleId="Header">
    <w:name w:val="header"/>
    <w:basedOn w:val="Normal"/>
    <w:link w:val="HeaderChar"/>
    <w:uiPriority w:val="99"/>
    <w:unhideWhenUsed/>
    <w:rsid w:val="005A02DA"/>
    <w:pPr>
      <w:tabs>
        <w:tab w:val="center" w:pos="4513"/>
        <w:tab w:val="right" w:pos="9026"/>
      </w:tabs>
    </w:pPr>
  </w:style>
  <w:style w:type="character" w:customStyle="1" w:styleId="HeaderChar">
    <w:name w:val="Header Char"/>
    <w:basedOn w:val="DefaultParagraphFont"/>
    <w:link w:val="Header"/>
    <w:uiPriority w:val="99"/>
    <w:rsid w:val="005A02DA"/>
  </w:style>
  <w:style w:type="paragraph" w:styleId="Footer">
    <w:name w:val="footer"/>
    <w:basedOn w:val="Normal"/>
    <w:link w:val="FooterChar"/>
    <w:uiPriority w:val="99"/>
    <w:unhideWhenUsed/>
    <w:rsid w:val="005A02DA"/>
    <w:pPr>
      <w:tabs>
        <w:tab w:val="center" w:pos="4513"/>
        <w:tab w:val="right" w:pos="9026"/>
      </w:tabs>
    </w:pPr>
  </w:style>
  <w:style w:type="character" w:customStyle="1" w:styleId="FooterChar">
    <w:name w:val="Footer Char"/>
    <w:basedOn w:val="DefaultParagraphFont"/>
    <w:link w:val="Footer"/>
    <w:uiPriority w:val="99"/>
    <w:rsid w:val="005A0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microsoft.com/office/2007/relationships/diagramDrawing" Target="diagrams/drawing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diagramLayout" Target="diagrams/layout1.xml"/><Relationship Id="rId51" Type="http://schemas.openxmlformats.org/officeDocument/2006/relationships/image" Target="media/image41.png"/><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eader" Target="head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diagramColors" Target="diagrams/colors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diagramQuickStyle" Target="diagrams/quickStyle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diagramData" Target="diagrams/data1.xml"/><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iagrams/_rels/data1.xml.rels><?xml version="1.0" encoding="UTF-8" standalone="yes"?>
<Relationships xmlns="http://schemas.openxmlformats.org/package/2006/relationships"><Relationship Id="rId1" Type="http://schemas.openxmlformats.org/officeDocument/2006/relationships/image" Target="../media/image1.jpe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0408AA6-28D0-4E50-AFFC-954608A30AEA}" type="doc">
      <dgm:prSet loTypeId="urn:microsoft.com/office/officeart/2008/layout/CircularPictureCallout" loCatId="picture" qsTypeId="urn:microsoft.com/office/officeart/2005/8/quickstyle/simple1" qsCatId="simple" csTypeId="urn:microsoft.com/office/officeart/2005/8/colors/accent1_2" csCatId="accent1" phldr="1"/>
      <dgm:spPr/>
    </dgm:pt>
    <dgm:pt modelId="{68B964F5-3B0C-4AB0-A501-6E71F4492B26}">
      <dgm:prSet phldrT="[Text]" phldr="1"/>
      <dgm:spPr/>
      <dgm:t>
        <a:bodyPr/>
        <a:lstStyle/>
        <a:p>
          <a:endParaRPr lang="en-IN"/>
        </a:p>
      </dgm:t>
    </dgm:pt>
    <dgm:pt modelId="{C5B858AA-0B10-4190-8CAE-AD710CF8D5F3}" type="sibTrans" cxnId="{E07EC96A-0959-4BB7-ACDF-C2C5FA037457}">
      <dgm:prSet/>
      <dgm:spPr>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dgm:spPr>
      <dgm:t>
        <a:bodyPr/>
        <a:lstStyle/>
        <a:p>
          <a:endParaRPr lang="en-IN"/>
        </a:p>
      </dgm:t>
    </dgm:pt>
    <dgm:pt modelId="{C3586004-33F1-4F46-AACA-2543208351FD}" type="parTrans" cxnId="{E07EC96A-0959-4BB7-ACDF-C2C5FA037457}">
      <dgm:prSet/>
      <dgm:spPr/>
      <dgm:t>
        <a:bodyPr/>
        <a:lstStyle/>
        <a:p>
          <a:endParaRPr lang="en-IN"/>
        </a:p>
      </dgm:t>
    </dgm:pt>
    <dgm:pt modelId="{21A09B32-7290-4B4C-9073-B9446096AFC7}" type="pres">
      <dgm:prSet presAssocID="{A0408AA6-28D0-4E50-AFFC-954608A30AEA}" presName="Name0" presStyleCnt="0">
        <dgm:presLayoutVars>
          <dgm:chMax val="7"/>
          <dgm:chPref val="7"/>
          <dgm:dir/>
        </dgm:presLayoutVars>
      </dgm:prSet>
      <dgm:spPr/>
    </dgm:pt>
    <dgm:pt modelId="{9E676027-C456-4219-A8A9-CF62F5B67024}" type="pres">
      <dgm:prSet presAssocID="{A0408AA6-28D0-4E50-AFFC-954608A30AEA}" presName="Name1" presStyleCnt="0"/>
      <dgm:spPr/>
    </dgm:pt>
    <dgm:pt modelId="{8B874CBB-7A23-41EE-9FD2-986AE15571B3}" type="pres">
      <dgm:prSet presAssocID="{C5B858AA-0B10-4190-8CAE-AD710CF8D5F3}" presName="picture_1" presStyleCnt="0"/>
      <dgm:spPr/>
    </dgm:pt>
    <dgm:pt modelId="{A01CEB39-A362-4856-B088-F41FB5EBB568}" type="pres">
      <dgm:prSet presAssocID="{C5B858AA-0B10-4190-8CAE-AD710CF8D5F3}" presName="pictureRepeatNode" presStyleLbl="alignImgPlace1" presStyleIdx="0" presStyleCnt="1" custScaleX="83562" custScaleY="81507" custLinFactNeighborY="1370"/>
      <dgm:spPr/>
    </dgm:pt>
    <dgm:pt modelId="{8847BBF3-1A2F-4659-9A88-0D529726BF9A}" type="pres">
      <dgm:prSet presAssocID="{68B964F5-3B0C-4AB0-A501-6E71F4492B26}" presName="text_1" presStyleLbl="node1" presStyleIdx="0" presStyleCnt="0" custFlipHor="1" custScaleX="81336" custScaleY="144808" custLinFactX="100000" custLinFactNeighborX="127954" custLinFactNeighborY="-39435">
        <dgm:presLayoutVars>
          <dgm:bulletEnabled val="1"/>
        </dgm:presLayoutVars>
      </dgm:prSet>
      <dgm:spPr/>
    </dgm:pt>
  </dgm:ptLst>
  <dgm:cxnLst>
    <dgm:cxn modelId="{E07EC96A-0959-4BB7-ACDF-C2C5FA037457}" srcId="{A0408AA6-28D0-4E50-AFFC-954608A30AEA}" destId="{68B964F5-3B0C-4AB0-A501-6E71F4492B26}" srcOrd="0" destOrd="0" parTransId="{C3586004-33F1-4F46-AACA-2543208351FD}" sibTransId="{C5B858AA-0B10-4190-8CAE-AD710CF8D5F3}"/>
    <dgm:cxn modelId="{AE68B78B-E48C-4944-A6E3-58D48BB611FA}" type="presOf" srcId="{C5B858AA-0B10-4190-8CAE-AD710CF8D5F3}" destId="{A01CEB39-A362-4856-B088-F41FB5EBB568}" srcOrd="0" destOrd="0" presId="urn:microsoft.com/office/officeart/2008/layout/CircularPictureCallout"/>
    <dgm:cxn modelId="{AC102CA4-27F5-4EE6-B833-0898382F9F44}" type="presOf" srcId="{A0408AA6-28D0-4E50-AFFC-954608A30AEA}" destId="{21A09B32-7290-4B4C-9073-B9446096AFC7}" srcOrd="0" destOrd="0" presId="urn:microsoft.com/office/officeart/2008/layout/CircularPictureCallout"/>
    <dgm:cxn modelId="{4E40F5AE-314F-43FB-B012-3901D0A6B5A8}" type="presOf" srcId="{68B964F5-3B0C-4AB0-A501-6E71F4492B26}" destId="{8847BBF3-1A2F-4659-9A88-0D529726BF9A}" srcOrd="0" destOrd="0" presId="urn:microsoft.com/office/officeart/2008/layout/CircularPictureCallout"/>
    <dgm:cxn modelId="{8BE3BB6F-A402-4952-A58A-2D1F42E3EE4C}" type="presParOf" srcId="{21A09B32-7290-4B4C-9073-B9446096AFC7}" destId="{9E676027-C456-4219-A8A9-CF62F5B67024}" srcOrd="0" destOrd="0" presId="urn:microsoft.com/office/officeart/2008/layout/CircularPictureCallout"/>
    <dgm:cxn modelId="{E5AB4F41-1B5A-48D3-9EB6-C34CBBC0348E}" type="presParOf" srcId="{9E676027-C456-4219-A8A9-CF62F5B67024}" destId="{8B874CBB-7A23-41EE-9FD2-986AE15571B3}" srcOrd="0" destOrd="0" presId="urn:microsoft.com/office/officeart/2008/layout/CircularPictureCallout"/>
    <dgm:cxn modelId="{EDC775F6-0CF6-402B-ABFC-437BD5441904}" type="presParOf" srcId="{8B874CBB-7A23-41EE-9FD2-986AE15571B3}" destId="{A01CEB39-A362-4856-B088-F41FB5EBB568}" srcOrd="0" destOrd="0" presId="urn:microsoft.com/office/officeart/2008/layout/CircularPictureCallout"/>
    <dgm:cxn modelId="{0F700B17-0B92-466A-9C0F-5B08E1A77AFC}" type="presParOf" srcId="{9E676027-C456-4219-A8A9-CF62F5B67024}" destId="{8847BBF3-1A2F-4659-9A88-0D529726BF9A}" srcOrd="1" destOrd="0" presId="urn:microsoft.com/office/officeart/2008/layout/CircularPictureCallou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1CEB39-A362-4856-B088-F41FB5EBB568}">
      <dsp:nvSpPr>
        <dsp:cNvPr id="0" name=""/>
        <dsp:cNvSpPr/>
      </dsp:nvSpPr>
      <dsp:spPr>
        <a:xfrm>
          <a:off x="647698" y="723900"/>
          <a:ext cx="929643" cy="906781"/>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847BBF3-1A2F-4659-9A88-0D529726BF9A}">
      <dsp:nvSpPr>
        <dsp:cNvPr id="0" name=""/>
        <dsp:cNvSpPr/>
      </dsp:nvSpPr>
      <dsp:spPr>
        <a:xfrm flipH="1">
          <a:off x="1645917" y="969507"/>
          <a:ext cx="579122" cy="531635"/>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b" anchorCtr="0">
          <a:noAutofit/>
        </a:bodyPr>
        <a:lstStyle/>
        <a:p>
          <a:pPr marL="0" lvl="0" indent="0" algn="ctr" defTabSz="800100">
            <a:lnSpc>
              <a:spcPct val="90000"/>
            </a:lnSpc>
            <a:spcBef>
              <a:spcPct val="0"/>
            </a:spcBef>
            <a:spcAft>
              <a:spcPct val="35000"/>
            </a:spcAft>
            <a:buNone/>
          </a:pPr>
          <a:endParaRPr lang="en-IN" sz="1800" kern="1200"/>
        </a:p>
      </dsp:txBody>
      <dsp:txXfrm>
        <a:off x="1645917" y="969507"/>
        <a:ext cx="579122" cy="531635"/>
      </dsp:txXfrm>
    </dsp:sp>
  </dsp:spTree>
</dsp:drawing>
</file>

<file path=word/diagrams/layout1.xml><?xml version="1.0" encoding="utf-8"?>
<dgm:layoutDef xmlns:dgm="http://schemas.openxmlformats.org/drawingml/2006/diagram" xmlns:a="http://schemas.openxmlformats.org/drawingml/2006/main" uniqueId="urn:microsoft.com/office/officeart/2008/layout/CircularPictureCallout">
  <dgm:title val=""/>
  <dgm:desc val=""/>
  <dgm:catLst>
    <dgm:cat type="picture" pri="2000"/>
    <dgm:cat type="pictureconvert" pri="2000"/>
  </dgm:catLst>
  <dgm:sampData>
    <dgm:dataModel>
      <dgm:ptLst>
        <dgm:pt modelId="0" type="doc"/>
        <dgm:pt modelId="1"/>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2"/>
    </dgm:constrLst>
    <dgm:layoutNode name="Name1">
      <dgm:alg type="composite"/>
      <dgm:shape xmlns:r="http://schemas.openxmlformats.org/officeDocument/2006/relationships" r:blip="">
        <dgm:adjLst/>
      </dgm:shape>
      <dgm:choose name="Name2">
        <dgm:if name="Name3" axis="ch" ptType="node" func="cnt" op="lte" val="1">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w" refFor="ch" refForName="picture_1" fact="0.18"/>
            <dgm:constr type="t" for="ch" forName="text_1" refType="h" refFor="ch" refForName="picture_1" fact="0.531"/>
          </dgm:constrLst>
        </dgm:if>
        <dgm:if name="Name4" axis="ch" ptType="node" func="cnt" op="lte" val="2">
          <dgm:choose name="Name5">
            <dgm:if name="Name6"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5"/>
                <dgm:constr type="h" for="ch" forName="picture_2" refType="h" refFor="ch" refForName="picture_1" fact="0.5"/>
                <dgm:constr type="l" for="ch" forName="picture_2" refType="w" refFor="ch" refForName="picture_1" fact="1.21"/>
                <dgm:constr type="ctrY" for="ch" forName="picture_2" refType="h" refFor="ch" refForName="picture_1" fact="0.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Lst>
            </dgm:if>
            <dgm:else name="Name7">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5"/>
                <dgm:constr type="h" for="ch" forName="picture_2" refType="h" refFor="ch" refForName="picture_1" fact="0.5"/>
                <dgm:constr type="r" for="ch" forName="picture_2" refType="w"/>
                <dgm:constr type="rOff" for="ch" forName="picture_2" refType="w" refFor="ch" refForName="picture_1" fact="-1.21"/>
                <dgm:constr type="ctrY" for="ch" forName="picture_2" refType="h" refFor="ch" refForName="picture_1" fact="0.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Lst>
            </dgm:else>
          </dgm:choose>
        </dgm:if>
        <dgm:if name="Name8" axis="ch" ptType="node" func="cnt" op="lte" val="3">
          <dgm:choose name="Name9">
            <dgm:if name="Name10"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75"/>
                <dgm:constr type="h" for="ch" forName="picture_2" refType="h" refFor="ch" refForName="picture_1" fact="0.375"/>
                <dgm:constr type="l" for="ch" forName="picture_2" refType="w" refFor="ch" refForName="picture_1" fact="1.21"/>
                <dgm:constr type="ctrY" for="ch" forName="picture_2" refType="h" refFor="ch" refForName="picture_1" fact="0.187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375"/>
                <dgm:constr type="h" for="ch" forName="picture_3" refType="h" refFor="ch" refForName="picture_1" fact="0.375"/>
                <dgm:constr type="l" for="ch" forName="picture_3" refType="w" refFor="ch" refForName="picture_1" fact="1.21"/>
                <dgm:constr type="ctrY" for="ch" forName="picture_3" refType="h" refFor="ch" refForName="picture_1" fact="0.8125"/>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Lst>
            </dgm:if>
            <dgm:else name="Name11">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75"/>
                <dgm:constr type="h" for="ch" forName="picture_2" refType="h" refFor="ch" refForName="picture_1" fact="0.375"/>
                <dgm:constr type="r" for="ch" forName="picture_2" refType="w"/>
                <dgm:constr type="rOff" for="ch" forName="picture_2" refType="w" refFor="ch" refForName="picture_1" fact="-1.21"/>
                <dgm:constr type="ctrY" for="ch" forName="picture_2" refType="h" refFor="ch" refForName="picture_1" fact="0.187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375"/>
                <dgm:constr type="h" for="ch" forName="picture_3" refType="h" refFor="ch" refForName="picture_1" fact="0.375"/>
                <dgm:constr type="r" for="ch" forName="picture_3" refType="w"/>
                <dgm:constr type="rOff" for="ch" forName="picture_3" refType="w" refFor="ch" refForName="picture_1" fact="-1.21"/>
                <dgm:constr type="ctrY" for="ch" forName="picture_3" refType="h" refFor="ch" refForName="picture_1" fact="0.8125"/>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Lst>
            </dgm:else>
          </dgm:choose>
        </dgm:if>
        <dgm:if name="Name12" axis="ch" ptType="node" func="cnt" op="lte" val="4">
          <dgm:choose name="Name13">
            <dgm:if name="Name14"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
                <dgm:constr type="h" for="ch" forName="picture_2" refType="h" refFor="ch" refForName="picture_1" fact="0.3"/>
                <dgm:constr type="l" for="ch" forName="picture_2" refType="w" refFor="ch" refForName="picture_1" fact="1.354"/>
                <dgm:constr type="ctrY" for="ch" forName="picture_2" refType="h" refFor="ch" refForName="picture_1" fact="0.1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3"/>
                <dgm:constr type="h" for="ch" forName="picture_3" refType="h" refFor="ch" refForName="picture_1" fact="0.3"/>
                <dgm:constr type="l" for="ch" forName="picture_3" refType="w" refFor="ch" refForName="picture_1" fact="1.21"/>
                <dgm:constr type="ctrY" for="ch" forName="picture_3" refType="h" refFor="ch" refForName="picture_1" fact="0.5"/>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3"/>
                <dgm:constr type="h" for="ch" forName="picture_4" refType="h" refFor="ch" refForName="picture_1" fact="0.3"/>
                <dgm:constr type="l" for="ch" forName="picture_4" refType="w" refFor="ch" refForName="picture_1" fact="1.354"/>
                <dgm:constr type="ctrY" for="ch" forName="picture_4" refType="h" refFor="ch" refForName="picture_1" fact="0.8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Lst>
            </dgm:if>
            <dgm:else name="Name15">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
                <dgm:constr type="h" for="ch" forName="picture_2" refType="h" refFor="ch" refForName="picture_1" fact="0.3"/>
                <dgm:constr type="r" for="ch" forName="picture_2" refType="w"/>
                <dgm:constr type="rOff" for="ch" forName="picture_2" refType="w" refFor="ch" refForName="picture_1" fact="-1.354"/>
                <dgm:constr type="ctrY" for="ch" forName="picture_2" refType="h" refFor="ch" refForName="picture_1" fact="0.1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3"/>
                <dgm:constr type="h" for="ch" forName="picture_3" refType="h" refFor="ch" refForName="picture_1" fact="0.3"/>
                <dgm:constr type="r" for="ch" forName="picture_3" refType="w"/>
                <dgm:constr type="rOff" for="ch" forName="picture_3" refType="w" refFor="ch" refForName="picture_1" fact="-1.21"/>
                <dgm:constr type="ctrY" for="ch" forName="picture_3" refType="h" refFor="ch" refForName="picture_1" fact="0.5"/>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3"/>
                <dgm:constr type="h" for="ch" forName="picture_4" refType="h" refFor="ch" refForName="picture_1" fact="0.3"/>
                <dgm:constr type="r" for="ch" forName="picture_4" refType="w"/>
                <dgm:constr type="rOff" for="ch" forName="picture_4" refType="w" refFor="ch" refForName="picture_1" fact="-1.354"/>
                <dgm:constr type="ctrY" for="ch" forName="picture_4" refType="h" refFor="ch" refForName="picture_1" fact="0.8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Lst>
            </dgm:else>
          </dgm:choose>
        </dgm:if>
        <dgm:if name="Name16" axis="ch" ptType="node" func="cnt" op="lte" val="5">
          <dgm:choose name="Name17">
            <dgm:if name="Name18"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22"/>
                <dgm:constr type="h" for="ch" forName="picture_2" refType="h" refFor="ch" refForName="picture_1" fact="0.22"/>
                <dgm:constr type="l" for="ch" forName="picture_2" refType="w" refFor="ch" refForName="picture_1" fact="1.375"/>
                <dgm:constr type="ctrY" for="ch" forName="picture_2" refType="h" refFor="ch" refForName="picture_1" fact="0.11"/>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22"/>
                <dgm:constr type="h" for="ch" forName="picture_3" refType="h" refFor="ch" refForName="picture_1" fact="0.22"/>
                <dgm:constr type="l" for="ch" forName="picture_3" refType="w" refFor="ch" refForName="picture_1" fact="1.21"/>
                <dgm:constr type="ctrY" for="ch" forName="picture_3" refType="h" refFor="ch" refForName="picture_1" fact="0.353"/>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22"/>
                <dgm:constr type="h" for="ch" forName="picture_4" refType="h" refFor="ch" refForName="picture_1" fact="0.22"/>
                <dgm:constr type="l" for="ch" forName="picture_4" refType="w" refFor="ch" refForName="picture_1" fact="1.21"/>
                <dgm:constr type="ctrY" for="ch" forName="picture_4" refType="h" refFor="ch" refForName="picture_1" fact="0.647"/>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22"/>
                <dgm:constr type="h" for="ch" forName="picture_5" refType="h" refFor="ch" refForName="picture_1" fact="0.22"/>
                <dgm:constr type="l" for="ch" forName="picture_5" refType="w" refFor="ch" refForName="picture_1" fact="1.375"/>
                <dgm:constr type="ctrY" for="ch" forName="picture_5" refType="h" refFor="ch" refForName="picture_1" fact="0.89"/>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Lst>
            </dgm:if>
            <dgm:else name="Name19">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22"/>
                <dgm:constr type="h" for="ch" forName="picture_2" refType="h" refFor="ch" refForName="picture_1" fact="0.22"/>
                <dgm:constr type="r" for="ch" forName="picture_2" refType="w"/>
                <dgm:constr type="rOff" for="ch" forName="picture_2" refType="w" refFor="ch" refForName="picture_1" fact="-1.375"/>
                <dgm:constr type="ctrY" for="ch" forName="picture_2" refType="h" refFor="ch" refForName="picture_1" fact="0.11"/>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22"/>
                <dgm:constr type="h" for="ch" forName="picture_3" refType="h" refFor="ch" refForName="picture_1" fact="0.22"/>
                <dgm:constr type="r" for="ch" forName="picture_3" refType="w"/>
                <dgm:constr type="rOff" for="ch" forName="picture_3" refType="w" refFor="ch" refForName="picture_1" fact="-1.21"/>
                <dgm:constr type="ctrY" for="ch" forName="picture_3" refType="h" refFor="ch" refForName="picture_1" fact="0.353"/>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22"/>
                <dgm:constr type="h" for="ch" forName="picture_4" refType="h" refFor="ch" refForName="picture_1" fact="0.22"/>
                <dgm:constr type="r" for="ch" forName="picture_4" refType="w"/>
                <dgm:constr type="rOff" for="ch" forName="picture_4" refType="w" refFor="ch" refForName="picture_1" fact="-1.21"/>
                <dgm:constr type="ctrY" for="ch" forName="picture_4" refType="h" refFor="ch" refForName="picture_1" fact="0.647"/>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22"/>
                <dgm:constr type="h" for="ch" forName="picture_5" refType="h" refFor="ch" refForName="picture_1" fact="0.22"/>
                <dgm:constr type="r" for="ch" forName="picture_5" refType="w"/>
                <dgm:constr type="rOff" for="ch" forName="picture_5" refType="w" refFor="ch" refForName="picture_1" fact="-1.375"/>
                <dgm:constr type="ctrY" for="ch" forName="picture_5" refType="h" refFor="ch" refForName="picture_1" fact="0.89"/>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Lst>
            </dgm:else>
          </dgm:choose>
        </dgm:if>
        <dgm:if name="Name20" axis="ch" ptType="node" func="cnt" op="lte" val="6">
          <dgm:choose name="Name21">
            <dgm:if name="Name22"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8"/>
                <dgm:constr type="h" for="ch" forName="picture_2" refType="h" refFor="ch" refForName="picture_1" fact="0.18"/>
                <dgm:constr type="l" for="ch" forName="picture_2" refType="w" refFor="ch" refForName="picture_1" fact="1.4238"/>
                <dgm:constr type="ctrY" for="ch" forName="picture_2" refType="h" refFor="ch" refForName="picture_1" fact="0.09"/>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18"/>
                <dgm:constr type="h" for="ch" forName="picture_3" refType="h" refFor="ch" refForName="picture_1" fact="0.18"/>
                <dgm:constr type="l" for="ch" forName="picture_3" refType="w" refFor="ch" refForName="picture_1" fact="1.2667"/>
                <dgm:constr type="ctrY" for="ch" forName="picture_3" refType="h" refFor="ch" refForName="picture_1" fact="0.261"/>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8"/>
                <dgm:constr type="h" for="ch" forName="picture_4" refType="h" refFor="ch" refForName="picture_1" fact="0.18"/>
                <dgm:constr type="l" for="ch" forName="picture_4" refType="w" refFor="ch" refForName="picture_1" fact="1.21"/>
                <dgm:constr type="ctrY" for="ch" forName="picture_4" refType="h" refFor="ch" refForName="picture_1" fact="0.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8"/>
                <dgm:constr type="h" for="ch" forName="picture_5" refType="h" refFor="ch" refForName="picture_1" fact="0.18"/>
                <dgm:constr type="l" for="ch" forName="picture_5" refType="w" refFor="ch" refForName="picture_1" fact="1.2667"/>
                <dgm:constr type="ctrY" for="ch" forName="picture_5" refType="h" refFor="ch" refForName="picture_1" fact="0.739"/>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8"/>
                <dgm:constr type="h" for="ch" forName="picture_6" refType="h" refFor="ch" refForName="picture_1" fact="0.18"/>
                <dgm:constr type="l" for="ch" forName="picture_6" refType="w" refFor="ch" refForName="picture_1" fact="1.4238"/>
                <dgm:constr type="ctrY" for="ch" forName="picture_6" refType="h" refFor="ch" refForName="picture_1" fact="0.91"/>
                <dgm:constr type="l" for="ch" forName="line_6" refType="ctrX" refFor="ch" refForName="picture_1"/>
                <dgm:constr type="h" for="ch" forName="line_6"/>
                <dgm:constr type="r" for="ch" forName="line_6" refType="ctrX" refFor="ch" refForName="picture_6"/>
                <dgm:constr type="ctrY" for="ch" forName="line_6" refType="ctrY" refFor="ch" refForName="picture_6"/>
                <dgm:constr type="r" for="ch" forName="textparent_6" refType="w"/>
                <dgm:constr type="h" for="ch" forName="textparent_6" refType="h" refFor="ch" refForName="picture_6"/>
                <dgm:constr type="l" for="ch" forName="textparent_6" refType="r" refFor="ch" refForName="picture_6"/>
                <dgm:constr type="ctrY" for="ch" forName="textparent_6" refType="ctrY" refFor="ch" refForName="picture_6"/>
                <dgm:constr type="primFontSz" for="des" forName="text_6" refType="primFontSz" refFor="des" refForName="text_2" op="equ"/>
              </dgm:constrLst>
            </dgm:if>
            <dgm:else name="Name23">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8"/>
                <dgm:constr type="h" for="ch" forName="picture_2" refType="h" refFor="ch" refForName="picture_1" fact="0.18"/>
                <dgm:constr type="r" for="ch" forName="picture_2" refType="w"/>
                <dgm:constr type="rOff" for="ch" forName="picture_2" refType="w" refFor="ch" refForName="picture_1" fact="-1.4238"/>
                <dgm:constr type="ctrY" for="ch" forName="picture_2" refType="h" refFor="ch" refForName="picture_1" fact="0.09"/>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18"/>
                <dgm:constr type="h" for="ch" forName="picture_3" refType="h" refFor="ch" refForName="picture_1" fact="0.18"/>
                <dgm:constr type="r" for="ch" forName="picture_3" refType="w"/>
                <dgm:constr type="rOff" for="ch" forName="picture_3" refType="w" refFor="ch" refForName="picture_1" fact="-1.2667"/>
                <dgm:constr type="ctrY" for="ch" forName="picture_3" refType="h" refFor="ch" refForName="picture_1" fact="0.261"/>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8"/>
                <dgm:constr type="h" for="ch" forName="picture_4" refType="h" refFor="ch" refForName="picture_1" fact="0.18"/>
                <dgm:constr type="r" for="ch" forName="picture_4" refType="w"/>
                <dgm:constr type="rOff" for="ch" forName="picture_4" refType="w" refFor="ch" refForName="picture_1" fact="-1.21"/>
                <dgm:constr type="ctrY" for="ch" forName="picture_4" refType="h" refFor="ch" refForName="picture_1" fact="0.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8"/>
                <dgm:constr type="h" for="ch" forName="picture_5" refType="h" refFor="ch" refForName="picture_1" fact="0.18"/>
                <dgm:constr type="r" for="ch" forName="picture_5" refType="w"/>
                <dgm:constr type="rOff" for="ch" forName="picture_5" refType="w" refFor="ch" refForName="picture_1" fact="-1.2667"/>
                <dgm:constr type="ctrY" for="ch" forName="picture_5" refType="h" refFor="ch" refForName="picture_1" fact="0.739"/>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8"/>
                <dgm:constr type="h" for="ch" forName="picture_6" refType="h" refFor="ch" refForName="picture_1" fact="0.18"/>
                <dgm:constr type="r" for="ch" forName="picture_6" refType="w"/>
                <dgm:constr type="rOff" for="ch" forName="picture_6" refType="w" refFor="ch" refForName="picture_1" fact="-1.4238"/>
                <dgm:constr type="ctrY" for="ch" forName="picture_6" refType="h" refFor="ch" refForName="picture_1" fact="0.91"/>
                <dgm:constr type="r" for="ch" forName="line_6" refType="ctrX" refFor="ch" refForName="picture_1"/>
                <dgm:constr type="h" for="ch" forName="line_6"/>
                <dgm:constr type="l" for="ch" forName="line_6" refType="ctrX" refFor="ch" refForName="picture_6"/>
                <dgm:constr type="ctrY" for="ch" forName="line_6" refType="ctrY" refFor="ch" refForName="picture_6"/>
                <dgm:constr type="l" for="ch" forName="textparent_6"/>
                <dgm:constr type="h" for="ch" forName="textparent_6" refType="h" refFor="ch" refForName="picture_6"/>
                <dgm:constr type="r" for="ch" forName="textparent_6" refType="l" refFor="ch" refForName="picture_6"/>
                <dgm:constr type="ctrY" for="ch" forName="textparent_6" refType="ctrY" refFor="ch" refForName="picture_6"/>
                <dgm:constr type="primFontSz" for="des" forName="text_6" refType="primFontSz" refFor="des" refForName="text_2" op="equ"/>
              </dgm:constrLst>
            </dgm:else>
          </dgm:choose>
        </dgm:if>
        <dgm:else name="Name24">
          <dgm:choose name="Name25">
            <dgm:if name="Name26"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5"/>
                <dgm:constr type="h" for="ch" forName="picture_2" refType="h" refFor="ch" refForName="picture_1" fact="0.15"/>
                <dgm:constr type="l" for="ch" forName="picture_2" refType="w" refFor="ch" refForName="picture_1" fact="1.4363"/>
                <dgm:constr type="ctrY" for="ch" forName="picture_2" refType="h" refFor="ch" refForName="picture_1" fact="0.07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15"/>
                <dgm:constr type="h" for="ch" forName="picture_3" refType="h" refFor="ch" refForName="picture_1" fact="0.15"/>
                <dgm:constr type="l" for="ch" forName="picture_3" refType="w" refFor="ch" refForName="picture_1" fact="1.2898"/>
                <dgm:constr type="ctrY" for="ch" forName="picture_3" refType="h" refFor="ch" refForName="picture_1" fact="0.227"/>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5"/>
                <dgm:constr type="h" for="ch" forName="picture_4" refType="h" refFor="ch" refForName="picture_1" fact="0.15"/>
                <dgm:constr type="l" for="ch" forName="picture_4" refType="w" refFor="ch" refForName="picture_1" fact="1.21"/>
                <dgm:constr type="ctrY" for="ch" forName="picture_4" refType="h" refFor="ch" refForName="picture_1" fact="0.40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5"/>
                <dgm:constr type="h" for="ch" forName="picture_5" refType="h" refFor="ch" refForName="picture_1" fact="0.15"/>
                <dgm:constr type="l" for="ch" forName="picture_5" refType="w" refFor="ch" refForName="picture_1" fact="1.21"/>
                <dgm:constr type="ctrY" for="ch" forName="picture_5" refType="h" refFor="ch" refForName="picture_1" fact="0.595"/>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5"/>
                <dgm:constr type="h" for="ch" forName="picture_6" refType="h" refFor="ch" refForName="picture_1" fact="0.15"/>
                <dgm:constr type="l" for="ch" forName="picture_6" refType="w" refFor="ch" refForName="picture_1" fact="1.2898"/>
                <dgm:constr type="ctrY" for="ch" forName="picture_6" refType="h" refFor="ch" refForName="picture_1" fact="0.773"/>
                <dgm:constr type="l" for="ch" forName="line_6" refType="ctrX" refFor="ch" refForName="picture_1"/>
                <dgm:constr type="h" for="ch" forName="line_6"/>
                <dgm:constr type="r" for="ch" forName="line_6" refType="ctrX" refFor="ch" refForName="picture_6"/>
                <dgm:constr type="ctrY" for="ch" forName="line_6" refType="ctrY" refFor="ch" refForName="picture_6"/>
                <dgm:constr type="r" for="ch" forName="textparent_6" refType="w"/>
                <dgm:constr type="h" for="ch" forName="textparent_6" refType="h" refFor="ch" refForName="picture_6"/>
                <dgm:constr type="l" for="ch" forName="textparent_6" refType="r" refFor="ch" refForName="picture_6"/>
                <dgm:constr type="ctrY" for="ch" forName="textparent_6" refType="ctrY" refFor="ch" refForName="picture_6"/>
                <dgm:constr type="primFontSz" for="des" forName="text_6" refType="primFontSz" refFor="des" refForName="text_2" op="equ"/>
                <dgm:constr type="w" for="ch" forName="picture_7" refType="w" refFor="ch" refForName="picture_1" fact="0.15"/>
                <dgm:constr type="h" for="ch" forName="picture_7" refType="h" refFor="ch" refForName="picture_1" fact="0.15"/>
                <dgm:constr type="l" for="ch" forName="picture_7" refType="w" refFor="ch" refForName="picture_1" fact="1.4363"/>
                <dgm:constr type="ctrY" for="ch" forName="picture_7" refType="h" refFor="ch" refForName="picture_1" fact="0.925"/>
                <dgm:constr type="l" for="ch" forName="line_7" refType="ctrX" refFor="ch" refForName="picture_1"/>
                <dgm:constr type="h" for="ch" forName="line_7"/>
                <dgm:constr type="r" for="ch" forName="line_7" refType="ctrX" refFor="ch" refForName="picture_7"/>
                <dgm:constr type="ctrY" for="ch" forName="line_7" refType="ctrY" refFor="ch" refForName="picture_7"/>
                <dgm:constr type="r" for="ch" forName="textparent_7" refType="w"/>
                <dgm:constr type="h" for="ch" forName="textparent_7" refType="h" refFor="ch" refForName="picture_7"/>
                <dgm:constr type="l" for="ch" forName="textparent_7" refType="r" refFor="ch" refForName="picture_7"/>
                <dgm:constr type="ctrY" for="ch" forName="textparent_7" refType="ctrY" refFor="ch" refForName="picture_7"/>
                <dgm:constr type="primFontSz" for="des" forName="text_7" refType="primFontSz" refFor="des" refForName="text_2" op="equ"/>
              </dgm:constrLst>
            </dgm:if>
            <dgm:else name="Name27">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5"/>
                <dgm:constr type="h" for="ch" forName="picture_2" refType="h" refFor="ch" refForName="picture_1" fact="0.15"/>
                <dgm:constr type="r" for="ch" forName="picture_2" refType="w"/>
                <dgm:constr type="rOff" for="ch" forName="picture_2" refType="w" refFor="ch" refForName="picture_1" fact="-1.4363"/>
                <dgm:constr type="ctrY" for="ch" forName="picture_2" refType="h" refFor="ch" refForName="picture_1" fact="0.07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15"/>
                <dgm:constr type="h" for="ch" forName="picture_3" refType="h" refFor="ch" refForName="picture_1" fact="0.15"/>
                <dgm:constr type="r" for="ch" forName="picture_3" refType="w"/>
                <dgm:constr type="rOff" for="ch" forName="picture_3" refType="w" refFor="ch" refForName="picture_1" fact="-1.2898"/>
                <dgm:constr type="ctrY" for="ch" forName="picture_3" refType="h" refFor="ch" refForName="picture_1" fact="0.227"/>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5"/>
                <dgm:constr type="h" for="ch" forName="picture_4" refType="h" refFor="ch" refForName="picture_1" fact="0.15"/>
                <dgm:constr type="r" for="ch" forName="picture_4" refType="w"/>
                <dgm:constr type="rOff" for="ch" forName="picture_4" refType="w" refFor="ch" refForName="picture_1" fact="-1.21"/>
                <dgm:constr type="ctrY" for="ch" forName="picture_4" refType="h" refFor="ch" refForName="picture_1" fact="0.40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5"/>
                <dgm:constr type="h" for="ch" forName="picture_5" refType="h" refFor="ch" refForName="picture_1" fact="0.15"/>
                <dgm:constr type="r" for="ch" forName="picture_5" refType="w"/>
                <dgm:constr type="rOff" for="ch" forName="picture_5" refType="w" refFor="ch" refForName="picture_1" fact="-1.21"/>
                <dgm:constr type="ctrY" for="ch" forName="picture_5" refType="h" refFor="ch" refForName="picture_1" fact="0.595"/>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5"/>
                <dgm:constr type="h" for="ch" forName="picture_6" refType="h" refFor="ch" refForName="picture_1" fact="0.15"/>
                <dgm:constr type="r" for="ch" forName="picture_6" refType="w"/>
                <dgm:constr type="rOff" for="ch" forName="picture_6" refType="w" refFor="ch" refForName="picture_1" fact="-1.2898"/>
                <dgm:constr type="ctrY" for="ch" forName="picture_6" refType="h" refFor="ch" refForName="picture_1" fact="0.773"/>
                <dgm:constr type="r" for="ch" forName="line_6" refType="ctrX" refFor="ch" refForName="picture_1"/>
                <dgm:constr type="h" for="ch" forName="line_6"/>
                <dgm:constr type="l" for="ch" forName="line_6" refType="ctrX" refFor="ch" refForName="picture_6"/>
                <dgm:constr type="ctrY" for="ch" forName="line_6" refType="ctrY" refFor="ch" refForName="picture_6"/>
                <dgm:constr type="l" for="ch" forName="textparent_6"/>
                <dgm:constr type="h" for="ch" forName="textparent_6" refType="h" refFor="ch" refForName="picture_6"/>
                <dgm:constr type="r" for="ch" forName="textparent_6" refType="l" refFor="ch" refForName="picture_6"/>
                <dgm:constr type="ctrY" for="ch" forName="textparent_6" refType="ctrY" refFor="ch" refForName="picture_6"/>
                <dgm:constr type="primFontSz" for="des" forName="text_6" refType="primFontSz" refFor="des" refForName="text_2" op="equ"/>
                <dgm:constr type="w" for="ch" forName="picture_7" refType="w" refFor="ch" refForName="picture_1" fact="0.15"/>
                <dgm:constr type="h" for="ch" forName="picture_7" refType="h" refFor="ch" refForName="picture_1" fact="0.15"/>
                <dgm:constr type="r" for="ch" forName="picture_7" refType="w"/>
                <dgm:constr type="rOff" for="ch" forName="picture_7" refType="w" refFor="ch" refForName="picture_1" fact="-1.4363"/>
                <dgm:constr type="ctrY" for="ch" forName="picture_7" refType="h" refFor="ch" refForName="picture_1" fact="0.925"/>
                <dgm:constr type="r" for="ch" forName="line_7" refType="ctrX" refFor="ch" refForName="picture_1"/>
                <dgm:constr type="h" for="ch" forName="line_7"/>
                <dgm:constr type="l" for="ch" forName="line_7" refType="ctrX" refFor="ch" refForName="picture_7"/>
                <dgm:constr type="ctrY" for="ch" forName="line_7" refType="ctrY" refFor="ch" refForName="picture_7"/>
                <dgm:constr type="l" for="ch" forName="textparent_7"/>
                <dgm:constr type="h" for="ch" forName="textparent_7" refType="h" refFor="ch" refForName="picture_7"/>
                <dgm:constr type="r" for="ch" forName="textparent_7" refType="l" refFor="ch" refForName="picture_7"/>
                <dgm:constr type="ctrY" for="ch" forName="textparent_7" refType="ctrY" refFor="ch" refForName="picture_7"/>
                <dgm:constr type="primFontSz" for="des" forName="text_7" refType="primFontSz" refFor="des" refForName="text_2" op="equ"/>
              </dgm:constrLst>
            </dgm:else>
          </dgm:choose>
        </dgm:else>
      </dgm:choose>
      <dgm:forEach name="wrapper" axis="self" ptType="parTrans">
        <dgm:forEach name="wrapper2" axis="self" ptType="sibTrans" st="2">
          <dgm:forEach name="pictureRepeat" axis="self">
            <dgm:layoutNode name="pictureRepeatNode" styleLbl="alignImgPlace1">
              <dgm:alg type="sp"/>
              <dgm:shape xmlns:r="http://schemas.openxmlformats.org/officeDocument/2006/relationships" type="ellipse" r:blip="" blipPhldr="1">
                <dgm:adjLst/>
              </dgm:shape>
              <dgm:presOf axis="self"/>
            </dgm:layoutNode>
          </dgm:forEach>
        </dgm:forEach>
      </dgm:forEach>
      <dgm:forEach name="Name28" axis="ch" ptType="sibTrans" hideLastTrans="0" cnt="1">
        <dgm:layoutNode name="picture_1">
          <dgm:alg type="sp"/>
          <dgm:shape xmlns:r="http://schemas.openxmlformats.org/officeDocument/2006/relationships" r:blip="">
            <dgm:adjLst/>
          </dgm:shape>
          <dgm:presOf/>
          <dgm:constrLst/>
          <dgm:forEach name="Name29" ref="pictureRepeat"/>
        </dgm:layoutNode>
      </dgm:forEach>
      <dgm:forEach name="Name30" axis="ch" ptType="node" cnt="1">
        <dgm:layoutNode name="text_1" styleLbl="node1">
          <dgm:varLst>
            <dgm:bulletEnabled val="1"/>
          </dgm:varLst>
          <dgm:alg type="tx">
            <dgm:param type="txAnchorVert" val="b"/>
            <dgm:param type="txAnchorVertCh" val="b"/>
            <dgm:param type="parTxRTLAlign" val="r"/>
            <dgm:param type="shpTxRTLAlignCh" val="r"/>
          </dgm:alg>
          <dgm:shape xmlns:r="http://schemas.openxmlformats.org/officeDocument/2006/relationships" type="rect" r:blip="" hideGeom="1">
            <dgm:adjLst/>
          </dgm:shape>
          <dgm:presOf axis="desOrSelf" ptType="node"/>
          <dgm:constrLst>
            <dgm:constr type="primFontSz" val="65"/>
            <dgm:constr type="lMarg"/>
            <dgm:constr type="rMarg"/>
            <dgm:constr type="tMarg"/>
            <dgm:constr type="bMarg"/>
          </dgm:constrLst>
          <dgm:ruleLst>
            <dgm:rule type="primFontSz" val="5" fact="NaN" max="NaN"/>
          </dgm:ruleLst>
        </dgm:layoutNode>
      </dgm:forEach>
      <dgm:forEach name="Name31" axis="ch" ptType="sibTrans" hideLastTrans="0" st="2" cnt="1">
        <dgm:layoutNode name="picture_2">
          <dgm:alg type="sp"/>
          <dgm:shape xmlns:r="http://schemas.openxmlformats.org/officeDocument/2006/relationships" r:blip="">
            <dgm:adjLst/>
          </dgm:shape>
          <dgm:presOf/>
          <dgm:constrLst/>
          <dgm:forEach name="Name32" ref="pictureRepeat"/>
        </dgm:layoutNode>
      </dgm:forEach>
      <dgm:forEach name="Name33" axis="ch" ptType="node" st="2" cnt="1">
        <dgm:layoutNode name="line_2" styleLbl="parChTrans1D1">
          <dgm:alg type="sp"/>
          <dgm:shape xmlns:r="http://schemas.openxmlformats.org/officeDocument/2006/relationships" type="line" r:blip="" zOrderOff="-100">
            <dgm:adjLst/>
          </dgm:shape>
          <dgm:presOf/>
        </dgm:layoutNode>
        <dgm:layoutNode name="textparent_2">
          <dgm:choose name="Name34">
            <dgm:if name="Name35" func="var" arg="dir" op="equ" val="norm">
              <dgm:alg type="lin">
                <dgm:param type="horzAlign" val="l"/>
              </dgm:alg>
            </dgm:if>
            <dgm:else name="Name36">
              <dgm:alg type="lin">
                <dgm:param type="horzAlign" val="r"/>
              </dgm:alg>
            </dgm:else>
          </dgm:choose>
          <dgm:shape xmlns:r="http://schemas.openxmlformats.org/officeDocument/2006/relationships" type="rect" r:blip="" hideGeom="1">
            <dgm:adjLst/>
          </dgm:shape>
          <dgm:constrLst>
            <dgm:constr type="userW" for="ch" forName="text_2" refType="w"/>
            <dgm:constr type="h" for="ch" forName="text_2" refType="h"/>
          </dgm:constrLst>
          <dgm:presOf/>
          <dgm:layoutNode name="text_2" styleLbl="revTx">
            <dgm:varLst>
              <dgm:bulletEnabled val="1"/>
            </dgm:varLst>
            <dgm:choose name="Name37">
              <dgm:if name="Name38" func="var" arg="dir" op="equ" val="norm">
                <dgm:alg type="tx">
                  <dgm:param type="parTxLTRAlign" val="l"/>
                  <dgm:param type="shpTxLTRAlignCh" val="l"/>
                  <dgm:param type="parTxRTLAlign" val="r"/>
                  <dgm:param type="shpTxRTLAlignCh" val="r"/>
                </dgm:alg>
              </dgm:if>
              <dgm:else name="Name39">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40" axis="ch" ptType="sibTrans" hideLastTrans="0" st="3" cnt="1">
        <dgm:layoutNode name="picture_3">
          <dgm:alg type="sp"/>
          <dgm:shape xmlns:r="http://schemas.openxmlformats.org/officeDocument/2006/relationships" r:blip="">
            <dgm:adjLst/>
          </dgm:shape>
          <dgm:presOf/>
          <dgm:constrLst/>
          <dgm:forEach name="Name41" ref="pictureRepeat"/>
        </dgm:layoutNode>
      </dgm:forEach>
      <dgm:forEach name="Name42" axis="ch" ptType="node" st="3" cnt="1">
        <dgm:layoutNode name="line_3" styleLbl="parChTrans1D1">
          <dgm:alg type="sp"/>
          <dgm:shape xmlns:r="http://schemas.openxmlformats.org/officeDocument/2006/relationships" type="line" r:blip="" zOrderOff="-100">
            <dgm:adjLst/>
          </dgm:shape>
          <dgm:presOf/>
        </dgm:layoutNode>
        <dgm:layoutNode name="textparent_3">
          <dgm:choose name="Name43">
            <dgm:if name="Name44" func="var" arg="dir" op="equ" val="norm">
              <dgm:alg type="lin">
                <dgm:param type="horzAlign" val="l"/>
              </dgm:alg>
            </dgm:if>
            <dgm:else name="Name45">
              <dgm:alg type="lin">
                <dgm:param type="horzAlign" val="r"/>
              </dgm:alg>
            </dgm:else>
          </dgm:choose>
          <dgm:shape xmlns:r="http://schemas.openxmlformats.org/officeDocument/2006/relationships" type="rect" r:blip="" hideGeom="1">
            <dgm:adjLst/>
          </dgm:shape>
          <dgm:constrLst>
            <dgm:constr type="userW" for="ch" forName="text_3" refType="w"/>
            <dgm:constr type="h" for="ch" forName="text_3" refType="h"/>
          </dgm:constrLst>
          <dgm:presOf/>
          <dgm:layoutNode name="text_3" styleLbl="revTx">
            <dgm:varLst>
              <dgm:bulletEnabled val="1"/>
            </dgm:varLst>
            <dgm:choose name="Name46">
              <dgm:if name="Name47" func="var" arg="dir" op="equ" val="norm">
                <dgm:alg type="tx">
                  <dgm:param type="parTxLTRAlign" val="l"/>
                  <dgm:param type="shpTxLTRAlignCh" val="l"/>
                  <dgm:param type="parTxRTLAlign" val="r"/>
                  <dgm:param type="shpTxRTLAlignCh" val="r"/>
                </dgm:alg>
              </dgm:if>
              <dgm:else name="Name48">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49" axis="ch" ptType="sibTrans" hideLastTrans="0" st="4" cnt="1">
        <dgm:layoutNode name="picture_4">
          <dgm:alg type="sp"/>
          <dgm:shape xmlns:r="http://schemas.openxmlformats.org/officeDocument/2006/relationships" r:blip="">
            <dgm:adjLst/>
          </dgm:shape>
          <dgm:presOf/>
          <dgm:constrLst/>
          <dgm:forEach name="Name50" ref="pictureRepeat"/>
        </dgm:layoutNode>
      </dgm:forEach>
      <dgm:forEach name="Name51" axis="ch" ptType="node" st="4" cnt="1">
        <dgm:layoutNode name="line_4" styleLbl="parChTrans1D1">
          <dgm:alg type="sp"/>
          <dgm:shape xmlns:r="http://schemas.openxmlformats.org/officeDocument/2006/relationships" type="line" r:blip="" zOrderOff="-100">
            <dgm:adjLst/>
          </dgm:shape>
          <dgm:presOf/>
        </dgm:layoutNode>
        <dgm:layoutNode name="textparent_4">
          <dgm:choose name="Name52">
            <dgm:if name="Name53" func="var" arg="dir" op="equ" val="norm">
              <dgm:alg type="lin">
                <dgm:param type="horzAlign" val="l"/>
              </dgm:alg>
            </dgm:if>
            <dgm:else name="Name54">
              <dgm:alg type="lin">
                <dgm:param type="horzAlign" val="r"/>
              </dgm:alg>
            </dgm:else>
          </dgm:choose>
          <dgm:shape xmlns:r="http://schemas.openxmlformats.org/officeDocument/2006/relationships" type="rect" r:blip="" hideGeom="1">
            <dgm:adjLst/>
          </dgm:shape>
          <dgm:constrLst>
            <dgm:constr type="userW" for="ch" forName="text_4" refType="w"/>
            <dgm:constr type="h" for="ch" forName="text_4" refType="h"/>
          </dgm:constrLst>
          <dgm:presOf/>
          <dgm:layoutNode name="text_4" styleLbl="revTx">
            <dgm:varLst>
              <dgm:bulletEnabled val="1"/>
            </dgm:varLst>
            <dgm:choose name="Name55">
              <dgm:if name="Name56" func="var" arg="dir" op="equ" val="norm">
                <dgm:alg type="tx">
                  <dgm:param type="parTxLTRAlign" val="l"/>
                  <dgm:param type="shpTxLTRAlignCh" val="l"/>
                  <dgm:param type="parTxRTLAlign" val="r"/>
                  <dgm:param type="shpTxRTLAlignCh" val="r"/>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58" axis="ch" ptType="sibTrans" hideLastTrans="0" st="5" cnt="1">
        <dgm:layoutNode name="picture_5">
          <dgm:alg type="sp"/>
          <dgm:shape xmlns:r="http://schemas.openxmlformats.org/officeDocument/2006/relationships" r:blip="">
            <dgm:adjLst/>
          </dgm:shape>
          <dgm:presOf/>
          <dgm:constrLst/>
          <dgm:forEach name="Name59" ref="pictureRepeat"/>
        </dgm:layoutNode>
      </dgm:forEach>
      <dgm:forEach name="Name60" axis="ch" ptType="node" st="5" cnt="1">
        <dgm:layoutNode name="line_5" styleLbl="parChTrans1D1">
          <dgm:alg type="sp"/>
          <dgm:shape xmlns:r="http://schemas.openxmlformats.org/officeDocument/2006/relationships" type="line" r:blip="" zOrderOff="-100">
            <dgm:adjLst/>
          </dgm:shape>
          <dgm:presOf/>
        </dgm:layoutNode>
        <dgm:layoutNode name="textparent_5">
          <dgm:choose name="Name61">
            <dgm:if name="Name62" func="var" arg="dir" op="equ" val="norm">
              <dgm:alg type="lin">
                <dgm:param type="horzAlign" val="l"/>
              </dgm:alg>
            </dgm:if>
            <dgm:else name="Name63">
              <dgm:alg type="lin">
                <dgm:param type="horzAlign" val="r"/>
              </dgm:alg>
            </dgm:else>
          </dgm:choose>
          <dgm:shape xmlns:r="http://schemas.openxmlformats.org/officeDocument/2006/relationships" type="rect" r:blip="" hideGeom="1">
            <dgm:adjLst/>
          </dgm:shape>
          <dgm:constrLst>
            <dgm:constr type="userW" for="ch" forName="text_5" refType="w"/>
            <dgm:constr type="h" for="ch" forName="text_5" refType="h"/>
          </dgm:constrLst>
          <dgm:presOf/>
          <dgm:layoutNode name="text_5" styleLbl="revTx">
            <dgm:varLst>
              <dgm:bulletEnabled val="1"/>
            </dgm:varLst>
            <dgm:choose name="Name64">
              <dgm:if name="Name65" func="var" arg="dir" op="equ" val="norm">
                <dgm:alg type="tx">
                  <dgm:param type="parTxLTRAlign" val="l"/>
                  <dgm:param type="shpTxLTRAlignCh" val="l"/>
                  <dgm:param type="parTxRTLAlign" val="r"/>
                  <dgm:param type="shpTxRTLAlignCh" val="r"/>
                </dgm:alg>
              </dgm:if>
              <dgm:else name="Name66">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67" axis="ch" ptType="sibTrans" hideLastTrans="0" st="6" cnt="1">
        <dgm:layoutNode name="picture_6">
          <dgm:alg type="sp"/>
          <dgm:shape xmlns:r="http://schemas.openxmlformats.org/officeDocument/2006/relationships" r:blip="">
            <dgm:adjLst/>
          </dgm:shape>
          <dgm:presOf/>
          <dgm:constrLst/>
          <dgm:forEach name="Name68" ref="pictureRepeat"/>
        </dgm:layoutNode>
      </dgm:forEach>
      <dgm:forEach name="Name69" axis="ch" ptType="node" st="6" cnt="1">
        <dgm:layoutNode name="line_6" styleLbl="parChTrans1D1">
          <dgm:alg type="sp"/>
          <dgm:shape xmlns:r="http://schemas.openxmlformats.org/officeDocument/2006/relationships" type="line" r:blip="" zOrderOff="-100">
            <dgm:adjLst/>
          </dgm:shape>
          <dgm:presOf/>
        </dgm:layoutNode>
        <dgm:layoutNode name="textparent_6">
          <dgm:choose name="Name70">
            <dgm:if name="Name71" func="var" arg="dir" op="equ" val="norm">
              <dgm:alg type="lin">
                <dgm:param type="horzAlign" val="l"/>
              </dgm:alg>
            </dgm:if>
            <dgm:else name="Name72">
              <dgm:alg type="lin">
                <dgm:param type="horzAlign" val="r"/>
              </dgm:alg>
            </dgm:else>
          </dgm:choose>
          <dgm:shape xmlns:r="http://schemas.openxmlformats.org/officeDocument/2006/relationships" type="rect" r:blip="" hideGeom="1">
            <dgm:adjLst/>
          </dgm:shape>
          <dgm:constrLst>
            <dgm:constr type="userW" for="ch" forName="text_6" refType="w"/>
            <dgm:constr type="h" for="ch" forName="text_6" refType="h"/>
          </dgm:constrLst>
          <dgm:presOf/>
          <dgm:layoutNode name="text_6" styleLbl="revTx">
            <dgm:varLst>
              <dgm:bulletEnabled val="1"/>
            </dgm:varLst>
            <dgm:choose name="Name73">
              <dgm:if name="Name74" func="var" arg="dir" op="equ" val="norm">
                <dgm:alg type="tx">
                  <dgm:param type="parTxLTRAlign" val="l"/>
                  <dgm:param type="shpTxLTRAlignCh" val="l"/>
                  <dgm:param type="parTxRTLAlign" val="r"/>
                  <dgm:param type="shpTxRTLAlignCh" val="r"/>
                </dgm:alg>
              </dgm:if>
              <dgm:else name="Name75">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76" axis="ch" ptType="sibTrans" hideLastTrans="0" st="7" cnt="1">
        <dgm:layoutNode name="picture_7">
          <dgm:alg type="sp"/>
          <dgm:shape xmlns:r="http://schemas.openxmlformats.org/officeDocument/2006/relationships" r:blip="">
            <dgm:adjLst/>
          </dgm:shape>
          <dgm:presOf/>
          <dgm:constrLst/>
          <dgm:forEach name="Name77" ref="pictureRepeat"/>
        </dgm:layoutNode>
      </dgm:forEach>
      <dgm:forEach name="Name78" axis="ch" ptType="node" st="7" cnt="1">
        <dgm:layoutNode name="line_7" styleLbl="parChTrans1D1">
          <dgm:alg type="sp"/>
          <dgm:shape xmlns:r="http://schemas.openxmlformats.org/officeDocument/2006/relationships" type="line" r:blip="" zOrderOff="-100">
            <dgm:adjLst/>
          </dgm:shape>
          <dgm:presOf/>
        </dgm:layoutNode>
        <dgm:layoutNode name="textparent_7">
          <dgm:choose name="Name79">
            <dgm:if name="Name80" func="var" arg="dir" op="equ" val="norm">
              <dgm:alg type="lin">
                <dgm:param type="horzAlign" val="l"/>
              </dgm:alg>
            </dgm:if>
            <dgm:else name="Name81">
              <dgm:alg type="lin">
                <dgm:param type="horzAlign" val="r"/>
              </dgm:alg>
            </dgm:else>
          </dgm:choose>
          <dgm:shape xmlns:r="http://schemas.openxmlformats.org/officeDocument/2006/relationships" type="rect" r:blip="" hideGeom="1">
            <dgm:adjLst/>
          </dgm:shape>
          <dgm:constrLst>
            <dgm:constr type="userW" for="ch" forName="text_7" refType="w"/>
            <dgm:constr type="h" for="ch" forName="text_7" refType="h"/>
          </dgm:constrLst>
          <dgm:presOf/>
          <dgm:layoutNode name="text_7" styleLbl="revTx">
            <dgm:varLst>
              <dgm:bulletEnabled val="1"/>
            </dgm:varLst>
            <dgm:choose name="Name82">
              <dgm:if name="Name83" func="var" arg="dir" op="equ" val="norm">
                <dgm:alg type="tx">
                  <dgm:param type="parTxLTRAlign" val="l"/>
                  <dgm:param type="shpTxLTRAlignCh" val="l"/>
                  <dgm:param type="parTxRTLAlign" val="r"/>
                  <dgm:param type="shpTxRTLAlignCh" val="r"/>
                </dgm:alg>
              </dgm:if>
              <dgm:else name="Name84">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41</Pages>
  <Words>2860</Words>
  <Characters>16303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mohit singh</cp:lastModifiedBy>
  <cp:revision>2</cp:revision>
  <dcterms:created xsi:type="dcterms:W3CDTF">2026-09-03T13:20:00Z</dcterms:created>
  <dcterms:modified xsi:type="dcterms:W3CDTF">2026-09-06T11:31:00Z</dcterms:modified>
</cp:coreProperties>
</file>