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1D1A" w14:textId="467B0BA8" w:rsidR="00CB4186" w:rsidRDefault="00F023D2" w:rsidP="00F023D2">
      <w:pPr>
        <w:pStyle w:val="Title"/>
      </w:pPr>
      <w:r w:rsidRPr="00F023D2">
        <w:t xml:space="preserve">Linear Regression Decoded: Predict Like </w:t>
      </w:r>
      <w:r>
        <w:t>a</w:t>
      </w:r>
      <w:r w:rsidRPr="00F023D2">
        <w:t xml:space="preserve"> Pro with The Easiest ML Algorithm</w:t>
      </w:r>
    </w:p>
    <w:p w14:paraId="7D1C0A85" w14:textId="77777777" w:rsidR="00F023D2" w:rsidRDefault="00F023D2" w:rsidP="00F023D2"/>
    <w:p w14:paraId="63D06DE5" w14:textId="77777777" w:rsidR="00F023D2" w:rsidRDefault="00F023D2" w:rsidP="00F023D2">
      <w:r w:rsidRPr="00F023D2">
        <w:t>Struggling to turn messy data into confident predictions?</w:t>
      </w:r>
    </w:p>
    <w:p w14:paraId="0B4188ED" w14:textId="77777777" w:rsidR="00F023D2" w:rsidRDefault="00F023D2" w:rsidP="00F023D2">
      <w:r w:rsidRPr="00F023D2">
        <w:t>Imagine translating tomorrow’s trends into clear numbers, even with zero machine learning background.</w:t>
      </w:r>
    </w:p>
    <w:p w14:paraId="1D490D0F" w14:textId="56C8D840" w:rsidR="00F023D2" w:rsidRPr="00F023D2" w:rsidRDefault="00F023D2" w:rsidP="00F023D2">
      <w:r w:rsidRPr="00F023D2">
        <w:t>Welcome to the one algorithm that unlocks predictive power for beginners</w:t>
      </w:r>
      <w:r>
        <w:t xml:space="preserve"> </w:t>
      </w:r>
      <w:r w:rsidRPr="00F023D2">
        <w:t>and serves as a trusted baseline for AI pros: linear regression!</w:t>
      </w:r>
    </w:p>
    <w:p w14:paraId="1686BDE9" w14:textId="77777777" w:rsidR="00F023D2" w:rsidRPr="00F023D2" w:rsidRDefault="00000000" w:rsidP="00F023D2">
      <w:r>
        <w:pict w14:anchorId="7C101961">
          <v:rect id="_x0000_i1025" style="width:0;height:.75pt" o:hralign="center" o:hrstd="t" o:hr="t" fillcolor="#a0a0a0" stroked="f"/>
        </w:pict>
      </w:r>
    </w:p>
    <w:p w14:paraId="5B7FD982" w14:textId="77777777" w:rsidR="00F023D2" w:rsidRDefault="00F023D2" w:rsidP="00F023D2">
      <w:r w:rsidRPr="00F023D2">
        <w:t xml:space="preserve">Linear regression is the simplest yet one of the most powerful tools in predictive analytics and machine learning. </w:t>
      </w:r>
    </w:p>
    <w:p w14:paraId="3A08A389" w14:textId="77777777" w:rsidR="00F023D2" w:rsidRDefault="00F023D2" w:rsidP="00F023D2">
      <w:r w:rsidRPr="00F023D2">
        <w:t>At its core, it’s like drawing the straightest line through a cloud of data points, aiming to “best fit” the future by learning from the past.</w:t>
      </w:r>
    </w:p>
    <w:p w14:paraId="3B55C8B7" w14:textId="7876A079" w:rsidR="00F023D2" w:rsidRPr="00F023D2" w:rsidRDefault="00F023D2" w:rsidP="00F023D2">
      <w:r w:rsidRPr="00F023D2">
        <w:t>If you want to predict house prices, sales revenue or even a student’s test score, linear regression helps you map the relationship between what drives your outcome (input variables) and the result (output variable).</w:t>
      </w:r>
    </w:p>
    <w:p w14:paraId="6501EFE4" w14:textId="77777777" w:rsidR="00F023D2" w:rsidRPr="00F023D2" w:rsidRDefault="00F023D2" w:rsidP="00F023D2">
      <w:r w:rsidRPr="00F023D2">
        <w:rPr>
          <w:b/>
          <w:bCs/>
        </w:rPr>
        <w:t>How it works:</w:t>
      </w:r>
    </w:p>
    <w:p w14:paraId="165CEEBF" w14:textId="2454A9A3" w:rsidR="00F023D2" w:rsidRPr="00F023D2" w:rsidRDefault="00F023D2" w:rsidP="00F023D2">
      <w:pPr>
        <w:numPr>
          <w:ilvl w:val="0"/>
          <w:numId w:val="1"/>
        </w:numPr>
      </w:pPr>
      <w:r w:rsidRPr="00F023D2">
        <w:t xml:space="preserve">Start with </w:t>
      </w:r>
      <w:r w:rsidR="00463ACC" w:rsidRPr="00F023D2">
        <w:t>labelled</w:t>
      </w:r>
      <w:r w:rsidRPr="00F023D2">
        <w:t xml:space="preserve"> data points (e.g., hours studied vs. exam score).</w:t>
      </w:r>
    </w:p>
    <w:p w14:paraId="063FE4F7" w14:textId="77777777" w:rsidR="00F023D2" w:rsidRPr="00F023D2" w:rsidRDefault="00F023D2" w:rsidP="00F023D2">
      <w:pPr>
        <w:numPr>
          <w:ilvl w:val="0"/>
          <w:numId w:val="1"/>
        </w:numPr>
      </w:pPr>
      <w:r w:rsidRPr="00F023D2">
        <w:t>The algorithm looks for a straight line that best fits the trend—technically minimizing the “distance” between the actual values and the predicted values.</w:t>
      </w:r>
    </w:p>
    <w:p w14:paraId="5C3F8775" w14:textId="77777777" w:rsidR="00F023D2" w:rsidRPr="00F023D2" w:rsidRDefault="00F023D2" w:rsidP="00F023D2">
      <w:pPr>
        <w:numPr>
          <w:ilvl w:val="0"/>
          <w:numId w:val="1"/>
        </w:numPr>
      </w:pPr>
      <w:r w:rsidRPr="00F023D2">
        <w:t>This line’s mathematical rule is called an equation:</w:t>
      </w:r>
    </w:p>
    <w:p w14:paraId="0C3C8865" w14:textId="7C5CD676" w:rsidR="00F023D2" w:rsidRPr="00F023D2" w:rsidRDefault="00F023D2" w:rsidP="00F023D2">
      <w:pPr>
        <w:numPr>
          <w:ilvl w:val="1"/>
          <w:numId w:val="1"/>
        </w:numPr>
      </w:pPr>
      <w:r w:rsidRPr="00F023D2">
        <w:t>For one input: </w:t>
      </w:r>
      <w:r>
        <w:t xml:space="preserve">y </w:t>
      </w:r>
      <w:r w:rsidRPr="00F023D2">
        <w:t>=</w:t>
      </w:r>
      <w:r>
        <w:t xml:space="preserve"> wx </w:t>
      </w:r>
      <w:r w:rsidRPr="00F023D2">
        <w:t>+</w:t>
      </w:r>
      <w:r>
        <w:t xml:space="preserve"> </w:t>
      </w:r>
      <w:r w:rsidRPr="00F023D2">
        <w:t>b</w:t>
      </w:r>
      <w:r>
        <w:t xml:space="preserve"> </w:t>
      </w:r>
      <w:r w:rsidRPr="00F023D2">
        <w:t>(simple regression)</w:t>
      </w:r>
    </w:p>
    <w:p w14:paraId="09494BF5" w14:textId="0D1F61BC" w:rsidR="00F023D2" w:rsidRPr="00F023D2" w:rsidRDefault="00F023D2" w:rsidP="00F023D2">
      <w:pPr>
        <w:numPr>
          <w:ilvl w:val="1"/>
          <w:numId w:val="1"/>
        </w:numPr>
      </w:pPr>
      <w:r w:rsidRPr="00F023D2">
        <w:t>For many inputs: </w:t>
      </w:r>
      <w:r>
        <w:t xml:space="preserve">y </w:t>
      </w:r>
      <w:r w:rsidRPr="00F023D2">
        <w:t>=</w:t>
      </w:r>
      <w:r>
        <w:t xml:space="preserve"> w</w:t>
      </w:r>
      <w:r w:rsidRPr="00F023D2">
        <w:t>1</w:t>
      </w:r>
      <w:r>
        <w:t>x</w:t>
      </w:r>
      <w:r w:rsidRPr="00F023D2">
        <w:t>1</w:t>
      </w:r>
      <w:r>
        <w:t xml:space="preserve"> </w:t>
      </w:r>
      <w:r w:rsidRPr="00F023D2">
        <w:t>+</w:t>
      </w:r>
      <w:r>
        <w:t xml:space="preserve"> w</w:t>
      </w:r>
      <w:r w:rsidRPr="00F023D2">
        <w:t>2</w:t>
      </w:r>
      <w:r>
        <w:t>x</w:t>
      </w:r>
      <w:r w:rsidRPr="00F023D2">
        <w:t>2</w:t>
      </w:r>
      <w:r>
        <w:t xml:space="preserve"> </w:t>
      </w:r>
      <w:r w:rsidRPr="00F023D2">
        <w:t>+</w:t>
      </w:r>
      <w:r>
        <w:t xml:space="preserve"> </w:t>
      </w:r>
      <w:r w:rsidRPr="00F023D2">
        <w:t>…</w:t>
      </w:r>
      <w:r>
        <w:t xml:space="preserve"> </w:t>
      </w:r>
      <w:r w:rsidRPr="00F023D2">
        <w:t>+</w:t>
      </w:r>
      <w:r>
        <w:t xml:space="preserve"> </w:t>
      </w:r>
      <w:r w:rsidRPr="00F023D2">
        <w:t>b (multiple regression)</w:t>
      </w:r>
    </w:p>
    <w:p w14:paraId="5BF3B17F" w14:textId="77777777" w:rsidR="00F023D2" w:rsidRPr="00F023D2" w:rsidRDefault="00F023D2" w:rsidP="00F023D2">
      <w:r w:rsidRPr="00F023D2">
        <w:rPr>
          <w:b/>
          <w:bCs/>
        </w:rPr>
        <w:t>Why it matters:</w:t>
      </w:r>
    </w:p>
    <w:p w14:paraId="2EED3785" w14:textId="77777777" w:rsidR="00F023D2" w:rsidRPr="00F023D2" w:rsidRDefault="00F023D2" w:rsidP="00F023D2">
      <w:pPr>
        <w:numPr>
          <w:ilvl w:val="0"/>
          <w:numId w:val="2"/>
        </w:numPr>
      </w:pPr>
      <w:r w:rsidRPr="00F023D2">
        <w:t>Linear regression shows not just “what happened,” but “what’s likely next.”</w:t>
      </w:r>
    </w:p>
    <w:p w14:paraId="5D77AFBF" w14:textId="77777777" w:rsidR="00F023D2" w:rsidRPr="00F023D2" w:rsidRDefault="00F023D2" w:rsidP="00F023D2">
      <w:pPr>
        <w:numPr>
          <w:ilvl w:val="0"/>
          <w:numId w:val="2"/>
        </w:numPr>
      </w:pPr>
      <w:r w:rsidRPr="00F023D2">
        <w:t>It’s the launchpad for advanced ML models, with concepts foundational to deep learning and NLP.</w:t>
      </w:r>
    </w:p>
    <w:p w14:paraId="539E28B3" w14:textId="77777777" w:rsidR="00F023D2" w:rsidRPr="00F023D2" w:rsidRDefault="00F023D2" w:rsidP="00F023D2">
      <w:r w:rsidRPr="00F023D2">
        <w:rPr>
          <w:b/>
          <w:bCs/>
        </w:rPr>
        <w:t>Common variants:</w:t>
      </w:r>
    </w:p>
    <w:p w14:paraId="758C2D98" w14:textId="77777777" w:rsidR="00F023D2" w:rsidRPr="00F023D2" w:rsidRDefault="00F023D2" w:rsidP="00F023D2">
      <w:pPr>
        <w:numPr>
          <w:ilvl w:val="0"/>
          <w:numId w:val="3"/>
        </w:numPr>
      </w:pPr>
      <w:r w:rsidRPr="00F023D2">
        <w:rPr>
          <w:b/>
          <w:bCs/>
        </w:rPr>
        <w:t>Simple linear regression:</w:t>
      </w:r>
      <w:r w:rsidRPr="00F023D2">
        <w:t> One input, one output.</w:t>
      </w:r>
    </w:p>
    <w:p w14:paraId="1DBE26DE" w14:textId="77777777" w:rsidR="00F023D2" w:rsidRPr="00F023D2" w:rsidRDefault="00F023D2" w:rsidP="00F023D2">
      <w:pPr>
        <w:numPr>
          <w:ilvl w:val="0"/>
          <w:numId w:val="3"/>
        </w:numPr>
      </w:pPr>
      <w:r w:rsidRPr="00F023D2">
        <w:rPr>
          <w:b/>
          <w:bCs/>
        </w:rPr>
        <w:t>Multiple regression:</w:t>
      </w:r>
      <w:r w:rsidRPr="00F023D2">
        <w:t> Many inputs, one output.</w:t>
      </w:r>
    </w:p>
    <w:p w14:paraId="22E5D5DC" w14:textId="77777777" w:rsidR="00F023D2" w:rsidRPr="00F023D2" w:rsidRDefault="00F023D2" w:rsidP="00F023D2">
      <w:pPr>
        <w:numPr>
          <w:ilvl w:val="0"/>
          <w:numId w:val="3"/>
        </w:numPr>
      </w:pPr>
      <w:r w:rsidRPr="00F023D2">
        <w:rPr>
          <w:b/>
          <w:bCs/>
        </w:rPr>
        <w:lastRenderedPageBreak/>
        <w:t>Ridge/Lasso regression:</w:t>
      </w:r>
      <w:r w:rsidRPr="00F023D2">
        <w:t> Regularized forms that help prevent overfitting for more robust predictions.</w:t>
      </w:r>
    </w:p>
    <w:p w14:paraId="664A3023" w14:textId="77777777" w:rsidR="00F023D2" w:rsidRPr="00F023D2" w:rsidRDefault="00F023D2" w:rsidP="00F023D2">
      <w:r w:rsidRPr="00F023D2">
        <w:rPr>
          <w:b/>
          <w:bCs/>
        </w:rPr>
        <w:t>Mathematical intuition:</w:t>
      </w:r>
    </w:p>
    <w:p w14:paraId="4725990A" w14:textId="77777777" w:rsidR="00F023D2" w:rsidRPr="00F023D2" w:rsidRDefault="00F023D2" w:rsidP="00F023D2">
      <w:pPr>
        <w:numPr>
          <w:ilvl w:val="0"/>
          <w:numId w:val="4"/>
        </w:numPr>
      </w:pPr>
      <w:r w:rsidRPr="00F023D2">
        <w:t>The “best fit” line minimizes error using methods like least squares or gradient descent.</w:t>
      </w:r>
    </w:p>
    <w:p w14:paraId="086CE4CF" w14:textId="77777777" w:rsidR="00F023D2" w:rsidRPr="00F023D2" w:rsidRDefault="00F023D2" w:rsidP="00F023D2">
      <w:pPr>
        <w:numPr>
          <w:ilvl w:val="0"/>
          <w:numId w:val="4"/>
        </w:numPr>
      </w:pPr>
      <w:r w:rsidRPr="00F023D2">
        <w:t>Each input’s “weight” (coefficient) tells you how strongly it impacts the prediction outcome.</w:t>
      </w:r>
    </w:p>
    <w:p w14:paraId="54929A50" w14:textId="77777777" w:rsidR="00F023D2" w:rsidRPr="00F023D2" w:rsidRDefault="00F023D2" w:rsidP="00F023D2">
      <w:r w:rsidRPr="00F023D2">
        <w:rPr>
          <w:b/>
          <w:bCs/>
        </w:rPr>
        <w:t>Use cases:</w:t>
      </w:r>
    </w:p>
    <w:p w14:paraId="1736C2FC" w14:textId="77777777" w:rsidR="00F023D2" w:rsidRPr="00F023D2" w:rsidRDefault="00F023D2" w:rsidP="00F023D2">
      <w:pPr>
        <w:numPr>
          <w:ilvl w:val="0"/>
          <w:numId w:val="5"/>
        </w:numPr>
      </w:pPr>
      <w:r w:rsidRPr="00F023D2">
        <w:t>Forecasting stock prices, demand planning, marketing ROI, risk modeling, medical predictions.</w:t>
      </w:r>
    </w:p>
    <w:p w14:paraId="2AE301CF" w14:textId="77777777" w:rsidR="00F023D2" w:rsidRPr="00F023D2" w:rsidRDefault="00000000" w:rsidP="00F023D2">
      <w:r>
        <w:pict w14:anchorId="10AA8F9C">
          <v:rect id="_x0000_i1026" style="width:0;height:.75pt" o:hralign="center" o:hrstd="t" o:hr="t" fillcolor="#a0a0a0" stroked="f"/>
        </w:pict>
      </w:r>
    </w:p>
    <w:p w14:paraId="61C927E1" w14:textId="77777777" w:rsidR="00F023D2" w:rsidRPr="00F023D2" w:rsidRDefault="00F023D2" w:rsidP="00F023D2">
      <w:pPr>
        <w:rPr>
          <w:b/>
          <w:bCs/>
        </w:rPr>
      </w:pPr>
      <w:r w:rsidRPr="00F023D2">
        <w:rPr>
          <w:rFonts w:ascii="Segoe UI Emoji" w:hAnsi="Segoe UI Emoji" w:cs="Segoe UI Emoji"/>
          <w:b/>
          <w:bCs/>
        </w:rPr>
        <w:t>🧰</w:t>
      </w:r>
      <w:r w:rsidRPr="00F023D2">
        <w:rPr>
          <w:b/>
          <w:bCs/>
        </w:rPr>
        <w:t xml:space="preserve"> Tools, Libraries &amp; Practical Implementations</w:t>
      </w:r>
    </w:p>
    <w:p w14:paraId="7D0BE017" w14:textId="27EBAA37" w:rsidR="00F023D2" w:rsidRPr="00F023D2" w:rsidRDefault="00F023D2" w:rsidP="00F023D2">
      <w:pPr>
        <w:numPr>
          <w:ilvl w:val="0"/>
          <w:numId w:val="6"/>
        </w:numPr>
      </w:pPr>
      <w:r w:rsidRPr="00F023D2">
        <w:rPr>
          <w:b/>
          <w:bCs/>
        </w:rPr>
        <w:t>Scikit-learn:</w:t>
      </w:r>
      <w:r w:rsidRPr="00F023D2">
        <w:t> Most popular Python library for linear regression; supports easy model fitting and evaluation</w:t>
      </w:r>
      <w:r w:rsidR="00463ACC">
        <w:t>.</w:t>
      </w:r>
    </w:p>
    <w:p w14:paraId="4BA0CE23" w14:textId="77777777" w:rsidR="00F023D2" w:rsidRPr="00F023D2" w:rsidRDefault="00F023D2" w:rsidP="00F023D2">
      <w:pPr>
        <w:numPr>
          <w:ilvl w:val="0"/>
          <w:numId w:val="6"/>
        </w:numPr>
      </w:pPr>
      <w:r w:rsidRPr="00F023D2">
        <w:rPr>
          <w:b/>
          <w:bCs/>
        </w:rPr>
        <w:t>TensorFlow &amp; PyTorch:</w:t>
      </w:r>
      <w:r w:rsidRPr="00F023D2">
        <w:t> Used for building scalable predictive models as part of deep learning workflows.</w:t>
      </w:r>
    </w:p>
    <w:p w14:paraId="7310F140" w14:textId="77777777" w:rsidR="00F023D2" w:rsidRPr="00F023D2" w:rsidRDefault="00F023D2" w:rsidP="00F023D2">
      <w:pPr>
        <w:numPr>
          <w:ilvl w:val="0"/>
          <w:numId w:val="6"/>
        </w:numPr>
      </w:pPr>
      <w:r w:rsidRPr="00F023D2">
        <w:rPr>
          <w:b/>
          <w:bCs/>
        </w:rPr>
        <w:t>Statsmodels:</w:t>
      </w:r>
      <w:r w:rsidRPr="00F023D2">
        <w:t> Powerful for statistical analysis and advanced interpretability.</w:t>
      </w:r>
    </w:p>
    <w:p w14:paraId="6C040A9A" w14:textId="77777777" w:rsidR="00F023D2" w:rsidRPr="00F023D2" w:rsidRDefault="00F023D2" w:rsidP="00F023D2">
      <w:pPr>
        <w:numPr>
          <w:ilvl w:val="0"/>
          <w:numId w:val="6"/>
        </w:numPr>
      </w:pPr>
      <w:r w:rsidRPr="00F023D2">
        <w:rPr>
          <w:b/>
          <w:bCs/>
        </w:rPr>
        <w:t>XGBoost:</w:t>
      </w:r>
      <w:r w:rsidRPr="00F023D2">
        <w:t> Integrates regression methods with advanced algorithm tuning for ML freelance projects.</w:t>
      </w:r>
    </w:p>
    <w:p w14:paraId="72179494" w14:textId="77777777" w:rsidR="00F023D2" w:rsidRPr="00F023D2" w:rsidRDefault="00F023D2" w:rsidP="00F023D2">
      <w:pPr>
        <w:numPr>
          <w:ilvl w:val="0"/>
          <w:numId w:val="6"/>
        </w:numPr>
      </w:pPr>
      <w:r w:rsidRPr="00F023D2">
        <w:rPr>
          <w:b/>
          <w:bCs/>
        </w:rPr>
        <w:t>Google Colab:</w:t>
      </w:r>
      <w:r w:rsidRPr="00F023D2">
        <w:t> Free online platform to run and share hands-on linear regression code.</w:t>
      </w:r>
    </w:p>
    <w:p w14:paraId="0DABDB7E" w14:textId="77777777" w:rsidR="00F023D2" w:rsidRPr="00F023D2" w:rsidRDefault="00F023D2" w:rsidP="00F023D2">
      <w:r w:rsidRPr="00F023D2">
        <w:t>Practical workflows use these tools in sales forecasting, real-time analytics, and rapid prototyping for freelance gigs or company projects, emphasizing model interpretability and actionable business insights.</w:t>
      </w:r>
    </w:p>
    <w:p w14:paraId="15102FA4" w14:textId="77777777" w:rsidR="00F023D2" w:rsidRPr="00F023D2" w:rsidRDefault="00000000" w:rsidP="00F023D2">
      <w:r>
        <w:pict w14:anchorId="7A540067">
          <v:rect id="_x0000_i1027" style="width:0;height:.75pt" o:hralign="center" o:hrstd="t" o:hr="t" fillcolor="#a0a0a0" stroked="f"/>
        </w:pict>
      </w:r>
    </w:p>
    <w:p w14:paraId="29006944" w14:textId="4A80EDE8" w:rsidR="00F023D2" w:rsidRPr="00F023D2" w:rsidRDefault="00F023D2" w:rsidP="00F023D2">
      <w:pPr>
        <w:rPr>
          <w:b/>
          <w:bCs/>
        </w:rPr>
      </w:pPr>
      <w:r w:rsidRPr="00F023D2">
        <w:rPr>
          <w:rFonts w:ascii="Segoe UI Emoji" w:hAnsi="Segoe UI Emoji" w:cs="Segoe UI Emoji"/>
          <w:b/>
          <w:bCs/>
        </w:rPr>
        <w:t>🛠️</w:t>
      </w:r>
      <w:r w:rsidRPr="00F023D2">
        <w:rPr>
          <w:b/>
          <w:bCs/>
        </w:rPr>
        <w:t xml:space="preserve"> Real-World Use Case Walkthrough</w:t>
      </w:r>
    </w:p>
    <w:p w14:paraId="0FD32282" w14:textId="77777777" w:rsidR="00F023D2" w:rsidRPr="00F023D2" w:rsidRDefault="00F023D2" w:rsidP="00F023D2">
      <w:r w:rsidRPr="00F023D2">
        <w:rPr>
          <w:b/>
          <w:bCs/>
        </w:rPr>
        <w:t>Scenario:</w:t>
      </w:r>
      <w:r w:rsidRPr="00F023D2">
        <w:t> Predicting Monthly Sales for an E-commerce Brand</w:t>
      </w:r>
    </w:p>
    <w:p w14:paraId="31DF8FAC" w14:textId="77777777" w:rsidR="00F023D2" w:rsidRPr="00F023D2" w:rsidRDefault="00F023D2" w:rsidP="00F023D2">
      <w:pPr>
        <w:numPr>
          <w:ilvl w:val="0"/>
          <w:numId w:val="7"/>
        </w:numPr>
      </w:pPr>
      <w:r w:rsidRPr="00F023D2">
        <w:rPr>
          <w:b/>
          <w:bCs/>
        </w:rPr>
        <w:t>Context:</w:t>
      </w:r>
      <w:r w:rsidRPr="00F023D2">
        <w:t> The brand wants to forecast next month’s sales based on ad spend, website visitors, and previous month’s sales.</w:t>
      </w:r>
    </w:p>
    <w:p w14:paraId="68978708" w14:textId="77777777" w:rsidR="00F023D2" w:rsidRPr="00F023D2" w:rsidRDefault="00F023D2" w:rsidP="00F023D2">
      <w:pPr>
        <w:numPr>
          <w:ilvl w:val="0"/>
          <w:numId w:val="7"/>
        </w:numPr>
      </w:pPr>
      <w:r w:rsidRPr="00F023D2">
        <w:rPr>
          <w:b/>
          <w:bCs/>
        </w:rPr>
        <w:t>How linear regression helps:</w:t>
      </w:r>
    </w:p>
    <w:p w14:paraId="18243E09" w14:textId="77777777" w:rsidR="00F023D2" w:rsidRPr="00F023D2" w:rsidRDefault="00F023D2" w:rsidP="00F023D2">
      <w:pPr>
        <w:numPr>
          <w:ilvl w:val="1"/>
          <w:numId w:val="7"/>
        </w:numPr>
      </w:pPr>
      <w:r w:rsidRPr="00F023D2">
        <w:t>Data is collected (ad spend, visitors, prior revenue). The linear regression model learns from historic data and predicts future sales.</w:t>
      </w:r>
    </w:p>
    <w:p w14:paraId="416CA9F9" w14:textId="77777777" w:rsidR="00F023D2" w:rsidRPr="00F023D2" w:rsidRDefault="00F023D2" w:rsidP="00F023D2">
      <w:pPr>
        <w:numPr>
          <w:ilvl w:val="1"/>
          <w:numId w:val="7"/>
        </w:numPr>
      </w:pPr>
      <w:r w:rsidRPr="00F023D2">
        <w:rPr>
          <w:b/>
          <w:bCs/>
        </w:rPr>
        <w:lastRenderedPageBreak/>
        <w:t>Tools involved:</w:t>
      </w:r>
      <w:r w:rsidRPr="00F023D2">
        <w:t> scikit-learn for model building, Google Colab for sharing results, Excel for easy data prep.</w:t>
      </w:r>
    </w:p>
    <w:p w14:paraId="00C192F9" w14:textId="77777777" w:rsidR="00F023D2" w:rsidRPr="00F023D2" w:rsidRDefault="00F023D2" w:rsidP="00F023D2">
      <w:pPr>
        <w:numPr>
          <w:ilvl w:val="0"/>
          <w:numId w:val="7"/>
        </w:numPr>
      </w:pPr>
      <w:r w:rsidRPr="00F023D2">
        <w:rPr>
          <w:b/>
          <w:bCs/>
        </w:rPr>
        <w:t>Impact:</w:t>
      </w:r>
    </w:p>
    <w:p w14:paraId="1D3001F2" w14:textId="77777777" w:rsidR="00F023D2" w:rsidRPr="00F023D2" w:rsidRDefault="00F023D2" w:rsidP="00F023D2">
      <w:pPr>
        <w:numPr>
          <w:ilvl w:val="1"/>
          <w:numId w:val="7"/>
        </w:numPr>
      </w:pPr>
      <w:r w:rsidRPr="00F023D2">
        <w:t>The brand gains a clear view of how much each factor influences sales, optimizing ad strategy to maximize ROI.</w:t>
      </w:r>
    </w:p>
    <w:p w14:paraId="55C77030" w14:textId="77777777" w:rsidR="00F023D2" w:rsidRPr="00F023D2" w:rsidRDefault="00F023D2" w:rsidP="00F023D2">
      <w:pPr>
        <w:numPr>
          <w:ilvl w:val="1"/>
          <w:numId w:val="7"/>
        </w:numPr>
      </w:pPr>
      <w:r w:rsidRPr="00F023D2">
        <w:t>Rapid predictions save hours, improve cost efficiency, and let analysts test strategies with confidence.</w:t>
      </w:r>
    </w:p>
    <w:p w14:paraId="5F27CD85" w14:textId="77777777" w:rsidR="00F023D2" w:rsidRPr="00F023D2" w:rsidRDefault="00000000" w:rsidP="00F023D2">
      <w:r>
        <w:pict w14:anchorId="03A05A1F">
          <v:rect id="_x0000_i1028" style="width:0;height:.75pt" o:hralign="center" o:hrstd="t" o:hr="t" fillcolor="#a0a0a0" stroked="f"/>
        </w:pict>
      </w:r>
    </w:p>
    <w:p w14:paraId="15045504" w14:textId="77777777" w:rsidR="00F023D2" w:rsidRPr="00F023D2" w:rsidRDefault="00F023D2" w:rsidP="00F023D2">
      <w:pPr>
        <w:rPr>
          <w:b/>
          <w:bCs/>
        </w:rPr>
      </w:pPr>
      <w:r w:rsidRPr="00F023D2">
        <w:rPr>
          <w:rFonts w:ascii="Segoe UI Emoji" w:hAnsi="Segoe UI Emoji" w:cs="Segoe UI Emoji"/>
          <w:b/>
          <w:bCs/>
        </w:rPr>
        <w:t>🚀</w:t>
      </w:r>
      <w:r w:rsidRPr="00F023D2">
        <w:rPr>
          <w:b/>
          <w:bCs/>
        </w:rPr>
        <w:t xml:space="preserve"> Actionable Tips &amp; Common Pitfalls to Avoid</w:t>
      </w:r>
    </w:p>
    <w:p w14:paraId="623E2AEE" w14:textId="77777777" w:rsidR="00F023D2" w:rsidRPr="00F023D2" w:rsidRDefault="00F023D2" w:rsidP="00F023D2">
      <w:r w:rsidRPr="00F023D2">
        <w:rPr>
          <w:b/>
          <w:bCs/>
        </w:rPr>
        <w:t>Best Practices:</w:t>
      </w:r>
    </w:p>
    <w:p w14:paraId="0601DA4F" w14:textId="77777777" w:rsidR="00F023D2" w:rsidRPr="00F023D2" w:rsidRDefault="00F023D2" w:rsidP="00F023D2">
      <w:pPr>
        <w:numPr>
          <w:ilvl w:val="0"/>
          <w:numId w:val="8"/>
        </w:numPr>
      </w:pPr>
      <w:r w:rsidRPr="00F023D2">
        <w:t>Always visualize your data before modeling; linear relationships stand out in scatter plots.</w:t>
      </w:r>
    </w:p>
    <w:p w14:paraId="1020C71E" w14:textId="1BFA4270" w:rsidR="00F023D2" w:rsidRPr="00F023D2" w:rsidRDefault="00F023D2" w:rsidP="00F023D2">
      <w:pPr>
        <w:numPr>
          <w:ilvl w:val="0"/>
          <w:numId w:val="8"/>
        </w:numPr>
      </w:pPr>
      <w:r w:rsidRPr="00F023D2">
        <w:t>Standardize and clean input data</w:t>
      </w:r>
      <w:r w:rsidR="00463ACC">
        <w:t xml:space="preserve"> </w:t>
      </w:r>
      <w:r w:rsidRPr="00F023D2">
        <w:t>outliers or missing values can mislead the model.</w:t>
      </w:r>
    </w:p>
    <w:p w14:paraId="54838923" w14:textId="77777777" w:rsidR="00F023D2" w:rsidRPr="00F023D2" w:rsidRDefault="00F023D2" w:rsidP="00F023D2">
      <w:pPr>
        <w:numPr>
          <w:ilvl w:val="0"/>
          <w:numId w:val="8"/>
        </w:numPr>
      </w:pPr>
      <w:r w:rsidRPr="00F023D2">
        <w:t>Use model evaluation metrics (R² score, RMSE) to compare performance.</w:t>
      </w:r>
    </w:p>
    <w:p w14:paraId="5530E93E" w14:textId="77777777" w:rsidR="00F023D2" w:rsidRPr="00F023D2" w:rsidRDefault="00F023D2" w:rsidP="00F023D2">
      <w:r w:rsidRPr="00F023D2">
        <w:rPr>
          <w:b/>
          <w:bCs/>
        </w:rPr>
        <w:t>Common Pitfalls:</w:t>
      </w:r>
    </w:p>
    <w:p w14:paraId="5070CE15" w14:textId="24225F50" w:rsidR="00F023D2" w:rsidRPr="00F023D2" w:rsidRDefault="00F023D2" w:rsidP="00F023D2">
      <w:pPr>
        <w:numPr>
          <w:ilvl w:val="0"/>
          <w:numId w:val="9"/>
        </w:numPr>
      </w:pPr>
      <w:r w:rsidRPr="00F023D2">
        <w:t>Overfitting: Don’t trust the model blindly</w:t>
      </w:r>
      <w:r w:rsidR="00463ACC">
        <w:t xml:space="preserve">, </w:t>
      </w:r>
      <w:r w:rsidRPr="00F023D2">
        <w:t>test on unseen data!</w:t>
      </w:r>
    </w:p>
    <w:p w14:paraId="129EDE50" w14:textId="77777777" w:rsidR="00F023D2" w:rsidRPr="00F023D2" w:rsidRDefault="00F023D2" w:rsidP="00F023D2">
      <w:pPr>
        <w:numPr>
          <w:ilvl w:val="0"/>
          <w:numId w:val="9"/>
        </w:numPr>
      </w:pPr>
      <w:r w:rsidRPr="00F023D2">
        <w:t>Ignoring assumptions: Linear regression expects independent features and linear relationships; confirm before using.</w:t>
      </w:r>
    </w:p>
    <w:p w14:paraId="73C35F01" w14:textId="77777777" w:rsidR="00F023D2" w:rsidRPr="00F023D2" w:rsidRDefault="00F023D2" w:rsidP="00F023D2">
      <w:pPr>
        <w:numPr>
          <w:ilvl w:val="0"/>
          <w:numId w:val="9"/>
        </w:numPr>
      </w:pPr>
      <w:r w:rsidRPr="00F023D2">
        <w:t>Forgetting interpretability: Always check the coefficient values and ensure they make sense in context.</w:t>
      </w:r>
    </w:p>
    <w:p w14:paraId="29208F31" w14:textId="77777777" w:rsidR="00F023D2" w:rsidRPr="00F023D2" w:rsidRDefault="00000000" w:rsidP="00F023D2">
      <w:r>
        <w:pict w14:anchorId="39ADFD8D">
          <v:rect id="_x0000_i1029" style="width:0;height:.75pt" o:hralign="center" o:hrstd="t" o:hr="t" fillcolor="#a0a0a0" stroked="f"/>
        </w:pict>
      </w:r>
    </w:p>
    <w:p w14:paraId="61221EF2" w14:textId="671B3268" w:rsidR="00F023D2" w:rsidRPr="00F023D2" w:rsidRDefault="00F023D2" w:rsidP="00F023D2">
      <w:pPr>
        <w:rPr>
          <w:b/>
          <w:bCs/>
        </w:rPr>
      </w:pPr>
      <w:r w:rsidRPr="00F023D2">
        <w:rPr>
          <w:rFonts w:ascii="Segoe UI Emoji" w:hAnsi="Segoe UI Emoji" w:cs="Segoe UI Emoji"/>
          <w:b/>
          <w:bCs/>
        </w:rPr>
        <w:t>🔥</w:t>
      </w:r>
      <w:r w:rsidRPr="00F023D2">
        <w:rPr>
          <w:b/>
          <w:bCs/>
        </w:rPr>
        <w:t xml:space="preserve"> </w:t>
      </w:r>
      <w:r w:rsidR="00463ACC" w:rsidRPr="00F023D2">
        <w:rPr>
          <w:b/>
          <w:bCs/>
        </w:rPr>
        <w:t>This Week</w:t>
      </w:r>
      <w:r w:rsidR="00463ACC">
        <w:rPr>
          <w:b/>
          <w:bCs/>
        </w:rPr>
        <w:t xml:space="preserve">’s </w:t>
      </w:r>
      <w:r w:rsidRPr="00F023D2">
        <w:rPr>
          <w:b/>
          <w:bCs/>
        </w:rPr>
        <w:t>Trending Insights</w:t>
      </w:r>
    </w:p>
    <w:p w14:paraId="750A0313" w14:textId="77777777" w:rsidR="00F023D2" w:rsidRPr="00F023D2" w:rsidRDefault="00F023D2" w:rsidP="00F023D2">
      <w:pPr>
        <w:numPr>
          <w:ilvl w:val="0"/>
          <w:numId w:val="10"/>
        </w:numPr>
      </w:pPr>
      <w:r w:rsidRPr="00F023D2">
        <w:t>Scikit-learn’s recent update added new explainable AI tools, making model interpretability even easier for beginners.</w:t>
      </w:r>
    </w:p>
    <w:p w14:paraId="1C24F5F4" w14:textId="77777777" w:rsidR="00F023D2" w:rsidRPr="00F023D2" w:rsidRDefault="00F023D2" w:rsidP="00F023D2">
      <w:pPr>
        <w:numPr>
          <w:ilvl w:val="0"/>
          <w:numId w:val="10"/>
        </w:numPr>
      </w:pPr>
      <w:r w:rsidRPr="00F023D2">
        <w:t>A viral GitHub repo showcases visual walkthroughs of linear regression, including Excel, Colab, and TensorFlow examples (“open-source ML,” “algorithm tuning”).</w:t>
      </w:r>
    </w:p>
    <w:p w14:paraId="184520CE" w14:textId="042B8F72" w:rsidR="00F023D2" w:rsidRPr="00F023D2" w:rsidRDefault="00000000" w:rsidP="00F023D2">
      <w:r>
        <w:pict w14:anchorId="62E4DD17">
          <v:rect id="_x0000_i1030" style="width:0;height:.75pt" o:hralign="center" o:hrstd="t" o:hr="t" fillcolor="#a0a0a0" stroked="f"/>
        </w:pict>
      </w:r>
    </w:p>
    <w:p w14:paraId="0465C64A" w14:textId="45497A5D" w:rsidR="00AD56DF" w:rsidRPr="00F023D2" w:rsidRDefault="00F023D2" w:rsidP="00F023D2">
      <w:r w:rsidRPr="00F023D2">
        <w:t>Curious to unlock the power of prediction?</w:t>
      </w:r>
      <w:r w:rsidR="00975C04">
        <w:t xml:space="preserve"> </w:t>
      </w:r>
      <w:r w:rsidRPr="00F023D2">
        <w:t>Try linear regression on your own data, post your results</w:t>
      </w:r>
      <w:r w:rsidR="00975C04">
        <w:t xml:space="preserve">. </w:t>
      </w:r>
      <w:r w:rsidRPr="00F023D2">
        <w:t>Subscribe</w:t>
      </w:r>
      <w:r w:rsidR="00975C04">
        <w:t xml:space="preserve"> to insightforge.ai</w:t>
      </w:r>
      <w:r w:rsidRPr="00F023D2">
        <w:t xml:space="preserve"> for weekly hands-on AI deep dives</w:t>
      </w:r>
      <w:r w:rsidR="00975C04">
        <w:t>.</w:t>
      </w:r>
    </w:p>
    <w:sectPr w:rsidR="00AD56DF" w:rsidRPr="00F02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331"/>
    <w:multiLevelType w:val="multilevel"/>
    <w:tmpl w:val="3B1C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26258"/>
    <w:multiLevelType w:val="multilevel"/>
    <w:tmpl w:val="1C60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C535F3"/>
    <w:multiLevelType w:val="multilevel"/>
    <w:tmpl w:val="CFAA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F01AB9"/>
    <w:multiLevelType w:val="multilevel"/>
    <w:tmpl w:val="A17A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F75C3C"/>
    <w:multiLevelType w:val="multilevel"/>
    <w:tmpl w:val="42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C05D88"/>
    <w:multiLevelType w:val="multilevel"/>
    <w:tmpl w:val="E4A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DB5014"/>
    <w:multiLevelType w:val="multilevel"/>
    <w:tmpl w:val="9A8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DB32EC"/>
    <w:multiLevelType w:val="multilevel"/>
    <w:tmpl w:val="9B52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4900B9"/>
    <w:multiLevelType w:val="multilevel"/>
    <w:tmpl w:val="D7D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AE1A61"/>
    <w:multiLevelType w:val="multilevel"/>
    <w:tmpl w:val="3E48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8936860">
    <w:abstractNumId w:val="4"/>
  </w:num>
  <w:num w:numId="2" w16cid:durableId="1127624913">
    <w:abstractNumId w:val="2"/>
  </w:num>
  <w:num w:numId="3" w16cid:durableId="774790626">
    <w:abstractNumId w:val="1"/>
  </w:num>
  <w:num w:numId="4" w16cid:durableId="1836803931">
    <w:abstractNumId w:val="6"/>
  </w:num>
  <w:num w:numId="5" w16cid:durableId="1552184050">
    <w:abstractNumId w:val="3"/>
  </w:num>
  <w:num w:numId="6" w16cid:durableId="704447494">
    <w:abstractNumId w:val="7"/>
  </w:num>
  <w:num w:numId="7" w16cid:durableId="1734542172">
    <w:abstractNumId w:val="0"/>
  </w:num>
  <w:num w:numId="8" w16cid:durableId="1985086095">
    <w:abstractNumId w:val="9"/>
  </w:num>
  <w:num w:numId="9" w16cid:durableId="1232232447">
    <w:abstractNumId w:val="5"/>
  </w:num>
  <w:num w:numId="10" w16cid:durableId="1304307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5C"/>
    <w:rsid w:val="00025E0B"/>
    <w:rsid w:val="001C4D0E"/>
    <w:rsid w:val="002D7BDF"/>
    <w:rsid w:val="003D592A"/>
    <w:rsid w:val="00463ACC"/>
    <w:rsid w:val="006D253F"/>
    <w:rsid w:val="007A7703"/>
    <w:rsid w:val="00911982"/>
    <w:rsid w:val="009625F8"/>
    <w:rsid w:val="00975C04"/>
    <w:rsid w:val="00A10C5C"/>
    <w:rsid w:val="00AD56DF"/>
    <w:rsid w:val="00CB4186"/>
    <w:rsid w:val="00DC4A43"/>
    <w:rsid w:val="00F0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C830"/>
  <w15:chartTrackingRefBased/>
  <w15:docId w15:val="{8C1949C9-76AB-4EC0-AA5A-A5305BF5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9</cp:revision>
  <dcterms:created xsi:type="dcterms:W3CDTF">2025-09-19T04:18:00Z</dcterms:created>
  <dcterms:modified xsi:type="dcterms:W3CDTF">2025-09-20T05:16:00Z</dcterms:modified>
</cp:coreProperties>
</file>