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1A6E7" w14:textId="60A3CC50" w:rsidR="00CB4186" w:rsidRDefault="00C31E45" w:rsidP="00C31E45">
      <w:pPr>
        <w:pStyle w:val="Title"/>
      </w:pPr>
      <w:r w:rsidRPr="00C31E45">
        <w:t>Classification Metrics Unlocked: Confusion Matrix to F1 Scor</w:t>
      </w:r>
      <w:r>
        <w:t>e</w:t>
      </w:r>
    </w:p>
    <w:p w14:paraId="25081B67" w14:textId="77777777" w:rsidR="00C31E45" w:rsidRDefault="00C31E45" w:rsidP="00C31E45"/>
    <w:p w14:paraId="0EC8F397" w14:textId="77777777" w:rsidR="00C31E45" w:rsidRPr="00C31E45" w:rsidRDefault="00C31E45" w:rsidP="00C31E45">
      <w:r w:rsidRPr="00C31E45">
        <w:t xml:space="preserve">Have you ever trained a classification model only to get a high “accuracy” score and still felt uneasy about its real-world reliability? If your dataset is imbalanced or your application is critical, accuracy alone can be misleading. Let’s decode the metrics that </w:t>
      </w:r>
      <w:r w:rsidRPr="00C31E45">
        <w:rPr>
          <w:i/>
          <w:iCs/>
        </w:rPr>
        <w:t>really</w:t>
      </w:r>
      <w:r w:rsidRPr="00C31E45">
        <w:t xml:space="preserve"> empower trustworthy models.</w:t>
      </w:r>
    </w:p>
    <w:p w14:paraId="4E35A0BA" w14:textId="77777777" w:rsidR="00C31E45" w:rsidRPr="00C31E45" w:rsidRDefault="00000000" w:rsidP="00C31E45">
      <w:r>
        <w:pict w14:anchorId="30AB69B8">
          <v:rect id="_x0000_i1025" style="width:0;height:1.5pt" o:hralign="center" o:hrstd="t" o:hr="t" fillcolor="#a0a0a0" stroked="f"/>
        </w:pict>
      </w:r>
    </w:p>
    <w:p w14:paraId="62D20BBD" w14:textId="77777777" w:rsidR="00C31E45" w:rsidRPr="00C31E45" w:rsidRDefault="00C31E45" w:rsidP="00C31E45">
      <w:r w:rsidRPr="00C31E45">
        <w:t xml:space="preserve">In classification problems, we want to know how well a machine learning model predicts class labels for new data. Evaluation metrics give us structured insight into performance so we can trust, compare, and improve models. The foundation of most classification metrics is the </w:t>
      </w:r>
      <w:r w:rsidRPr="00C31E45">
        <w:rPr>
          <w:b/>
          <w:bCs/>
        </w:rPr>
        <w:t>confusion matrix</w:t>
      </w:r>
      <w:r w:rsidRPr="00C31E45">
        <w:t>.</w:t>
      </w:r>
    </w:p>
    <w:p w14:paraId="2F193AF0" w14:textId="77777777" w:rsidR="00C31E45" w:rsidRPr="00C31E45" w:rsidRDefault="00C31E45" w:rsidP="00C31E45">
      <w:pPr>
        <w:rPr>
          <w:b/>
          <w:bCs/>
        </w:rPr>
      </w:pPr>
      <w:r w:rsidRPr="00C31E45">
        <w:rPr>
          <w:b/>
          <w:bCs/>
        </w:rPr>
        <w:t>1. Confusion Matrix: The Ground Truth Breakdown</w:t>
      </w:r>
    </w:p>
    <w:p w14:paraId="75F6C487" w14:textId="77777777" w:rsidR="00C31E45" w:rsidRPr="00C31E45" w:rsidRDefault="00C31E45" w:rsidP="00C31E45">
      <w:r w:rsidRPr="00C31E45">
        <w:t>A confusion matrix is a table that compares the model’s predictions against the actual labels. For a binary classifier:</w:t>
      </w:r>
    </w:p>
    <w:p w14:paraId="16DE69DA" w14:textId="77777777" w:rsidR="00C31E45" w:rsidRPr="00C31E45" w:rsidRDefault="00C31E45" w:rsidP="00C31E45">
      <w:pPr>
        <w:numPr>
          <w:ilvl w:val="0"/>
          <w:numId w:val="1"/>
        </w:numPr>
      </w:pPr>
      <w:r w:rsidRPr="00C31E45">
        <w:rPr>
          <w:b/>
          <w:bCs/>
        </w:rPr>
        <w:t>True Positives (TP)</w:t>
      </w:r>
      <w:r w:rsidRPr="00C31E45">
        <w:t>: correctly predicted positives</w:t>
      </w:r>
    </w:p>
    <w:p w14:paraId="6D8F9EF1" w14:textId="77777777" w:rsidR="00C31E45" w:rsidRPr="00C31E45" w:rsidRDefault="00C31E45" w:rsidP="00C31E45">
      <w:pPr>
        <w:numPr>
          <w:ilvl w:val="0"/>
          <w:numId w:val="1"/>
        </w:numPr>
      </w:pPr>
      <w:r w:rsidRPr="00C31E45">
        <w:rPr>
          <w:b/>
          <w:bCs/>
        </w:rPr>
        <w:t>True Negatives (TN)</w:t>
      </w:r>
      <w:r w:rsidRPr="00C31E45">
        <w:t>: correctly predicted negatives</w:t>
      </w:r>
    </w:p>
    <w:p w14:paraId="39D18015" w14:textId="77777777" w:rsidR="00C31E45" w:rsidRPr="00C31E45" w:rsidRDefault="00C31E45" w:rsidP="00C31E45">
      <w:pPr>
        <w:numPr>
          <w:ilvl w:val="0"/>
          <w:numId w:val="1"/>
        </w:numPr>
      </w:pPr>
      <w:r w:rsidRPr="00C31E45">
        <w:rPr>
          <w:b/>
          <w:bCs/>
        </w:rPr>
        <w:t>False Positives (FP)</w:t>
      </w:r>
      <w:r w:rsidRPr="00C31E45">
        <w:t>: negative instances wrongly predicted as positive</w:t>
      </w:r>
    </w:p>
    <w:p w14:paraId="352B7B46" w14:textId="77777777" w:rsidR="00C31E45" w:rsidRPr="00C31E45" w:rsidRDefault="00C31E45" w:rsidP="00C31E45">
      <w:pPr>
        <w:numPr>
          <w:ilvl w:val="0"/>
          <w:numId w:val="1"/>
        </w:numPr>
      </w:pPr>
      <w:r w:rsidRPr="00C31E45">
        <w:rPr>
          <w:b/>
          <w:bCs/>
        </w:rPr>
        <w:t>False Negatives (FN)</w:t>
      </w:r>
      <w:r w:rsidRPr="00C31E45">
        <w:t>: positive instances wrongly predicted as negative</w:t>
      </w:r>
    </w:p>
    <w:p w14:paraId="5234F766" w14:textId="77777777" w:rsidR="00C31E45" w:rsidRDefault="00C31E45" w:rsidP="00C31E45">
      <w:r w:rsidRPr="00C31E45">
        <w:t>This matrix is the basis for all core evaluation metrics.</w:t>
      </w:r>
    </w:p>
    <w:p w14:paraId="05381038" w14:textId="7CEAEC1E" w:rsidR="00C31E45" w:rsidRPr="00C31E45" w:rsidRDefault="00C31E45" w:rsidP="00C31E45">
      <w:r w:rsidRPr="00C31E45">
        <w:t xml:space="preserve">Imagine a medical test for a disease. A confusion matrix lets you see not just how many cases were correct, but </w:t>
      </w:r>
      <w:r w:rsidRPr="00C31E45">
        <w:rPr>
          <w:i/>
          <w:iCs/>
        </w:rPr>
        <w:t>where</w:t>
      </w:r>
      <w:r w:rsidRPr="00C31E45">
        <w:t xml:space="preserve"> the mistakes happened. That’s more meaningful than a single scalar.</w:t>
      </w:r>
    </w:p>
    <w:p w14:paraId="52D2ED97" w14:textId="77777777" w:rsidR="00C31E45" w:rsidRPr="00C31E45" w:rsidRDefault="00000000" w:rsidP="00C31E45">
      <w:r>
        <w:pict w14:anchorId="3B0397E7">
          <v:rect id="_x0000_i1026" style="width:0;height:1.5pt" o:hralign="center" o:hrstd="t" o:hr="t" fillcolor="#a0a0a0" stroked="f"/>
        </w:pict>
      </w:r>
    </w:p>
    <w:p w14:paraId="00F18B02" w14:textId="77777777" w:rsidR="00C31E45" w:rsidRPr="00C31E45" w:rsidRDefault="00C31E45" w:rsidP="00C31E45">
      <w:pPr>
        <w:rPr>
          <w:b/>
          <w:bCs/>
        </w:rPr>
      </w:pPr>
      <w:r w:rsidRPr="00C31E45">
        <w:rPr>
          <w:b/>
          <w:bCs/>
        </w:rPr>
        <w:t>2. Accuracy: The High-Level Snapshot</w:t>
      </w:r>
    </w:p>
    <w:p w14:paraId="4D6E7456" w14:textId="77777777" w:rsidR="00C31E45" w:rsidRPr="00C31E45" w:rsidRDefault="00C31E45" w:rsidP="00C31E45">
      <w:r w:rsidRPr="00C31E45">
        <w:rPr>
          <w:b/>
          <w:bCs/>
        </w:rPr>
        <w:t>Definition:</w:t>
      </w:r>
      <w:r w:rsidRPr="00C31E45">
        <w:t xml:space="preserve"> Ratio of correct predictions (TP + TN) to total instances.</w:t>
      </w:r>
    </w:p>
    <w:p w14:paraId="2171F251" w14:textId="77777777" w:rsidR="00C31E45" w:rsidRPr="00C31E45" w:rsidRDefault="00C31E45" w:rsidP="00C31E45">
      <w:r w:rsidRPr="00C31E45">
        <w:rPr>
          <w:b/>
          <w:bCs/>
        </w:rPr>
        <w:t>Formula:</w:t>
      </w:r>
      <w:r w:rsidRPr="00C31E45">
        <w:br/>
        <w:t>Accuracy = (TP + TN) / (TP + TN + FP + FN)</w:t>
      </w:r>
    </w:p>
    <w:p w14:paraId="2B69E205" w14:textId="5B713448" w:rsidR="00C31E45" w:rsidRPr="00C31E45" w:rsidRDefault="00C31E45" w:rsidP="00C31E45">
      <w:r w:rsidRPr="00C31E45">
        <w:t xml:space="preserve">Accuracy tells you overall correctness, but it </w:t>
      </w:r>
      <w:r w:rsidRPr="00C31E45">
        <w:rPr>
          <w:i/>
          <w:iCs/>
        </w:rPr>
        <w:t>doesn’t account for class imbalance</w:t>
      </w:r>
      <w:r w:rsidRPr="00C31E45">
        <w:t xml:space="preserve">. For example, predicting “not sick” for every patient in a dataset where 95% are healthy gives 95% accuracy but fails at detecting cases you </w:t>
      </w:r>
      <w:r w:rsidRPr="00C31E45">
        <w:rPr>
          <w:i/>
          <w:iCs/>
        </w:rPr>
        <w:t>care about</w:t>
      </w:r>
      <w:r w:rsidRPr="00C31E45">
        <w:t xml:space="preserve">. </w:t>
      </w:r>
    </w:p>
    <w:p w14:paraId="1810B66E" w14:textId="77777777" w:rsidR="00C31E45" w:rsidRPr="00C31E45" w:rsidRDefault="00C31E45" w:rsidP="00C31E45">
      <w:r w:rsidRPr="00C31E45">
        <w:lastRenderedPageBreak/>
        <w:t>Use accuracy when your classes are roughly balanced and the costs of different errors are similar.</w:t>
      </w:r>
    </w:p>
    <w:p w14:paraId="543360EB" w14:textId="77777777" w:rsidR="00C31E45" w:rsidRPr="00C31E45" w:rsidRDefault="00000000" w:rsidP="00C31E45">
      <w:r>
        <w:pict w14:anchorId="13E74D84">
          <v:rect id="_x0000_i1027" style="width:0;height:1.5pt" o:hralign="center" o:hrstd="t" o:hr="t" fillcolor="#a0a0a0" stroked="f"/>
        </w:pict>
      </w:r>
    </w:p>
    <w:p w14:paraId="5219F1BC" w14:textId="77777777" w:rsidR="00C31E45" w:rsidRPr="00C31E45" w:rsidRDefault="00C31E45" w:rsidP="00C31E45">
      <w:pPr>
        <w:rPr>
          <w:b/>
          <w:bCs/>
        </w:rPr>
      </w:pPr>
      <w:r w:rsidRPr="00C31E45">
        <w:rPr>
          <w:b/>
          <w:bCs/>
        </w:rPr>
        <w:t>3. Precision: Confidence in Positives</w:t>
      </w:r>
    </w:p>
    <w:p w14:paraId="485B9562" w14:textId="77777777" w:rsidR="00C31E45" w:rsidRPr="00C31E45" w:rsidRDefault="00C31E45" w:rsidP="00C31E45">
      <w:r w:rsidRPr="00C31E45">
        <w:rPr>
          <w:b/>
          <w:bCs/>
        </w:rPr>
        <w:t>Definition:</w:t>
      </w:r>
      <w:r w:rsidRPr="00C31E45">
        <w:t xml:space="preserve"> Of all instances predicted as positive, how many were </w:t>
      </w:r>
      <w:r w:rsidRPr="00C31E45">
        <w:rPr>
          <w:i/>
          <w:iCs/>
        </w:rPr>
        <w:t>actually</w:t>
      </w:r>
      <w:r w:rsidRPr="00C31E45">
        <w:t xml:space="preserve"> positive?</w:t>
      </w:r>
      <w:r w:rsidRPr="00C31E45">
        <w:br/>
      </w:r>
      <w:r w:rsidRPr="00C31E45">
        <w:rPr>
          <w:b/>
          <w:bCs/>
        </w:rPr>
        <w:t>Formula:</w:t>
      </w:r>
      <w:r w:rsidRPr="00C31E45">
        <w:br/>
        <w:t>Precision = TP / (TP + FP)</w:t>
      </w:r>
    </w:p>
    <w:p w14:paraId="7C7EB381" w14:textId="20EF91E3" w:rsidR="00C31E45" w:rsidRPr="00C31E45" w:rsidRDefault="00C31E45" w:rsidP="00C31E45">
      <w:r w:rsidRPr="00C31E45">
        <w:t xml:space="preserve">High precision means your positive predictions are reliable. For tasks like email spam detection or fraud alerts, precision matters when false alarms are costly. </w:t>
      </w:r>
    </w:p>
    <w:p w14:paraId="23B95314" w14:textId="77777777" w:rsidR="00C31E45" w:rsidRPr="00C31E45" w:rsidRDefault="00000000" w:rsidP="00C31E45">
      <w:r>
        <w:pict w14:anchorId="2B957734">
          <v:rect id="_x0000_i1028" style="width:0;height:1.5pt" o:hralign="center" o:hrstd="t" o:hr="t" fillcolor="#a0a0a0" stroked="f"/>
        </w:pict>
      </w:r>
    </w:p>
    <w:p w14:paraId="17B4D972" w14:textId="77777777" w:rsidR="00C31E45" w:rsidRPr="00C31E45" w:rsidRDefault="00C31E45" w:rsidP="00C31E45">
      <w:pPr>
        <w:rPr>
          <w:b/>
          <w:bCs/>
        </w:rPr>
      </w:pPr>
      <w:r w:rsidRPr="00C31E45">
        <w:rPr>
          <w:b/>
          <w:bCs/>
        </w:rPr>
        <w:t>4. Recall (Sensitivity): Catching What Matters</w:t>
      </w:r>
    </w:p>
    <w:p w14:paraId="1006A037" w14:textId="77777777" w:rsidR="00C31E45" w:rsidRPr="00C31E45" w:rsidRDefault="00C31E45" w:rsidP="00C31E45">
      <w:r w:rsidRPr="00C31E45">
        <w:rPr>
          <w:b/>
          <w:bCs/>
        </w:rPr>
        <w:t>Definition:</w:t>
      </w:r>
      <w:r w:rsidRPr="00C31E45">
        <w:t xml:space="preserve"> Of all actual positives, how many did your model find?</w:t>
      </w:r>
      <w:r w:rsidRPr="00C31E45">
        <w:br/>
      </w:r>
      <w:r w:rsidRPr="00C31E45">
        <w:rPr>
          <w:b/>
          <w:bCs/>
        </w:rPr>
        <w:t>Formula:</w:t>
      </w:r>
      <w:r w:rsidRPr="00C31E45">
        <w:br/>
        <w:t>Recall = TP / (TP + FN)</w:t>
      </w:r>
    </w:p>
    <w:p w14:paraId="693D217D" w14:textId="21BC823D" w:rsidR="00C31E45" w:rsidRPr="00C31E45" w:rsidRDefault="00C31E45" w:rsidP="00C31E45">
      <w:r w:rsidRPr="00C31E45">
        <w:t xml:space="preserve">Recall tells you how good the model is at identifying real positives. In disease screening or risk detection, you want high recall so you </w:t>
      </w:r>
      <w:r w:rsidRPr="00C31E45">
        <w:rPr>
          <w:i/>
          <w:iCs/>
        </w:rPr>
        <w:t>don’t miss</w:t>
      </w:r>
      <w:r w:rsidRPr="00C31E45">
        <w:t xml:space="preserve"> critical cases. </w:t>
      </w:r>
    </w:p>
    <w:p w14:paraId="693AAB7F" w14:textId="77777777" w:rsidR="00C31E45" w:rsidRPr="00C31E45" w:rsidRDefault="00000000" w:rsidP="00C31E45">
      <w:r>
        <w:pict w14:anchorId="200ACCDA">
          <v:rect id="_x0000_i1029" style="width:0;height:1.5pt" o:hralign="center" o:hrstd="t" o:hr="t" fillcolor="#a0a0a0" stroked="f"/>
        </w:pict>
      </w:r>
    </w:p>
    <w:p w14:paraId="0AD22758" w14:textId="77777777" w:rsidR="00C31E45" w:rsidRPr="00C31E45" w:rsidRDefault="00C31E45" w:rsidP="00C31E45">
      <w:pPr>
        <w:rPr>
          <w:b/>
          <w:bCs/>
        </w:rPr>
      </w:pPr>
      <w:r w:rsidRPr="00C31E45">
        <w:rPr>
          <w:b/>
          <w:bCs/>
        </w:rPr>
        <w:t>5. F1 Score: Balancing Precision &amp; Recall</w:t>
      </w:r>
    </w:p>
    <w:p w14:paraId="3B3C0647" w14:textId="77777777" w:rsidR="00C31E45" w:rsidRPr="00C31E45" w:rsidRDefault="00C31E45" w:rsidP="00C31E45">
      <w:r w:rsidRPr="00C31E45">
        <w:t xml:space="preserve">When precision and recall both </w:t>
      </w:r>
      <w:proofErr w:type="gramStart"/>
      <w:r w:rsidRPr="00C31E45">
        <w:t>matter</w:t>
      </w:r>
      <w:proofErr w:type="gramEnd"/>
      <w:r w:rsidRPr="00C31E45">
        <w:t xml:space="preserve">, we use the </w:t>
      </w:r>
      <w:r w:rsidRPr="00C31E45">
        <w:rPr>
          <w:b/>
          <w:bCs/>
        </w:rPr>
        <w:t>F1 score</w:t>
      </w:r>
      <w:r w:rsidRPr="00C31E45">
        <w:t>:</w:t>
      </w:r>
      <w:r w:rsidRPr="00C31E45">
        <w:br/>
      </w:r>
      <w:r w:rsidRPr="00C31E45">
        <w:rPr>
          <w:b/>
          <w:bCs/>
        </w:rPr>
        <w:t>Formula:</w:t>
      </w:r>
      <w:r w:rsidRPr="00C31E45">
        <w:br/>
        <w:t>F1 = 2 * (Precision * Recall) / (Precision + Recall)</w:t>
      </w:r>
    </w:p>
    <w:p w14:paraId="08C9AB30" w14:textId="57DD30A8" w:rsidR="00C31E45" w:rsidRPr="00C31E45" w:rsidRDefault="00C31E45" w:rsidP="00C31E45">
      <w:r w:rsidRPr="00C31E45">
        <w:t xml:space="preserve">The F1 score is the </w:t>
      </w:r>
      <w:r w:rsidRPr="00C31E45">
        <w:rPr>
          <w:i/>
          <w:iCs/>
        </w:rPr>
        <w:t>harmonic mean</w:t>
      </w:r>
      <w:r w:rsidRPr="00C31E45">
        <w:t xml:space="preserve"> of precision and recall, emphasizing balance between them. It’s especially useful on imbalanced datasets where accuracy is misleading. </w:t>
      </w:r>
    </w:p>
    <w:p w14:paraId="3BB8F84D" w14:textId="77777777" w:rsidR="00C31E45" w:rsidRPr="00C31E45" w:rsidRDefault="00000000" w:rsidP="00C31E45">
      <w:r>
        <w:pict w14:anchorId="59617B32">
          <v:rect id="_x0000_i1030" style="width:0;height:1.5pt" o:hralign="center" o:hrstd="t" o:hr="t" fillcolor="#a0a0a0" stroked="f"/>
        </w:pict>
      </w:r>
    </w:p>
    <w:p w14:paraId="421A6DBA" w14:textId="77777777" w:rsidR="00C31E45" w:rsidRPr="00C31E45" w:rsidRDefault="00C31E45" w:rsidP="00C31E45">
      <w:pPr>
        <w:rPr>
          <w:b/>
          <w:bCs/>
        </w:rPr>
      </w:pPr>
      <w:r w:rsidRPr="00C31E45">
        <w:rPr>
          <w:b/>
          <w:bCs/>
        </w:rPr>
        <w:t>Why These Metrics Matter</w:t>
      </w:r>
    </w:p>
    <w:p w14:paraId="0AF0448D" w14:textId="77777777" w:rsidR="00C31E45" w:rsidRPr="00C31E45" w:rsidRDefault="00C31E45" w:rsidP="00C31E45">
      <w:r w:rsidRPr="00C31E45">
        <w:t>These metrics let you:</w:t>
      </w:r>
    </w:p>
    <w:p w14:paraId="3E828FBE" w14:textId="77777777" w:rsidR="00C31E45" w:rsidRPr="00C31E45" w:rsidRDefault="00C31E45" w:rsidP="00C31E45">
      <w:pPr>
        <w:numPr>
          <w:ilvl w:val="0"/>
          <w:numId w:val="2"/>
        </w:numPr>
      </w:pPr>
      <w:r w:rsidRPr="00C31E45">
        <w:t xml:space="preserve">Understand </w:t>
      </w:r>
      <w:r w:rsidRPr="00C31E45">
        <w:rPr>
          <w:i/>
          <w:iCs/>
        </w:rPr>
        <w:t>what mistakes</w:t>
      </w:r>
      <w:r w:rsidRPr="00C31E45">
        <w:t xml:space="preserve"> your model makes</w:t>
      </w:r>
    </w:p>
    <w:p w14:paraId="31D1408B" w14:textId="77777777" w:rsidR="00C31E45" w:rsidRPr="00C31E45" w:rsidRDefault="00C31E45" w:rsidP="00C31E45">
      <w:pPr>
        <w:numPr>
          <w:ilvl w:val="0"/>
          <w:numId w:val="2"/>
        </w:numPr>
      </w:pPr>
      <w:r w:rsidRPr="00C31E45">
        <w:t>Compare models meaningfully across different datasets</w:t>
      </w:r>
    </w:p>
    <w:p w14:paraId="43A5EA24" w14:textId="77777777" w:rsidR="00C31E45" w:rsidRPr="00C31E45" w:rsidRDefault="00C31E45" w:rsidP="00C31E45">
      <w:pPr>
        <w:numPr>
          <w:ilvl w:val="0"/>
          <w:numId w:val="2"/>
        </w:numPr>
      </w:pPr>
      <w:r w:rsidRPr="00C31E45">
        <w:t xml:space="preserve">Choose the right metric based on </w:t>
      </w:r>
      <w:r w:rsidRPr="00C31E45">
        <w:rPr>
          <w:i/>
          <w:iCs/>
        </w:rPr>
        <w:t>real-world cost</w:t>
      </w:r>
      <w:r w:rsidRPr="00C31E45">
        <w:t xml:space="preserve"> (e.g., missing fraud vs sending false alarms)</w:t>
      </w:r>
    </w:p>
    <w:p w14:paraId="4F143228" w14:textId="5BA07658" w:rsidR="00C31E45" w:rsidRPr="00C31E45" w:rsidRDefault="00C31E45" w:rsidP="00C31E45">
      <w:r w:rsidRPr="00C31E45">
        <w:t xml:space="preserve">They are central in model selection, tuning, and deployment decisions. </w:t>
      </w:r>
    </w:p>
    <w:p w14:paraId="54D50285" w14:textId="77777777" w:rsidR="00C31E45" w:rsidRPr="00C31E45" w:rsidRDefault="00000000" w:rsidP="00C31E45">
      <w:r>
        <w:lastRenderedPageBreak/>
        <w:pict w14:anchorId="0BC00941">
          <v:rect id="_x0000_i1031" style="width:0;height:1.5pt" o:hralign="center" o:hrstd="t" o:hr="t" fillcolor="#a0a0a0" stroked="f"/>
        </w:pict>
      </w:r>
    </w:p>
    <w:p w14:paraId="0ACE87EE" w14:textId="77777777" w:rsidR="00C31E45" w:rsidRPr="00C31E45" w:rsidRDefault="00C31E45" w:rsidP="00C31E45">
      <w:pPr>
        <w:rPr>
          <w:b/>
          <w:bCs/>
        </w:rPr>
      </w:pPr>
      <w:r w:rsidRPr="00C31E45">
        <w:rPr>
          <w:rFonts w:ascii="Segoe UI Emoji" w:hAnsi="Segoe UI Emoji" w:cs="Segoe UI Emoji"/>
          <w:b/>
          <w:bCs/>
        </w:rPr>
        <w:t>🧰</w:t>
      </w:r>
      <w:r w:rsidRPr="00C31E45">
        <w:rPr>
          <w:b/>
          <w:bCs/>
        </w:rPr>
        <w:t xml:space="preserve"> Tools, Libraries &amp; Practical Implementations</w:t>
      </w:r>
    </w:p>
    <w:p w14:paraId="3041603F" w14:textId="77777777" w:rsidR="00C31E45" w:rsidRPr="00C31E45" w:rsidRDefault="00C31E45" w:rsidP="00C31E45">
      <w:r w:rsidRPr="00C31E45">
        <w:t>Here are practical tools used in real workflows and projects:</w:t>
      </w:r>
    </w:p>
    <w:p w14:paraId="57161FDC" w14:textId="77777777" w:rsidR="00C31E45" w:rsidRPr="00C31E45" w:rsidRDefault="00C31E45" w:rsidP="00C31E45">
      <w:pPr>
        <w:numPr>
          <w:ilvl w:val="0"/>
          <w:numId w:val="3"/>
        </w:numPr>
      </w:pPr>
      <w:r w:rsidRPr="00C31E45">
        <w:rPr>
          <w:b/>
          <w:bCs/>
        </w:rPr>
        <w:t>scikit-learn (Python)</w:t>
      </w:r>
      <w:r w:rsidRPr="00C31E45">
        <w:br/>
        <w:t>Standard library for classification training and metrics (</w:t>
      </w:r>
      <w:proofErr w:type="spellStart"/>
      <w:r w:rsidRPr="00C31E45">
        <w:t>confusion_matrix</w:t>
      </w:r>
      <w:proofErr w:type="spellEnd"/>
      <w:r w:rsidRPr="00C31E45">
        <w:t xml:space="preserve">, </w:t>
      </w:r>
      <w:proofErr w:type="spellStart"/>
      <w:r w:rsidRPr="00C31E45">
        <w:t>classification_report</w:t>
      </w:r>
      <w:proofErr w:type="spellEnd"/>
      <w:r w:rsidRPr="00C31E45">
        <w:t>). Easy for beginners.</w:t>
      </w:r>
      <w:r w:rsidRPr="00C31E45">
        <w:br/>
      </w:r>
      <w:r w:rsidRPr="00C31E45">
        <w:rPr>
          <w:i/>
          <w:iCs/>
        </w:rPr>
        <w:t>Use</w:t>
      </w:r>
      <w:r w:rsidRPr="00C31E45">
        <w:t>: Compute accuracy, precision, recall, F1 with one line.</w:t>
      </w:r>
    </w:p>
    <w:p w14:paraId="06D12600" w14:textId="77777777" w:rsidR="00C31E45" w:rsidRPr="00C31E45" w:rsidRDefault="00C31E45" w:rsidP="00C31E45">
      <w:pPr>
        <w:numPr>
          <w:ilvl w:val="0"/>
          <w:numId w:val="3"/>
        </w:numPr>
      </w:pPr>
      <w:r w:rsidRPr="00C31E45">
        <w:rPr>
          <w:b/>
          <w:bCs/>
        </w:rPr>
        <w:t xml:space="preserve">TensorFlow / </w:t>
      </w:r>
      <w:proofErr w:type="spellStart"/>
      <w:r w:rsidRPr="00C31E45">
        <w:rPr>
          <w:b/>
          <w:bCs/>
        </w:rPr>
        <w:t>Keras</w:t>
      </w:r>
      <w:proofErr w:type="spellEnd"/>
      <w:r w:rsidRPr="00C31E45">
        <w:br/>
        <w:t xml:space="preserve">Offer evaluation metrics in </w:t>
      </w:r>
      <w:proofErr w:type="spellStart"/>
      <w:proofErr w:type="gramStart"/>
      <w:r w:rsidRPr="00C31E45">
        <w:t>model.compile</w:t>
      </w:r>
      <w:proofErr w:type="spellEnd"/>
      <w:proofErr w:type="gramEnd"/>
      <w:r w:rsidRPr="00C31E45">
        <w:t>(metrics=[...]). Critical for deep learning models.</w:t>
      </w:r>
    </w:p>
    <w:p w14:paraId="20AB70C5" w14:textId="77777777" w:rsidR="00C31E45" w:rsidRPr="00C31E45" w:rsidRDefault="00C31E45" w:rsidP="00C31E45">
      <w:pPr>
        <w:numPr>
          <w:ilvl w:val="0"/>
          <w:numId w:val="3"/>
        </w:numPr>
      </w:pPr>
      <w:r w:rsidRPr="00C31E45">
        <w:rPr>
          <w:b/>
          <w:bCs/>
        </w:rPr>
        <w:t xml:space="preserve">PyTorch + </w:t>
      </w:r>
      <w:proofErr w:type="spellStart"/>
      <w:r w:rsidRPr="00C31E45">
        <w:rPr>
          <w:b/>
          <w:bCs/>
        </w:rPr>
        <w:t>TorchMetrics</w:t>
      </w:r>
      <w:proofErr w:type="spellEnd"/>
      <w:r w:rsidRPr="00C31E45">
        <w:br/>
        <w:t>Modular metrics for high-performance workflows.</w:t>
      </w:r>
    </w:p>
    <w:p w14:paraId="6C11F3D4" w14:textId="77777777" w:rsidR="00C31E45" w:rsidRPr="00C31E45" w:rsidRDefault="00C31E45" w:rsidP="00C31E45">
      <w:pPr>
        <w:numPr>
          <w:ilvl w:val="0"/>
          <w:numId w:val="3"/>
        </w:numPr>
      </w:pPr>
      <w:proofErr w:type="spellStart"/>
      <w:r w:rsidRPr="00C31E45">
        <w:rPr>
          <w:b/>
          <w:bCs/>
        </w:rPr>
        <w:t>MLflow</w:t>
      </w:r>
      <w:proofErr w:type="spellEnd"/>
      <w:r w:rsidRPr="00C31E45">
        <w:br/>
        <w:t>Track metrics across experiments and compare models.</w:t>
      </w:r>
    </w:p>
    <w:p w14:paraId="07C40A0C" w14:textId="4D1AC1E7" w:rsidR="00C31E45" w:rsidRPr="00C31E45" w:rsidRDefault="00C31E45" w:rsidP="00C31E45">
      <w:pPr>
        <w:numPr>
          <w:ilvl w:val="0"/>
          <w:numId w:val="3"/>
        </w:numPr>
      </w:pPr>
      <w:proofErr w:type="spellStart"/>
      <w:r w:rsidRPr="00C31E45">
        <w:rPr>
          <w:b/>
          <w:bCs/>
        </w:rPr>
        <w:t>AutoML</w:t>
      </w:r>
      <w:proofErr w:type="spellEnd"/>
      <w:r w:rsidRPr="00C31E45">
        <w:rPr>
          <w:b/>
          <w:bCs/>
        </w:rPr>
        <w:t xml:space="preserve"> &amp; No-Code platforms</w:t>
      </w:r>
      <w:r w:rsidRPr="00C31E45">
        <w:br/>
        <w:t>Wrangle metrics automatically, great for freelancers delivering quick MVPs.</w:t>
      </w:r>
    </w:p>
    <w:p w14:paraId="06C235EB" w14:textId="77777777" w:rsidR="00C31E45" w:rsidRPr="00C31E45" w:rsidRDefault="00C31E45" w:rsidP="00C31E45">
      <w:r w:rsidRPr="00C31E45">
        <w:t>These tools allow practical evaluation during model training and help you communicate model quality clearly in reports or dashboards.</w:t>
      </w:r>
    </w:p>
    <w:p w14:paraId="639B3DC1" w14:textId="77777777" w:rsidR="00C31E45" w:rsidRPr="00C31E45" w:rsidRDefault="00000000" w:rsidP="00C31E45">
      <w:r>
        <w:pict w14:anchorId="612FBF27">
          <v:rect id="_x0000_i1032" style="width:0;height:1.5pt" o:hralign="center" o:hrstd="t" o:hr="t" fillcolor="#a0a0a0" stroked="f"/>
        </w:pict>
      </w:r>
    </w:p>
    <w:p w14:paraId="559CF698" w14:textId="77777777" w:rsidR="00C31E45" w:rsidRPr="00C31E45" w:rsidRDefault="00C31E45" w:rsidP="00C31E45">
      <w:pPr>
        <w:rPr>
          <w:b/>
          <w:bCs/>
        </w:rPr>
      </w:pPr>
      <w:r w:rsidRPr="00C31E45">
        <w:rPr>
          <w:rFonts w:ascii="Segoe UI Emoji" w:hAnsi="Segoe UI Emoji" w:cs="Segoe UI Emoji"/>
          <w:b/>
          <w:bCs/>
        </w:rPr>
        <w:t>🛠️</w:t>
      </w:r>
      <w:r w:rsidRPr="00C31E45">
        <w:rPr>
          <w:b/>
          <w:bCs/>
        </w:rPr>
        <w:t xml:space="preserve"> Real-World Scenario: Predicting Customer Churn</w:t>
      </w:r>
    </w:p>
    <w:p w14:paraId="01AD0B20" w14:textId="77777777" w:rsidR="00C31E45" w:rsidRPr="00C31E45" w:rsidRDefault="00C31E45" w:rsidP="00C31E45">
      <w:r w:rsidRPr="00C31E45">
        <w:rPr>
          <w:b/>
          <w:bCs/>
        </w:rPr>
        <w:t>Context:</w:t>
      </w:r>
      <w:r w:rsidRPr="00C31E45">
        <w:t xml:space="preserve"> A telecom wants to predict which customers will leave next month.</w:t>
      </w:r>
    </w:p>
    <w:p w14:paraId="66907F4C" w14:textId="77777777" w:rsidR="00C31E45" w:rsidRPr="00C31E45" w:rsidRDefault="00C31E45" w:rsidP="00C31E45">
      <w:r w:rsidRPr="00C31E45">
        <w:rPr>
          <w:b/>
          <w:bCs/>
        </w:rPr>
        <w:t>Challenge:</w:t>
      </w:r>
      <w:r w:rsidRPr="00C31E45">
        <w:t xml:space="preserve"> The churn class is rare (&lt;10% of users), so accuracy alone will be misleading.</w:t>
      </w:r>
    </w:p>
    <w:p w14:paraId="50707B0D" w14:textId="77777777" w:rsidR="00C31E45" w:rsidRPr="00C31E45" w:rsidRDefault="00C31E45" w:rsidP="00C31E45">
      <w:r w:rsidRPr="00C31E45">
        <w:rPr>
          <w:b/>
          <w:bCs/>
        </w:rPr>
        <w:t>How Metrics Help:</w:t>
      </w:r>
    </w:p>
    <w:p w14:paraId="062D768C" w14:textId="77777777" w:rsidR="00C31E45" w:rsidRPr="00C31E45" w:rsidRDefault="00C31E45" w:rsidP="00C31E45">
      <w:pPr>
        <w:numPr>
          <w:ilvl w:val="0"/>
          <w:numId w:val="4"/>
        </w:numPr>
      </w:pPr>
      <w:r w:rsidRPr="00C31E45">
        <w:rPr>
          <w:b/>
          <w:bCs/>
        </w:rPr>
        <w:t>Confusion Matrix</w:t>
      </w:r>
      <w:r w:rsidRPr="00C31E45">
        <w:t xml:space="preserve"> shows churn cases the model missed.</w:t>
      </w:r>
    </w:p>
    <w:p w14:paraId="19297DA7" w14:textId="77777777" w:rsidR="00C31E45" w:rsidRPr="00C31E45" w:rsidRDefault="00C31E45" w:rsidP="00C31E45">
      <w:pPr>
        <w:numPr>
          <w:ilvl w:val="0"/>
          <w:numId w:val="4"/>
        </w:numPr>
      </w:pPr>
      <w:r w:rsidRPr="00C31E45">
        <w:rPr>
          <w:b/>
          <w:bCs/>
        </w:rPr>
        <w:t>Precision</w:t>
      </w:r>
      <w:r w:rsidRPr="00C31E45">
        <w:t xml:space="preserve"> tells you how many flagged churners </w:t>
      </w:r>
      <w:r w:rsidRPr="00C31E45">
        <w:rPr>
          <w:i/>
          <w:iCs/>
        </w:rPr>
        <w:t>actually</w:t>
      </w:r>
      <w:r w:rsidRPr="00C31E45">
        <w:t xml:space="preserve"> churn.</w:t>
      </w:r>
    </w:p>
    <w:p w14:paraId="67C62A43" w14:textId="77777777" w:rsidR="00C31E45" w:rsidRPr="00C31E45" w:rsidRDefault="00C31E45" w:rsidP="00C31E45">
      <w:pPr>
        <w:numPr>
          <w:ilvl w:val="0"/>
          <w:numId w:val="4"/>
        </w:numPr>
      </w:pPr>
      <w:r w:rsidRPr="00C31E45">
        <w:rPr>
          <w:b/>
          <w:bCs/>
        </w:rPr>
        <w:t>Recall</w:t>
      </w:r>
      <w:r w:rsidRPr="00C31E45">
        <w:t xml:space="preserve"> shows how many real churners you identified.</w:t>
      </w:r>
    </w:p>
    <w:p w14:paraId="385027D4" w14:textId="77777777" w:rsidR="00C31E45" w:rsidRPr="00C31E45" w:rsidRDefault="00C31E45" w:rsidP="00C31E45">
      <w:pPr>
        <w:numPr>
          <w:ilvl w:val="0"/>
          <w:numId w:val="4"/>
        </w:numPr>
      </w:pPr>
      <w:r w:rsidRPr="00C31E45">
        <w:rPr>
          <w:b/>
          <w:bCs/>
        </w:rPr>
        <w:t>F1 Score</w:t>
      </w:r>
      <w:r w:rsidRPr="00C31E45">
        <w:t xml:space="preserve"> balances the two and helps set thresholds for business decisions.</w:t>
      </w:r>
    </w:p>
    <w:p w14:paraId="7614C189" w14:textId="77777777" w:rsidR="00C31E45" w:rsidRPr="00C31E45" w:rsidRDefault="00C31E45" w:rsidP="00C31E45">
      <w:r w:rsidRPr="00C31E45">
        <w:rPr>
          <w:b/>
          <w:bCs/>
        </w:rPr>
        <w:t>Workflow:</w:t>
      </w:r>
    </w:p>
    <w:p w14:paraId="15519697" w14:textId="77777777" w:rsidR="00C31E45" w:rsidRPr="00C31E45" w:rsidRDefault="00C31E45" w:rsidP="00C31E45">
      <w:pPr>
        <w:numPr>
          <w:ilvl w:val="0"/>
          <w:numId w:val="5"/>
        </w:numPr>
      </w:pPr>
      <w:r w:rsidRPr="00C31E45">
        <w:t>Train a classifier using scikit-learn.</w:t>
      </w:r>
    </w:p>
    <w:p w14:paraId="760ACF08" w14:textId="77777777" w:rsidR="00C31E45" w:rsidRPr="00C31E45" w:rsidRDefault="00C31E45" w:rsidP="00C31E45">
      <w:pPr>
        <w:numPr>
          <w:ilvl w:val="0"/>
          <w:numId w:val="5"/>
        </w:numPr>
      </w:pPr>
      <w:r w:rsidRPr="00C31E45">
        <w:t>Evaluate using confusion matrix and classification report (precision, recall, f1).</w:t>
      </w:r>
    </w:p>
    <w:p w14:paraId="17B55E3E" w14:textId="77777777" w:rsidR="00C31E45" w:rsidRPr="00C31E45" w:rsidRDefault="00C31E45" w:rsidP="00C31E45">
      <w:pPr>
        <w:numPr>
          <w:ilvl w:val="0"/>
          <w:numId w:val="5"/>
        </w:numPr>
      </w:pPr>
      <w:r w:rsidRPr="00C31E45">
        <w:t>Adjust thresholds based on business cost (high recall to retain customers).</w:t>
      </w:r>
    </w:p>
    <w:p w14:paraId="23ED3F93" w14:textId="77777777" w:rsidR="00C31E45" w:rsidRPr="00C31E45" w:rsidRDefault="00C31E45" w:rsidP="00C31E45">
      <w:r w:rsidRPr="00C31E45">
        <w:rPr>
          <w:b/>
          <w:bCs/>
        </w:rPr>
        <w:lastRenderedPageBreak/>
        <w:t>Impact:</w:t>
      </w:r>
      <w:r w:rsidRPr="00C31E45">
        <w:t xml:space="preserve"> Better retention strategies, fewer false retention offers, and improved ROI.</w:t>
      </w:r>
    </w:p>
    <w:p w14:paraId="5FACB614" w14:textId="77777777" w:rsidR="00C31E45" w:rsidRPr="00C31E45" w:rsidRDefault="00000000" w:rsidP="00C31E45">
      <w:r>
        <w:pict w14:anchorId="7FC53260">
          <v:rect id="_x0000_i1033" style="width:0;height:1.5pt" o:hralign="center" o:hrstd="t" o:hr="t" fillcolor="#a0a0a0" stroked="f"/>
        </w:pict>
      </w:r>
    </w:p>
    <w:p w14:paraId="7FD208A2" w14:textId="77777777" w:rsidR="00C31E45" w:rsidRPr="00C31E45" w:rsidRDefault="00C31E45" w:rsidP="00C31E45">
      <w:pPr>
        <w:rPr>
          <w:b/>
          <w:bCs/>
        </w:rPr>
      </w:pPr>
      <w:r w:rsidRPr="00C31E45">
        <w:rPr>
          <w:rFonts w:ascii="Segoe UI Emoji" w:hAnsi="Segoe UI Emoji" w:cs="Segoe UI Emoji"/>
          <w:b/>
          <w:bCs/>
        </w:rPr>
        <w:t>🚀</w:t>
      </w:r>
      <w:r w:rsidRPr="00C31E45">
        <w:rPr>
          <w:b/>
          <w:bCs/>
        </w:rPr>
        <w:t xml:space="preserve"> Actionable Tips &amp; Common Pitfalls to Avoid</w:t>
      </w:r>
    </w:p>
    <w:p w14:paraId="37A23A38" w14:textId="1F0E28A8" w:rsidR="00C31E45" w:rsidRPr="00C31E45" w:rsidRDefault="00C31E45" w:rsidP="00C31E45">
      <w:r w:rsidRPr="00C31E45">
        <w:rPr>
          <w:b/>
          <w:bCs/>
        </w:rPr>
        <w:t>Tip 1:</w:t>
      </w:r>
      <w:r w:rsidRPr="00C31E45">
        <w:t xml:space="preserve"> Always visualize the confusion matrix. Numbers alone hide patterns.</w:t>
      </w:r>
      <w:r w:rsidRPr="00C31E45">
        <w:br/>
      </w:r>
      <w:r w:rsidRPr="00C31E45">
        <w:rPr>
          <w:b/>
          <w:bCs/>
        </w:rPr>
        <w:t>Tip 2:</w:t>
      </w:r>
      <w:r w:rsidRPr="00C31E45">
        <w:t xml:space="preserve"> For imbalanced classes, prioritize </w:t>
      </w:r>
      <w:r w:rsidRPr="00C31E45">
        <w:rPr>
          <w:i/>
          <w:iCs/>
        </w:rPr>
        <w:t>precision/recall</w:t>
      </w:r>
      <w:r w:rsidRPr="00C31E45">
        <w:t xml:space="preserve"> over accuracy.</w:t>
      </w:r>
      <w:r w:rsidRPr="00C31E45">
        <w:br/>
      </w:r>
      <w:r w:rsidRPr="00C31E45">
        <w:rPr>
          <w:b/>
          <w:bCs/>
        </w:rPr>
        <w:t>Tip 3:</w:t>
      </w:r>
      <w:r w:rsidRPr="00C31E45">
        <w:t xml:space="preserve"> Use </w:t>
      </w:r>
      <w:r w:rsidRPr="00C31E45">
        <w:rPr>
          <w:i/>
          <w:iCs/>
        </w:rPr>
        <w:t>macro</w:t>
      </w:r>
      <w:r w:rsidRPr="00C31E45">
        <w:t xml:space="preserve"> and </w:t>
      </w:r>
      <w:r w:rsidRPr="00C31E45">
        <w:rPr>
          <w:i/>
          <w:iCs/>
        </w:rPr>
        <w:t>micro</w:t>
      </w:r>
      <w:r w:rsidRPr="00C31E45">
        <w:t xml:space="preserve"> averaging for multi-class metrics. </w:t>
      </w:r>
    </w:p>
    <w:p w14:paraId="65A04A7C" w14:textId="77777777" w:rsidR="00C31E45" w:rsidRPr="00C31E45" w:rsidRDefault="00C31E45" w:rsidP="00C31E45">
      <w:r w:rsidRPr="00C31E45">
        <w:rPr>
          <w:b/>
          <w:bCs/>
        </w:rPr>
        <w:t>Pitfalls:</w:t>
      </w:r>
    </w:p>
    <w:p w14:paraId="51567693" w14:textId="7D3A8799" w:rsidR="00C31E45" w:rsidRPr="00C31E45" w:rsidRDefault="00C31E45" w:rsidP="00C31E45">
      <w:pPr>
        <w:numPr>
          <w:ilvl w:val="0"/>
          <w:numId w:val="6"/>
        </w:numPr>
      </w:pPr>
      <w:r w:rsidRPr="00C31E45">
        <w:t xml:space="preserve">Don’t depend on accuracy alone. It can be paradoxical in imbalanced data. </w:t>
      </w:r>
    </w:p>
    <w:p w14:paraId="7D0FC515" w14:textId="77777777" w:rsidR="00C31E45" w:rsidRPr="00C31E45" w:rsidRDefault="00C31E45" w:rsidP="00C31E45">
      <w:pPr>
        <w:numPr>
          <w:ilvl w:val="0"/>
          <w:numId w:val="6"/>
        </w:numPr>
      </w:pPr>
      <w:r w:rsidRPr="00C31E45">
        <w:t xml:space="preserve">Avoid using F1 as a sole metric if business priorities </w:t>
      </w:r>
      <w:proofErr w:type="spellStart"/>
      <w:r w:rsidRPr="00C31E45">
        <w:t>favor</w:t>
      </w:r>
      <w:proofErr w:type="spellEnd"/>
      <w:r w:rsidRPr="00C31E45">
        <w:t xml:space="preserve"> one type of error.</w:t>
      </w:r>
    </w:p>
    <w:p w14:paraId="6108B51B" w14:textId="77777777" w:rsidR="00C31E45" w:rsidRPr="00C31E45" w:rsidRDefault="00C31E45" w:rsidP="00C31E45">
      <w:pPr>
        <w:numPr>
          <w:ilvl w:val="0"/>
          <w:numId w:val="6"/>
        </w:numPr>
      </w:pPr>
      <w:r w:rsidRPr="00C31E45">
        <w:t>Don’t ignore domain cost (false negatives vs false positives). Always frame metrics with real impact.</w:t>
      </w:r>
    </w:p>
    <w:p w14:paraId="2618BE07" w14:textId="77777777" w:rsidR="00C31E45" w:rsidRPr="00C31E45" w:rsidRDefault="00000000" w:rsidP="00C31E45">
      <w:r>
        <w:pict w14:anchorId="4B2A8CB4">
          <v:rect id="_x0000_i1034" style="width:0;height:1.5pt" o:hralign="center" o:hrstd="t" o:hr="t" fillcolor="#a0a0a0" stroked="f"/>
        </w:pict>
      </w:r>
    </w:p>
    <w:p w14:paraId="1E3ED7A1" w14:textId="592DEE76" w:rsidR="00C31E45" w:rsidRPr="00C31E45" w:rsidRDefault="00C31E45" w:rsidP="00C31E45">
      <w:pPr>
        <w:rPr>
          <w:b/>
          <w:bCs/>
        </w:rPr>
      </w:pPr>
      <w:r w:rsidRPr="00C31E45">
        <w:rPr>
          <w:rFonts w:ascii="Segoe UI Emoji" w:hAnsi="Segoe UI Emoji" w:cs="Segoe UI Emoji"/>
          <w:b/>
          <w:bCs/>
        </w:rPr>
        <w:t>🔥</w:t>
      </w:r>
      <w:r w:rsidRPr="00C31E45">
        <w:rPr>
          <w:b/>
          <w:bCs/>
        </w:rPr>
        <w:t xml:space="preserve"> </w:t>
      </w:r>
      <w:r w:rsidR="00B424F2" w:rsidRPr="00C31E45">
        <w:rPr>
          <w:b/>
          <w:bCs/>
        </w:rPr>
        <w:t>This Week</w:t>
      </w:r>
      <w:r w:rsidR="00B424F2">
        <w:rPr>
          <w:b/>
          <w:bCs/>
        </w:rPr>
        <w:t>’s</w:t>
      </w:r>
      <w:r w:rsidR="00B424F2" w:rsidRPr="00C31E45">
        <w:rPr>
          <w:b/>
          <w:bCs/>
        </w:rPr>
        <w:t xml:space="preserve"> </w:t>
      </w:r>
      <w:r w:rsidRPr="00C31E45">
        <w:rPr>
          <w:b/>
          <w:bCs/>
        </w:rPr>
        <w:t>Trending Insights &amp; Recent Innovations</w:t>
      </w:r>
    </w:p>
    <w:p w14:paraId="6BE30118" w14:textId="5221F7F6" w:rsidR="00C31E45" w:rsidRPr="00C31E45" w:rsidRDefault="00C31E45" w:rsidP="00C31E45">
      <w:r w:rsidRPr="00C31E45">
        <w:rPr>
          <w:b/>
          <w:bCs/>
        </w:rPr>
        <w:t>1. Standardization of ML Metrics Across Languages</w:t>
      </w:r>
      <w:r w:rsidRPr="00C31E45">
        <w:br/>
        <w:t xml:space="preserve">A recent research paper highlights discrepancies in evaluation metrics across Python, R, and Matlab libraries and calls for unified metric standards. That matters if you’re comparing models or deploying across stacks. </w:t>
      </w:r>
    </w:p>
    <w:p w14:paraId="7EADEC1A" w14:textId="7C328310" w:rsidR="00C31E45" w:rsidRPr="00C31E45" w:rsidRDefault="00C31E45" w:rsidP="00C31E45">
      <w:r w:rsidRPr="00C31E45">
        <w:rPr>
          <w:b/>
          <w:bCs/>
        </w:rPr>
        <w:t>2. No-Code ML Making Metrics Accessible</w:t>
      </w:r>
      <w:r w:rsidRPr="00C31E45">
        <w:br/>
        <w:t xml:space="preserve">The rise of no-code ML tools lets product teams explore metrics like precision and recall without deep coding, democratizing early model evaluation. </w:t>
      </w:r>
    </w:p>
    <w:p w14:paraId="7147A158" w14:textId="77777777" w:rsidR="00C31E45" w:rsidRPr="00C31E45" w:rsidRDefault="00C31E45" w:rsidP="00C31E45">
      <w:r w:rsidRPr="00C31E45">
        <w:t>Stay current with both hands-on and conceptual innovations as you build your foundation.</w:t>
      </w:r>
    </w:p>
    <w:p w14:paraId="38D4C1BD" w14:textId="2560DFD6" w:rsidR="00C31E45" w:rsidRPr="00C31E45" w:rsidRDefault="00000000" w:rsidP="00C31E45">
      <w:r>
        <w:pict w14:anchorId="3A64AABC">
          <v:rect id="_x0000_i1035" style="width:0;height:1.5pt" o:hralign="center" o:hrstd="t" o:hr="t" fillcolor="#a0a0a0" stroked="f"/>
        </w:pict>
      </w:r>
    </w:p>
    <w:p w14:paraId="13F8B522" w14:textId="77777777" w:rsidR="00795704" w:rsidRDefault="00C31E45" w:rsidP="00C31E45">
      <w:r w:rsidRPr="00C31E45">
        <w:t>Try this with a dataset you care about this week. Train a classifier, compute all the metrics, and share a visualization of your confusion matrix on LinkedIn with your learnings.</w:t>
      </w:r>
    </w:p>
    <w:p w14:paraId="5519550A" w14:textId="1D2A4968" w:rsidR="00C31E45" w:rsidRPr="00C31E45" w:rsidRDefault="00C31E45" w:rsidP="00C31E45">
      <w:r w:rsidRPr="00C31E45">
        <w:t xml:space="preserve">Subscribe to </w:t>
      </w:r>
      <w:r w:rsidR="00795704">
        <w:t>insightforge.ai</w:t>
      </w:r>
      <w:r w:rsidRPr="00C31E45">
        <w:t xml:space="preserve"> for weekly deep dives that build your mastery and practical confidence in AI and data science.</w:t>
      </w:r>
    </w:p>
    <w:p w14:paraId="608F4ED7" w14:textId="27717E77" w:rsidR="009C0791" w:rsidRDefault="00C31E45">
      <w:r w:rsidRPr="00C31E45">
        <w:t>What should we cover next? Reply below!</w:t>
      </w:r>
    </w:p>
    <w:sectPr w:rsidR="009C07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19EF"/>
    <w:multiLevelType w:val="multilevel"/>
    <w:tmpl w:val="19FE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03C0A"/>
    <w:multiLevelType w:val="multilevel"/>
    <w:tmpl w:val="18B6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E1C50"/>
    <w:multiLevelType w:val="multilevel"/>
    <w:tmpl w:val="C3D8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42E84"/>
    <w:multiLevelType w:val="multilevel"/>
    <w:tmpl w:val="60D6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F61EE"/>
    <w:multiLevelType w:val="multilevel"/>
    <w:tmpl w:val="495A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9E6FDB"/>
    <w:multiLevelType w:val="multilevel"/>
    <w:tmpl w:val="01767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C56372"/>
    <w:multiLevelType w:val="multilevel"/>
    <w:tmpl w:val="BE4E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85148">
    <w:abstractNumId w:val="4"/>
  </w:num>
  <w:num w:numId="2" w16cid:durableId="1014116053">
    <w:abstractNumId w:val="3"/>
  </w:num>
  <w:num w:numId="3" w16cid:durableId="1676227954">
    <w:abstractNumId w:val="5"/>
  </w:num>
  <w:num w:numId="4" w16cid:durableId="896623432">
    <w:abstractNumId w:val="0"/>
  </w:num>
  <w:num w:numId="5" w16cid:durableId="20322751">
    <w:abstractNumId w:val="1"/>
  </w:num>
  <w:num w:numId="6" w16cid:durableId="882906601">
    <w:abstractNumId w:val="6"/>
  </w:num>
  <w:num w:numId="7" w16cid:durableId="2013484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8C8"/>
    <w:rsid w:val="00025E0B"/>
    <w:rsid w:val="00084362"/>
    <w:rsid w:val="000B57A9"/>
    <w:rsid w:val="001C4D0E"/>
    <w:rsid w:val="002B425A"/>
    <w:rsid w:val="00795704"/>
    <w:rsid w:val="007A7703"/>
    <w:rsid w:val="007B2C2F"/>
    <w:rsid w:val="009625F8"/>
    <w:rsid w:val="009C0791"/>
    <w:rsid w:val="00AC38C8"/>
    <w:rsid w:val="00B424F2"/>
    <w:rsid w:val="00C31E45"/>
    <w:rsid w:val="00CB4186"/>
    <w:rsid w:val="00DD1F89"/>
    <w:rsid w:val="00F21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D939F"/>
  <w15:chartTrackingRefBased/>
  <w15:docId w15:val="{F3371FB7-CD71-4B18-90CD-5152B8727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8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8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8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8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8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8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8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8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8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8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8C8"/>
    <w:rPr>
      <w:rFonts w:eastAsiaTheme="majorEastAsia" w:cstheme="majorBidi"/>
      <w:color w:val="272727" w:themeColor="text1" w:themeTint="D8"/>
    </w:rPr>
  </w:style>
  <w:style w:type="paragraph" w:styleId="Title">
    <w:name w:val="Title"/>
    <w:basedOn w:val="Normal"/>
    <w:next w:val="Normal"/>
    <w:link w:val="TitleChar"/>
    <w:uiPriority w:val="10"/>
    <w:qFormat/>
    <w:rsid w:val="00AC3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8C8"/>
    <w:pPr>
      <w:spacing w:before="160"/>
      <w:jc w:val="center"/>
    </w:pPr>
    <w:rPr>
      <w:i/>
      <w:iCs/>
      <w:color w:val="404040" w:themeColor="text1" w:themeTint="BF"/>
    </w:rPr>
  </w:style>
  <w:style w:type="character" w:customStyle="1" w:styleId="QuoteChar">
    <w:name w:val="Quote Char"/>
    <w:basedOn w:val="DefaultParagraphFont"/>
    <w:link w:val="Quote"/>
    <w:uiPriority w:val="29"/>
    <w:rsid w:val="00AC38C8"/>
    <w:rPr>
      <w:i/>
      <w:iCs/>
      <w:color w:val="404040" w:themeColor="text1" w:themeTint="BF"/>
    </w:rPr>
  </w:style>
  <w:style w:type="paragraph" w:styleId="ListParagraph">
    <w:name w:val="List Paragraph"/>
    <w:basedOn w:val="Normal"/>
    <w:uiPriority w:val="34"/>
    <w:qFormat/>
    <w:rsid w:val="00AC38C8"/>
    <w:pPr>
      <w:ind w:left="720"/>
      <w:contextualSpacing/>
    </w:pPr>
  </w:style>
  <w:style w:type="character" w:styleId="IntenseEmphasis">
    <w:name w:val="Intense Emphasis"/>
    <w:basedOn w:val="DefaultParagraphFont"/>
    <w:uiPriority w:val="21"/>
    <w:qFormat/>
    <w:rsid w:val="00AC38C8"/>
    <w:rPr>
      <w:i/>
      <w:iCs/>
      <w:color w:val="2F5496" w:themeColor="accent1" w:themeShade="BF"/>
    </w:rPr>
  </w:style>
  <w:style w:type="paragraph" w:styleId="IntenseQuote">
    <w:name w:val="Intense Quote"/>
    <w:basedOn w:val="Normal"/>
    <w:next w:val="Normal"/>
    <w:link w:val="IntenseQuoteChar"/>
    <w:uiPriority w:val="30"/>
    <w:qFormat/>
    <w:rsid w:val="00AC38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8C8"/>
    <w:rPr>
      <w:i/>
      <w:iCs/>
      <w:color w:val="2F5496" w:themeColor="accent1" w:themeShade="BF"/>
    </w:rPr>
  </w:style>
  <w:style w:type="character" w:styleId="IntenseReference">
    <w:name w:val="Intense Reference"/>
    <w:basedOn w:val="DefaultParagraphFont"/>
    <w:uiPriority w:val="32"/>
    <w:qFormat/>
    <w:rsid w:val="00AC38C8"/>
    <w:rPr>
      <w:b/>
      <w:bCs/>
      <w:smallCaps/>
      <w:color w:val="2F5496" w:themeColor="accent1" w:themeShade="BF"/>
      <w:spacing w:val="5"/>
    </w:rPr>
  </w:style>
  <w:style w:type="character" w:styleId="Hyperlink">
    <w:name w:val="Hyperlink"/>
    <w:basedOn w:val="DefaultParagraphFont"/>
    <w:uiPriority w:val="99"/>
    <w:unhideWhenUsed/>
    <w:rsid w:val="00C31E45"/>
    <w:rPr>
      <w:color w:val="0563C1" w:themeColor="hyperlink"/>
      <w:u w:val="single"/>
    </w:rPr>
  </w:style>
  <w:style w:type="character" w:styleId="UnresolvedMention">
    <w:name w:val="Unresolved Mention"/>
    <w:basedOn w:val="DefaultParagraphFont"/>
    <w:uiPriority w:val="99"/>
    <w:semiHidden/>
    <w:unhideWhenUsed/>
    <w:rsid w:val="00C31E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8</cp:revision>
  <dcterms:created xsi:type="dcterms:W3CDTF">2025-12-25T06:58:00Z</dcterms:created>
  <dcterms:modified xsi:type="dcterms:W3CDTF">2025-12-27T05:51:00Z</dcterms:modified>
</cp:coreProperties>
</file>