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E3E8" w14:textId="20217E8C" w:rsidR="00CB4186" w:rsidRDefault="00796C05" w:rsidP="00796C05">
      <w:pPr>
        <w:pStyle w:val="Title"/>
      </w:pPr>
      <w:r w:rsidRPr="00796C05">
        <w:t>How to Keep Your ML Models Reliable: Monitoring &amp; Maintenance Secrets</w:t>
      </w:r>
    </w:p>
    <w:p w14:paraId="681D2001" w14:textId="77777777" w:rsidR="00796C05" w:rsidRDefault="00796C05" w:rsidP="00796C05"/>
    <w:p w14:paraId="440FD5FF" w14:textId="77777777" w:rsidR="00796C05" w:rsidRDefault="00796C05" w:rsidP="00796C05">
      <w:r w:rsidRPr="00796C05">
        <w:t>What if your well-trained ML model suddenly stops working—silently costing users money or risking brand trust?</w:t>
      </w:r>
    </w:p>
    <w:p w14:paraId="098A06BD" w14:textId="77777777" w:rsidR="00796C05" w:rsidRDefault="00796C05" w:rsidP="00796C05">
      <w:r w:rsidRPr="00796C05">
        <w:t>For many teams (and freelancers!), the scariest part isn’t building the model—it’s what happens after deployment.</w:t>
      </w:r>
    </w:p>
    <w:p w14:paraId="035AD42C" w14:textId="1F4A8982" w:rsidR="00796C05" w:rsidRDefault="00796C05" w:rsidP="00796C05">
      <w:r w:rsidRPr="00796C05">
        <w:t>Most real-world models drift, degrade, or break unless someone keeps a vigilant eye on them. Here’s how to make sure yours always delivers.</w:t>
      </w:r>
    </w:p>
    <w:p w14:paraId="6D39D96E" w14:textId="77777777" w:rsidR="00796C05" w:rsidRDefault="00796C05" w:rsidP="00796C05"/>
    <w:p w14:paraId="2F176087" w14:textId="77777777" w:rsidR="00796C05" w:rsidRPr="00796C05" w:rsidRDefault="00796C05" w:rsidP="00796C05"/>
    <w:p w14:paraId="0E47C3DE" w14:textId="77777777" w:rsidR="00796C05" w:rsidRDefault="00796C05" w:rsidP="00796C05">
      <w:r w:rsidRPr="00796C05">
        <w:br/>
      </w:r>
      <w:r w:rsidRPr="00796C05">
        <w:rPr>
          <w:b/>
          <w:bCs/>
        </w:rPr>
        <w:t>Model monitoring</w:t>
      </w:r>
      <w:r w:rsidRPr="00796C05">
        <w:t> means continuously checking if your machine learning (ML) model still performs as expected after going live.</w:t>
      </w:r>
    </w:p>
    <w:p w14:paraId="126E9804" w14:textId="60B4AC6D" w:rsidR="00796C05" w:rsidRDefault="00796C05" w:rsidP="00796C05">
      <w:r w:rsidRPr="00796C05">
        <w:t>Think of it like tending a smart garden: weeds (data drift, concept drift, or bugs) can creep in, so you need to watch for changes and take action if things go wrong.</w:t>
      </w:r>
    </w:p>
    <w:p w14:paraId="6363B0CC" w14:textId="77777777" w:rsidR="00796C05" w:rsidRDefault="00796C05" w:rsidP="00796C05">
      <w:r w:rsidRPr="00796C05">
        <w:rPr>
          <w:b/>
          <w:bCs/>
        </w:rPr>
        <w:t>Monitoring helps answer:</w:t>
      </w:r>
      <w:r w:rsidRPr="00796C05">
        <w:t xml:space="preserve"> Is the model as accurate as before? Are there new, weird predictions? Is the data that’s coming in different from what was used to train the model?</w:t>
      </w:r>
    </w:p>
    <w:p w14:paraId="4E8A51C8" w14:textId="7287EB88" w:rsidR="00796C05" w:rsidRDefault="00796C05" w:rsidP="00796C05">
      <w:r w:rsidRPr="00796C05">
        <w:t>Regular check-ups keep your model healthy—ensuring trustworthy, high-performing AI whether you’re automating customer support, flagging fraud, or building AI agents for businesses.</w:t>
      </w:r>
    </w:p>
    <w:p w14:paraId="7F592876" w14:textId="77777777" w:rsidR="00796C05" w:rsidRDefault="00796C05" w:rsidP="00796C05"/>
    <w:p w14:paraId="2A2D857F" w14:textId="77777777" w:rsidR="00796C05" w:rsidRPr="00796C05" w:rsidRDefault="00796C05" w:rsidP="00796C05"/>
    <w:p w14:paraId="2B704F88" w14:textId="77777777" w:rsidR="00796C05" w:rsidRPr="00796C05" w:rsidRDefault="00796C05" w:rsidP="00796C05">
      <w:r w:rsidRPr="00796C05">
        <w:rPr>
          <w:rFonts w:ascii="Segoe UI Emoji" w:hAnsi="Segoe UI Emoji" w:cs="Segoe UI Emoji"/>
        </w:rPr>
        <w:t>🧰</w:t>
      </w:r>
      <w:r w:rsidRPr="00796C05">
        <w:t xml:space="preserve"> </w:t>
      </w:r>
      <w:r w:rsidRPr="00796C05">
        <w:rPr>
          <w:b/>
          <w:bCs/>
        </w:rPr>
        <w:t>Tools &amp; Real-World Use Cases</w:t>
      </w:r>
    </w:p>
    <w:p w14:paraId="0EA7E123" w14:textId="77777777" w:rsidR="00796C05" w:rsidRPr="00796C05" w:rsidRDefault="00796C05" w:rsidP="00796C05">
      <w:pPr>
        <w:numPr>
          <w:ilvl w:val="0"/>
          <w:numId w:val="1"/>
        </w:numPr>
      </w:pPr>
      <w:r w:rsidRPr="00796C05">
        <w:rPr>
          <w:b/>
          <w:bCs/>
        </w:rPr>
        <w:t>Evidently AI</w:t>
      </w:r>
      <w:r w:rsidRPr="00796C05">
        <w:t>: Free, beginner-friendly tool for creating quick model monitoring reports—great for freelancers or small teams needing fast insights on model behavior.</w:t>
      </w:r>
    </w:p>
    <w:p w14:paraId="5974AF30" w14:textId="77777777" w:rsidR="00796C05" w:rsidRPr="00796C05" w:rsidRDefault="00796C05" w:rsidP="00796C05">
      <w:pPr>
        <w:numPr>
          <w:ilvl w:val="0"/>
          <w:numId w:val="1"/>
        </w:numPr>
      </w:pPr>
      <w:r w:rsidRPr="00796C05">
        <w:rPr>
          <w:b/>
          <w:bCs/>
        </w:rPr>
        <w:t>MLflow</w:t>
      </w:r>
      <w:r w:rsidRPr="00796C05">
        <w:t>: Open-source platform for tracking experiments, model versions, and performance metrics across the model lifecycle; integrates with popular frameworks and real-time dashboards.</w:t>
      </w:r>
    </w:p>
    <w:p w14:paraId="6C71BC78" w14:textId="77777777" w:rsidR="00796C05" w:rsidRPr="00796C05" w:rsidRDefault="00796C05" w:rsidP="00796C05">
      <w:pPr>
        <w:numPr>
          <w:ilvl w:val="0"/>
          <w:numId w:val="1"/>
        </w:numPr>
      </w:pPr>
      <w:r w:rsidRPr="00796C05">
        <w:rPr>
          <w:b/>
          <w:bCs/>
        </w:rPr>
        <w:lastRenderedPageBreak/>
        <w:t>AWS SageMaker</w:t>
      </w:r>
      <w:r w:rsidRPr="00796C05">
        <w:t>: Cloud platform offering built-in model monitoring, automated alerts, and dashboards—handy for production systems or fast-scaling businesses.</w:t>
      </w:r>
    </w:p>
    <w:p w14:paraId="62584758" w14:textId="77777777" w:rsidR="00796C05" w:rsidRDefault="00796C05" w:rsidP="00796C05">
      <w:pPr>
        <w:numPr>
          <w:ilvl w:val="0"/>
          <w:numId w:val="1"/>
        </w:numPr>
      </w:pPr>
      <w:r w:rsidRPr="00796C05">
        <w:rPr>
          <w:b/>
          <w:bCs/>
        </w:rPr>
        <w:t>Comet ML</w:t>
      </w:r>
      <w:r w:rsidRPr="00796C05">
        <w:t>: Visualizes and compares performance, detects drifts, and offers team-friendly experiment tracking for those managing multiple projects at once.</w:t>
      </w:r>
      <w:r w:rsidRPr="00796C05">
        <w:br/>
        <w:t>These tools are used in real business workflows—for example, automating regular checks on fraud detection models, or sending alerts when a recommendation system’s accuracy drops.</w:t>
      </w:r>
    </w:p>
    <w:p w14:paraId="213BBF1D" w14:textId="77777777" w:rsidR="00796C05" w:rsidRDefault="00796C05" w:rsidP="00796C05"/>
    <w:p w14:paraId="2D3A7488" w14:textId="77777777" w:rsidR="00796C05" w:rsidRPr="00796C05" w:rsidRDefault="00796C05" w:rsidP="00796C05"/>
    <w:p w14:paraId="75027771" w14:textId="77777777" w:rsidR="00796C05" w:rsidRDefault="00796C05" w:rsidP="00796C05">
      <w:r w:rsidRPr="00796C05">
        <w:rPr>
          <w:rFonts w:ascii="Segoe UI Emoji" w:hAnsi="Segoe UI Emoji" w:cs="Segoe UI Emoji"/>
        </w:rPr>
        <w:t>🛠️</w:t>
      </w:r>
      <w:r w:rsidRPr="00796C05">
        <w:t xml:space="preserve"> </w:t>
      </w:r>
      <w:r w:rsidRPr="00796C05">
        <w:rPr>
          <w:b/>
          <w:bCs/>
        </w:rPr>
        <w:t>Example Case Study</w:t>
      </w:r>
      <w:r w:rsidRPr="00796C05">
        <w:br/>
      </w:r>
      <w:r w:rsidRPr="00796C05">
        <w:rPr>
          <w:b/>
          <w:bCs/>
        </w:rPr>
        <w:t>Scenario:</w:t>
      </w:r>
      <w:r w:rsidRPr="00796C05">
        <w:t> E-commerce company with a product recommendation engine.</w:t>
      </w:r>
    </w:p>
    <w:p w14:paraId="57E0D818" w14:textId="77777777" w:rsidR="00796C05" w:rsidRDefault="00796C05" w:rsidP="00796C05">
      <w:r w:rsidRPr="00796C05">
        <w:t>The data science team deploys a model that suggests products to online shoppers. Over time, they notice a fall in conversion rates.</w:t>
      </w:r>
    </w:p>
    <w:p w14:paraId="645F8331" w14:textId="77777777" w:rsidR="00796C05" w:rsidRDefault="00796C05" w:rsidP="00796C05">
      <w:r w:rsidRPr="00796C05">
        <w:t>By using MLflow and Evidently, they catch “concept drift”—customer interests have shifted after a seasonal event and incoming data no longer matches training data.</w:t>
      </w:r>
    </w:p>
    <w:p w14:paraId="1805B9D8" w14:textId="77777777" w:rsidR="00796C05" w:rsidRDefault="00796C05" w:rsidP="00796C05">
      <w:r w:rsidRPr="00796C05">
        <w:t>They increase model monitoring frequency, retrain using new transactions, and accuracy—and sales—bounce back.</w:t>
      </w:r>
    </w:p>
    <w:p w14:paraId="0D2546C8" w14:textId="77777777" w:rsidR="00796C05" w:rsidRDefault="00796C05" w:rsidP="00796C05">
      <w:r w:rsidRPr="00796C05">
        <w:rPr>
          <w:b/>
          <w:bCs/>
        </w:rPr>
        <w:t>Value created:</w:t>
      </w:r>
      <w:r w:rsidRPr="00796C05">
        <w:t> Higher customer satisfaction, improved sales, and prevention of loss from “silent” model failure.</w:t>
      </w:r>
    </w:p>
    <w:p w14:paraId="6FB5EFA1" w14:textId="499C52E7" w:rsidR="00796C05" w:rsidRDefault="00796C05" w:rsidP="00796C05">
      <w:r w:rsidRPr="00796C05">
        <w:rPr>
          <w:b/>
          <w:bCs/>
        </w:rPr>
        <w:t>Tools used:</w:t>
      </w:r>
      <w:r w:rsidRPr="00796C05">
        <w:t> MLflow (monitoring &amp; model registry), Evidently (drift detection), pandas (data analysis).</w:t>
      </w:r>
    </w:p>
    <w:p w14:paraId="5FCD1EDE" w14:textId="77777777" w:rsidR="00796C05" w:rsidRDefault="00796C05" w:rsidP="00796C05"/>
    <w:p w14:paraId="5E8C69CD" w14:textId="77777777" w:rsidR="00796C05" w:rsidRPr="00796C05" w:rsidRDefault="00796C05" w:rsidP="00796C05"/>
    <w:p w14:paraId="31B6EC93" w14:textId="77777777" w:rsidR="00796C05" w:rsidRPr="00796C05" w:rsidRDefault="00796C05" w:rsidP="00796C05">
      <w:r w:rsidRPr="00796C05">
        <w:rPr>
          <w:rFonts w:ascii="Segoe UI Emoji" w:hAnsi="Segoe UI Emoji" w:cs="Segoe UI Emoji"/>
        </w:rPr>
        <w:t>🚀</w:t>
      </w:r>
      <w:r w:rsidRPr="00796C05">
        <w:t xml:space="preserve"> </w:t>
      </w:r>
      <w:r w:rsidRPr="00796C05">
        <w:rPr>
          <w:b/>
          <w:bCs/>
        </w:rPr>
        <w:t>Beginner Tips or Mistakes to Avoid</w:t>
      </w:r>
    </w:p>
    <w:p w14:paraId="519E8B42" w14:textId="77777777" w:rsidR="00796C05" w:rsidRPr="00796C05" w:rsidRDefault="00796C05" w:rsidP="00796C05">
      <w:pPr>
        <w:numPr>
          <w:ilvl w:val="0"/>
          <w:numId w:val="2"/>
        </w:numPr>
      </w:pPr>
      <w:r w:rsidRPr="00796C05">
        <w:rPr>
          <w:b/>
          <w:bCs/>
        </w:rPr>
        <w:t>Tip:</w:t>
      </w:r>
      <w:r w:rsidRPr="00796C05">
        <w:t> Set up simple monitoring right after deployment—even if it’s just periodic accuracy checks and input validation using notebooks.</w:t>
      </w:r>
    </w:p>
    <w:p w14:paraId="4A51443C" w14:textId="77777777" w:rsidR="00796C05" w:rsidRDefault="00796C05" w:rsidP="00796C05">
      <w:pPr>
        <w:numPr>
          <w:ilvl w:val="0"/>
          <w:numId w:val="2"/>
        </w:numPr>
      </w:pPr>
      <w:r w:rsidRPr="00796C05">
        <w:rPr>
          <w:b/>
          <w:bCs/>
        </w:rPr>
        <w:t>Mistake to Avoid:</w:t>
      </w:r>
      <w:r w:rsidRPr="00796C05">
        <w:t> Ignoring “silent” drift; just because a model’s code runs doesn’t mean its predictions are still valid. Always automate some reporting.</w:t>
      </w:r>
    </w:p>
    <w:p w14:paraId="321C5E8A" w14:textId="77777777" w:rsidR="00796C05" w:rsidRDefault="00796C05" w:rsidP="00796C05"/>
    <w:p w14:paraId="5CB6F3E3" w14:textId="77777777" w:rsidR="00796C05" w:rsidRPr="00796C05" w:rsidRDefault="00796C05" w:rsidP="00796C05"/>
    <w:p w14:paraId="2AB382CC" w14:textId="675E774A" w:rsidR="00796C05" w:rsidRPr="00796C05" w:rsidRDefault="00796C05" w:rsidP="00796C05">
      <w:r w:rsidRPr="00796C05">
        <w:rPr>
          <w:rFonts w:ascii="Segoe UI Emoji" w:hAnsi="Segoe UI Emoji" w:cs="Segoe UI Emoji"/>
        </w:rPr>
        <w:t>🔥</w:t>
      </w:r>
      <w:r w:rsidRPr="00796C05">
        <w:t xml:space="preserve"> </w:t>
      </w:r>
      <w:r w:rsidRPr="00796C05">
        <w:rPr>
          <w:b/>
          <w:bCs/>
        </w:rPr>
        <w:t>This Week’s Trending AI Insights</w:t>
      </w:r>
    </w:p>
    <w:p w14:paraId="43AD8D26" w14:textId="77777777" w:rsidR="00796C05" w:rsidRPr="00796C05" w:rsidRDefault="00796C05" w:rsidP="00796C05">
      <w:pPr>
        <w:numPr>
          <w:ilvl w:val="0"/>
          <w:numId w:val="3"/>
        </w:numPr>
      </w:pPr>
      <w:r w:rsidRPr="00796C05">
        <w:lastRenderedPageBreak/>
        <w:t>Hugging Face recently enhanced its model monitoring ecosystem, now letting users integrate drift detection modules into open-source LLM workflows, making it even easier to guard against silent failures in AI agents.</w:t>
      </w:r>
    </w:p>
    <w:p w14:paraId="740CB7C1" w14:textId="77777777" w:rsidR="00796C05" w:rsidRDefault="00796C05" w:rsidP="00796C05">
      <w:pPr>
        <w:numPr>
          <w:ilvl w:val="0"/>
          <w:numId w:val="3"/>
        </w:numPr>
      </w:pPr>
      <w:r w:rsidRPr="00796C05">
        <w:t>Product Hunt AI spotlight: A new platform—</w:t>
      </w:r>
      <w:r w:rsidRPr="00796C05">
        <w:rPr>
          <w:b/>
          <w:bCs/>
        </w:rPr>
        <w:t>Watchtower AI</w:t>
      </w:r>
      <w:r w:rsidRPr="00796C05">
        <w:t>—launched with out-of-the-box dashboards for RAG architecture projects and GenAI automations. Instant plug-and-play monitoring now available for Python and LangChain projects.</w:t>
      </w:r>
    </w:p>
    <w:p w14:paraId="4BCAAD8B" w14:textId="77777777" w:rsidR="00796C05" w:rsidRDefault="00796C05" w:rsidP="00796C05">
      <w:pPr>
        <w:rPr>
          <w:rFonts w:ascii="Segoe UI Emoji" w:hAnsi="Segoe UI Emoji" w:cs="Segoe UI Emoji"/>
        </w:rPr>
      </w:pPr>
    </w:p>
    <w:p w14:paraId="3FE9C8BE" w14:textId="77777777" w:rsidR="00796C05" w:rsidRDefault="00796C05" w:rsidP="00796C05">
      <w:r w:rsidRPr="00796C05">
        <w:br/>
        <w:t>Want to see your ML models thrive, not just survive? Try running a monitoring notebook on your latest project, and share what issues (or surprises!) you uncover in the comments.</w:t>
      </w:r>
    </w:p>
    <w:p w14:paraId="7F485A29" w14:textId="32C5F910" w:rsidR="00796C05" w:rsidRPr="00796C05" w:rsidRDefault="00796C05" w:rsidP="00796C05">
      <w:r w:rsidRPr="00796C05">
        <w:t xml:space="preserve">Subscribe for hands-on AI you can actually use—weekly, from </w:t>
      </w:r>
      <w:r>
        <w:t>i</w:t>
      </w:r>
      <w:r w:rsidRPr="00796C05">
        <w:t>nsightforge.ai.</w:t>
      </w:r>
    </w:p>
    <w:sectPr w:rsidR="00796C05" w:rsidRPr="00796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F28"/>
    <w:multiLevelType w:val="multilevel"/>
    <w:tmpl w:val="300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83A77"/>
    <w:multiLevelType w:val="multilevel"/>
    <w:tmpl w:val="6F4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9205A5"/>
    <w:multiLevelType w:val="multilevel"/>
    <w:tmpl w:val="8A0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0C3EC2"/>
    <w:multiLevelType w:val="multilevel"/>
    <w:tmpl w:val="A4C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6886282">
    <w:abstractNumId w:val="3"/>
  </w:num>
  <w:num w:numId="2" w16cid:durableId="488985375">
    <w:abstractNumId w:val="2"/>
  </w:num>
  <w:num w:numId="3" w16cid:durableId="367532266">
    <w:abstractNumId w:val="1"/>
  </w:num>
  <w:num w:numId="4" w16cid:durableId="198496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95"/>
    <w:rsid w:val="00025E0B"/>
    <w:rsid w:val="000B7ADC"/>
    <w:rsid w:val="001C4D0E"/>
    <w:rsid w:val="00231CE3"/>
    <w:rsid w:val="003F7BA8"/>
    <w:rsid w:val="004C4D59"/>
    <w:rsid w:val="00796C05"/>
    <w:rsid w:val="007A7703"/>
    <w:rsid w:val="009625F8"/>
    <w:rsid w:val="00B32595"/>
    <w:rsid w:val="00CB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9A0A"/>
  <w15:chartTrackingRefBased/>
  <w15:docId w15:val="{092BBF04-DC96-4BBD-9A4A-8595D5E0B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5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4</cp:revision>
  <dcterms:created xsi:type="dcterms:W3CDTF">2025-09-04T06:22:00Z</dcterms:created>
  <dcterms:modified xsi:type="dcterms:W3CDTF">2025-12-20T11:37:00Z</dcterms:modified>
</cp:coreProperties>
</file>