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C97B" w14:textId="77777777" w:rsidR="00CD0202" w:rsidRPr="00CD0202" w:rsidRDefault="00CD0202" w:rsidP="00CD0202">
      <w:pPr>
        <w:rPr>
          <w:b/>
          <w:bCs/>
        </w:rPr>
      </w:pPr>
      <w:r w:rsidRPr="00CD0202">
        <w:rPr>
          <w:rFonts w:ascii="Segoe UI Emoji" w:hAnsi="Segoe UI Emoji" w:cs="Segoe UI Emoji"/>
          <w:b/>
          <w:bCs/>
        </w:rPr>
        <w:t>📄</w:t>
      </w:r>
      <w:r w:rsidRPr="00CD0202">
        <w:rPr>
          <w:b/>
          <w:bCs/>
        </w:rPr>
        <w:t xml:space="preserve"> BUSINESS REQUIREMENTS DOCUMENT (BRD)</w:t>
      </w:r>
    </w:p>
    <w:p w14:paraId="4F3762BA" w14:textId="77777777" w:rsidR="00CD0202" w:rsidRPr="00CD0202" w:rsidRDefault="00CD0202" w:rsidP="00CD0202">
      <w:pPr>
        <w:rPr>
          <w:b/>
          <w:bCs/>
        </w:rPr>
      </w:pPr>
      <w:r w:rsidRPr="00CD0202">
        <w:rPr>
          <w:b/>
          <w:bCs/>
        </w:rPr>
        <w:t>Project Title</w:t>
      </w:r>
    </w:p>
    <w:p w14:paraId="1AD35AE8" w14:textId="77777777" w:rsidR="00CD0202" w:rsidRPr="00CD0202" w:rsidRDefault="00CD0202" w:rsidP="00CD0202">
      <w:r w:rsidRPr="00CD0202">
        <w:rPr>
          <w:b/>
          <w:bCs/>
        </w:rPr>
        <w:t>CFPB Consumer Complaints Performance &amp; Resolution Analysis</w:t>
      </w:r>
    </w:p>
    <w:p w14:paraId="395327E2" w14:textId="77777777" w:rsidR="00CD0202" w:rsidRPr="00CD0202" w:rsidRDefault="00823C2B" w:rsidP="00CD0202">
      <w:r>
        <w:pict w14:anchorId="4562D9E4">
          <v:rect id="_x0000_i1025" style="width:0;height:1.5pt" o:hralign="center" o:hrstd="t" o:hr="t" fillcolor="#a0a0a0" stroked="f"/>
        </w:pict>
      </w:r>
    </w:p>
    <w:p w14:paraId="462DEC62" w14:textId="77777777" w:rsidR="00CD0202" w:rsidRPr="00CD0202" w:rsidRDefault="00CD0202" w:rsidP="00CD0202">
      <w:pPr>
        <w:rPr>
          <w:b/>
          <w:bCs/>
        </w:rPr>
      </w:pPr>
      <w:r w:rsidRPr="00CD0202">
        <w:rPr>
          <w:b/>
          <w:bCs/>
        </w:rPr>
        <w:t>1️</w:t>
      </w:r>
      <w:r w:rsidRPr="00CD0202">
        <w:rPr>
          <w:rFonts w:ascii="Segoe UI Symbol" w:hAnsi="Segoe UI Symbol" w:cs="Segoe UI Symbol"/>
          <w:b/>
          <w:bCs/>
        </w:rPr>
        <w:t>⃣</w:t>
      </w:r>
      <w:r w:rsidRPr="00CD0202">
        <w:rPr>
          <w:b/>
          <w:bCs/>
        </w:rPr>
        <w:t xml:space="preserve"> Executive Summary</w:t>
      </w:r>
    </w:p>
    <w:p w14:paraId="6AD238ED" w14:textId="77777777" w:rsidR="00CD0202" w:rsidRPr="00CD0202" w:rsidRDefault="00CD0202" w:rsidP="00CD0202">
      <w:r w:rsidRPr="00CD0202">
        <w:t xml:space="preserve">This project aims to </w:t>
      </w:r>
      <w:proofErr w:type="spellStart"/>
      <w:r w:rsidRPr="00CD0202">
        <w:t>analyze</w:t>
      </w:r>
      <w:proofErr w:type="spellEnd"/>
      <w:r w:rsidRPr="00CD0202">
        <w:t xml:space="preserve"> real-world consumer complaints submitted against financial institutions in the United States using the CFPB Consumer Complaint Dataset. The purpose of this analysis is to evaluate complaint resolution efficiency, measure response performance, and identify operational gaps in customer handling processes.</w:t>
      </w:r>
    </w:p>
    <w:p w14:paraId="36AA5387" w14:textId="77777777" w:rsidR="00CD0202" w:rsidRPr="00CD0202" w:rsidRDefault="00CD0202" w:rsidP="00CD0202">
      <w:pPr>
        <w:rPr>
          <w:b/>
          <w:bCs/>
        </w:rPr>
      </w:pPr>
      <w:r w:rsidRPr="00CD0202">
        <w:rPr>
          <w:b/>
          <w:bCs/>
        </w:rPr>
        <w:t>2️</w:t>
      </w:r>
      <w:r w:rsidRPr="00CD0202">
        <w:rPr>
          <w:rFonts w:ascii="Segoe UI Symbol" w:hAnsi="Segoe UI Symbol" w:cs="Segoe UI Symbol"/>
          <w:b/>
          <w:bCs/>
        </w:rPr>
        <w:t>⃣</w:t>
      </w:r>
      <w:r w:rsidRPr="00CD0202">
        <w:rPr>
          <w:b/>
          <w:bCs/>
        </w:rPr>
        <w:t xml:space="preserve"> Business Problem Statement</w:t>
      </w:r>
    </w:p>
    <w:p w14:paraId="3F533FB4" w14:textId="77777777" w:rsidR="00CD0202" w:rsidRPr="00CD0202" w:rsidRDefault="00CD0202" w:rsidP="00CD0202">
      <w:r w:rsidRPr="00CD0202">
        <w:t>Financial institutions receive a large number of customer complaints across multiple products and regions. However, management lacks structured visibility into:</w:t>
      </w:r>
    </w:p>
    <w:p w14:paraId="77BFB82D" w14:textId="77777777" w:rsidR="00CD0202" w:rsidRPr="00CD0202" w:rsidRDefault="00CD0202" w:rsidP="00CD0202">
      <w:pPr>
        <w:numPr>
          <w:ilvl w:val="0"/>
          <w:numId w:val="1"/>
        </w:numPr>
      </w:pPr>
      <w:r w:rsidRPr="00CD0202">
        <w:t>Response timeliness performance</w:t>
      </w:r>
    </w:p>
    <w:p w14:paraId="110983BF" w14:textId="77777777" w:rsidR="00CD0202" w:rsidRPr="00CD0202" w:rsidRDefault="00CD0202" w:rsidP="00CD0202">
      <w:pPr>
        <w:numPr>
          <w:ilvl w:val="0"/>
          <w:numId w:val="1"/>
        </w:numPr>
      </w:pPr>
      <w:r w:rsidRPr="00CD0202">
        <w:t>Average complaint processing delays</w:t>
      </w:r>
    </w:p>
    <w:p w14:paraId="350FF15B" w14:textId="77777777" w:rsidR="00CD0202" w:rsidRPr="00CD0202" w:rsidRDefault="00CD0202" w:rsidP="00CD0202">
      <w:pPr>
        <w:numPr>
          <w:ilvl w:val="0"/>
          <w:numId w:val="1"/>
        </w:numPr>
      </w:pPr>
      <w:r w:rsidRPr="00CD0202">
        <w:t>Regional distribution of complaints</w:t>
      </w:r>
    </w:p>
    <w:p w14:paraId="3FAB0806" w14:textId="77777777" w:rsidR="00CD0202" w:rsidRPr="00CD0202" w:rsidRDefault="00CD0202" w:rsidP="00CD0202">
      <w:pPr>
        <w:numPr>
          <w:ilvl w:val="0"/>
          <w:numId w:val="1"/>
        </w:numPr>
      </w:pPr>
      <w:r w:rsidRPr="00CD0202">
        <w:t>Data completeness issues (e.g., missing state information)</w:t>
      </w:r>
    </w:p>
    <w:p w14:paraId="1F5FB176" w14:textId="77777777" w:rsidR="00CD0202" w:rsidRPr="00CD0202" w:rsidRDefault="00CD0202" w:rsidP="00CD0202">
      <w:r w:rsidRPr="00CD0202">
        <w:t>Without clear performance tracking, it becomes difficult to identify service gaps and improve customer satisfaction metrics.</w:t>
      </w:r>
    </w:p>
    <w:p w14:paraId="3527C932" w14:textId="77777777" w:rsidR="00CD0202" w:rsidRPr="00CD0202" w:rsidRDefault="00823C2B" w:rsidP="00CD0202">
      <w:r>
        <w:pict w14:anchorId="763EAE13">
          <v:rect id="_x0000_i1026" style="width:0;height:1.5pt" o:hralign="center" o:hrstd="t" o:hr="t" fillcolor="#a0a0a0" stroked="f"/>
        </w:pict>
      </w:r>
    </w:p>
    <w:p w14:paraId="525E4806" w14:textId="77777777" w:rsidR="00CD0202" w:rsidRPr="00CD0202" w:rsidRDefault="00CD0202" w:rsidP="00CD0202">
      <w:pPr>
        <w:rPr>
          <w:b/>
          <w:bCs/>
        </w:rPr>
      </w:pPr>
      <w:r w:rsidRPr="00CD0202">
        <w:rPr>
          <w:b/>
          <w:bCs/>
        </w:rPr>
        <w:t>3️</w:t>
      </w:r>
      <w:r w:rsidRPr="00CD0202">
        <w:rPr>
          <w:rFonts w:ascii="Segoe UI Symbol" w:hAnsi="Segoe UI Symbol" w:cs="Segoe UI Symbol"/>
          <w:b/>
          <w:bCs/>
        </w:rPr>
        <w:t>⃣</w:t>
      </w:r>
      <w:r w:rsidRPr="00CD0202">
        <w:rPr>
          <w:b/>
          <w:bCs/>
        </w:rPr>
        <w:t xml:space="preserve"> Business Objectives</w:t>
      </w:r>
    </w:p>
    <w:p w14:paraId="05FDE540" w14:textId="77777777" w:rsidR="00CD0202" w:rsidRPr="00CD0202" w:rsidRDefault="00CD0202" w:rsidP="00CD0202">
      <w:pPr>
        <w:numPr>
          <w:ilvl w:val="0"/>
          <w:numId w:val="2"/>
        </w:numPr>
      </w:pPr>
      <w:r w:rsidRPr="00CD0202">
        <w:t>To measure the percentage of complaints receiving timely responses.</w:t>
      </w:r>
    </w:p>
    <w:p w14:paraId="78507E45" w14:textId="77777777" w:rsidR="00CD0202" w:rsidRPr="00CD0202" w:rsidRDefault="00CD0202" w:rsidP="00CD0202">
      <w:pPr>
        <w:numPr>
          <w:ilvl w:val="0"/>
          <w:numId w:val="2"/>
        </w:numPr>
      </w:pPr>
      <w:r w:rsidRPr="00CD0202">
        <w:t>To evaluate average processing delay across companies and regions.</w:t>
      </w:r>
    </w:p>
    <w:p w14:paraId="43091BD8" w14:textId="77777777" w:rsidR="00CD0202" w:rsidRPr="00CD0202" w:rsidRDefault="00CD0202" w:rsidP="00CD0202">
      <w:pPr>
        <w:numPr>
          <w:ilvl w:val="0"/>
          <w:numId w:val="2"/>
        </w:numPr>
      </w:pPr>
      <w:r w:rsidRPr="00CD0202">
        <w:t>To identify companies with strong or weak resolution performance.</w:t>
      </w:r>
    </w:p>
    <w:p w14:paraId="4F7E1432" w14:textId="77777777" w:rsidR="00CD0202" w:rsidRPr="00CD0202" w:rsidRDefault="00CD0202" w:rsidP="00CD0202">
      <w:pPr>
        <w:numPr>
          <w:ilvl w:val="0"/>
          <w:numId w:val="2"/>
        </w:numPr>
      </w:pPr>
      <w:r w:rsidRPr="00CD0202">
        <w:t xml:space="preserve">To </w:t>
      </w:r>
      <w:proofErr w:type="spellStart"/>
      <w:r w:rsidRPr="00CD0202">
        <w:t>analyze</w:t>
      </w:r>
      <w:proofErr w:type="spellEnd"/>
      <w:r w:rsidRPr="00CD0202">
        <w:t xml:space="preserve"> geographic distribution of complaints.</w:t>
      </w:r>
    </w:p>
    <w:p w14:paraId="32D99D21" w14:textId="77777777" w:rsidR="00CD0202" w:rsidRPr="00CD0202" w:rsidRDefault="00CD0202" w:rsidP="00CD0202">
      <w:pPr>
        <w:numPr>
          <w:ilvl w:val="0"/>
          <w:numId w:val="2"/>
        </w:numPr>
      </w:pPr>
      <w:r w:rsidRPr="00CD0202">
        <w:t>To identify data quality issues such as missing state information.</w:t>
      </w:r>
    </w:p>
    <w:p w14:paraId="616DC218" w14:textId="77777777" w:rsidR="00CD0202" w:rsidRPr="00CD0202" w:rsidRDefault="00823C2B" w:rsidP="00CD0202">
      <w:r>
        <w:pict w14:anchorId="5DA8FACC">
          <v:rect id="_x0000_i1027" style="width:0;height:1.5pt" o:hralign="center" o:hrstd="t" o:hr="t" fillcolor="#a0a0a0" stroked="f"/>
        </w:pict>
      </w:r>
    </w:p>
    <w:p w14:paraId="4ABBFB05" w14:textId="77777777" w:rsidR="00CD0202" w:rsidRPr="00CD0202" w:rsidRDefault="00CD0202" w:rsidP="00CD0202">
      <w:pPr>
        <w:rPr>
          <w:b/>
          <w:bCs/>
        </w:rPr>
      </w:pPr>
      <w:r w:rsidRPr="00CD0202">
        <w:rPr>
          <w:b/>
          <w:bCs/>
        </w:rPr>
        <w:t>4️</w:t>
      </w:r>
      <w:r w:rsidRPr="00CD0202">
        <w:rPr>
          <w:rFonts w:ascii="Segoe UI Symbol" w:hAnsi="Segoe UI Symbol" w:cs="Segoe UI Symbol"/>
          <w:b/>
          <w:bCs/>
        </w:rPr>
        <w:t>⃣</w:t>
      </w:r>
      <w:r w:rsidRPr="00CD0202">
        <w:rPr>
          <w:b/>
          <w:bCs/>
        </w:rPr>
        <w:t xml:space="preserve"> Scope of Analysis</w:t>
      </w:r>
    </w:p>
    <w:p w14:paraId="2899C2AA" w14:textId="77777777" w:rsidR="00CD0202" w:rsidRPr="00CD0202" w:rsidRDefault="00CD0202" w:rsidP="00CD0202">
      <w:pPr>
        <w:rPr>
          <w:b/>
          <w:bCs/>
        </w:rPr>
      </w:pPr>
      <w:r w:rsidRPr="00CD0202">
        <w:rPr>
          <w:b/>
          <w:bCs/>
        </w:rPr>
        <w:t>In Scope:</w:t>
      </w:r>
    </w:p>
    <w:p w14:paraId="2DCDB10D" w14:textId="77777777" w:rsidR="00CD0202" w:rsidRPr="00CD0202" w:rsidRDefault="00CD0202" w:rsidP="00CD0202">
      <w:pPr>
        <w:numPr>
          <w:ilvl w:val="0"/>
          <w:numId w:val="3"/>
        </w:numPr>
      </w:pPr>
      <w:proofErr w:type="spellStart"/>
      <w:r w:rsidRPr="00CD0202">
        <w:t>Analyze</w:t>
      </w:r>
      <w:proofErr w:type="spellEnd"/>
      <w:r w:rsidRPr="00CD0202">
        <w:t xml:space="preserve"> complaints by state/region.</w:t>
      </w:r>
    </w:p>
    <w:p w14:paraId="470E0987" w14:textId="77777777" w:rsidR="00CD0202" w:rsidRPr="00CD0202" w:rsidRDefault="00CD0202" w:rsidP="00CD0202">
      <w:pPr>
        <w:numPr>
          <w:ilvl w:val="0"/>
          <w:numId w:val="3"/>
        </w:numPr>
      </w:pPr>
      <w:r w:rsidRPr="00CD0202">
        <w:t>Identify major issues reported by consumers.</w:t>
      </w:r>
    </w:p>
    <w:p w14:paraId="009056AA" w14:textId="77777777" w:rsidR="00CD0202" w:rsidRPr="00CD0202" w:rsidRDefault="00CD0202" w:rsidP="00CD0202">
      <w:pPr>
        <w:numPr>
          <w:ilvl w:val="0"/>
          <w:numId w:val="3"/>
        </w:numPr>
      </w:pPr>
      <w:r w:rsidRPr="00CD0202">
        <w:t>Measure company-wise timely response percentage.</w:t>
      </w:r>
    </w:p>
    <w:p w14:paraId="3C596A56" w14:textId="77777777" w:rsidR="00CD0202" w:rsidRPr="00CD0202" w:rsidRDefault="00CD0202" w:rsidP="00CD0202">
      <w:pPr>
        <w:numPr>
          <w:ilvl w:val="0"/>
          <w:numId w:val="3"/>
        </w:numPr>
      </w:pPr>
      <w:r w:rsidRPr="00CD0202">
        <w:t>Calculate average processing delay by company and product.</w:t>
      </w:r>
    </w:p>
    <w:p w14:paraId="4D513005" w14:textId="77777777" w:rsidR="00CD0202" w:rsidRPr="00CD0202" w:rsidRDefault="00CD0202" w:rsidP="00CD0202">
      <w:pPr>
        <w:numPr>
          <w:ilvl w:val="0"/>
          <w:numId w:val="3"/>
        </w:numPr>
      </w:pPr>
      <w:r w:rsidRPr="00CD0202">
        <w:lastRenderedPageBreak/>
        <w:t>Detect missing or null state values as data quality concerns.</w:t>
      </w:r>
    </w:p>
    <w:p w14:paraId="127C9536" w14:textId="77777777" w:rsidR="00CD0202" w:rsidRPr="00CD0202" w:rsidRDefault="00CD0202" w:rsidP="00CD0202">
      <w:pPr>
        <w:rPr>
          <w:b/>
          <w:bCs/>
        </w:rPr>
      </w:pPr>
      <w:r w:rsidRPr="00CD0202">
        <w:rPr>
          <w:b/>
          <w:bCs/>
        </w:rPr>
        <w:t>Out of Scope:</w:t>
      </w:r>
    </w:p>
    <w:p w14:paraId="50750531" w14:textId="77777777" w:rsidR="00CD0202" w:rsidRPr="00CD0202" w:rsidRDefault="00CD0202" w:rsidP="00CD0202">
      <w:pPr>
        <w:numPr>
          <w:ilvl w:val="0"/>
          <w:numId w:val="4"/>
        </w:numPr>
      </w:pPr>
      <w:r w:rsidRPr="00CD0202">
        <w:t xml:space="preserve">Predictive </w:t>
      </w:r>
      <w:proofErr w:type="spellStart"/>
      <w:r w:rsidRPr="00CD0202">
        <w:t>modeling</w:t>
      </w:r>
      <w:proofErr w:type="spellEnd"/>
      <w:r w:rsidRPr="00CD0202">
        <w:t xml:space="preserve"> of complaint outcomes.</w:t>
      </w:r>
    </w:p>
    <w:p w14:paraId="34551B11" w14:textId="77777777" w:rsidR="00CD0202" w:rsidRPr="00CD0202" w:rsidRDefault="00CD0202" w:rsidP="00CD0202">
      <w:pPr>
        <w:numPr>
          <w:ilvl w:val="0"/>
          <w:numId w:val="4"/>
        </w:numPr>
      </w:pPr>
      <w:r w:rsidRPr="00CD0202">
        <w:t>Real-time monitoring systems.</w:t>
      </w:r>
    </w:p>
    <w:p w14:paraId="3FFC3517" w14:textId="77777777" w:rsidR="00CD0202" w:rsidRPr="00CD0202" w:rsidRDefault="00CD0202" w:rsidP="00CD0202">
      <w:pPr>
        <w:numPr>
          <w:ilvl w:val="0"/>
          <w:numId w:val="4"/>
        </w:numPr>
      </w:pPr>
      <w:r w:rsidRPr="00CD0202">
        <w:t>External benchmarking against competitor datasets.</w:t>
      </w:r>
    </w:p>
    <w:p w14:paraId="36AE5A4F" w14:textId="77777777" w:rsidR="00CD0202" w:rsidRPr="00CD0202" w:rsidRDefault="00CD0202" w:rsidP="00CD0202">
      <w:pPr>
        <w:rPr>
          <w:b/>
          <w:bCs/>
        </w:rPr>
      </w:pPr>
      <w:r w:rsidRPr="00CD0202">
        <w:rPr>
          <w:b/>
          <w:bCs/>
        </w:rPr>
        <w:t>5️</w:t>
      </w:r>
      <w:r w:rsidRPr="00CD0202">
        <w:rPr>
          <w:rFonts w:ascii="Segoe UI Symbol" w:hAnsi="Segoe UI Symbol" w:cs="Segoe UI Symbol"/>
          <w:b/>
          <w:bCs/>
        </w:rPr>
        <w:t>⃣</w:t>
      </w:r>
      <w:r w:rsidRPr="00CD0202">
        <w:rPr>
          <w:b/>
          <w:bCs/>
        </w:rPr>
        <w:t xml:space="preserve"> Key Business Questions</w:t>
      </w:r>
    </w:p>
    <w:p w14:paraId="59CB5A98" w14:textId="77777777" w:rsidR="00CD0202" w:rsidRPr="00CD0202" w:rsidRDefault="00CD0202" w:rsidP="00CD0202">
      <w:pPr>
        <w:numPr>
          <w:ilvl w:val="0"/>
          <w:numId w:val="5"/>
        </w:numPr>
      </w:pPr>
      <w:r w:rsidRPr="00CD0202">
        <w:t>What percentage of complaints receive timely responses?</w:t>
      </w:r>
    </w:p>
    <w:p w14:paraId="695F6783" w14:textId="77777777" w:rsidR="00CD0202" w:rsidRPr="00CD0202" w:rsidRDefault="00CD0202" w:rsidP="00CD0202">
      <w:pPr>
        <w:numPr>
          <w:ilvl w:val="0"/>
          <w:numId w:val="5"/>
        </w:numPr>
      </w:pPr>
      <w:r w:rsidRPr="00CD0202">
        <w:t>Which companies have the lowest average processing delays?</w:t>
      </w:r>
    </w:p>
    <w:p w14:paraId="0C12F4D2" w14:textId="77777777" w:rsidR="00CD0202" w:rsidRPr="00CD0202" w:rsidRDefault="00CD0202" w:rsidP="00CD0202">
      <w:pPr>
        <w:numPr>
          <w:ilvl w:val="0"/>
          <w:numId w:val="5"/>
        </w:numPr>
      </w:pPr>
      <w:r w:rsidRPr="00CD0202">
        <w:t>Are there companies where timely response = 0 but processing delays remain low?</w:t>
      </w:r>
    </w:p>
    <w:p w14:paraId="4E46C2CD" w14:textId="77777777" w:rsidR="00CD0202" w:rsidRPr="00CD0202" w:rsidRDefault="00CD0202" w:rsidP="00CD0202">
      <w:pPr>
        <w:numPr>
          <w:ilvl w:val="0"/>
          <w:numId w:val="5"/>
        </w:numPr>
      </w:pPr>
      <w:r w:rsidRPr="00CD0202">
        <w:t>How are complaints distributed geographically?</w:t>
      </w:r>
    </w:p>
    <w:p w14:paraId="0BAC1A40" w14:textId="77777777" w:rsidR="00CD0202" w:rsidRPr="00CD0202" w:rsidRDefault="00CD0202" w:rsidP="00CD0202">
      <w:pPr>
        <w:numPr>
          <w:ilvl w:val="0"/>
          <w:numId w:val="5"/>
        </w:numPr>
      </w:pPr>
      <w:r w:rsidRPr="00CD0202">
        <w:t>Does missing state information impact performance reporting?</w:t>
      </w:r>
    </w:p>
    <w:p w14:paraId="6477D2AE" w14:textId="77777777" w:rsidR="00CD0202" w:rsidRPr="00CD0202" w:rsidRDefault="00823C2B" w:rsidP="00CD0202">
      <w:r>
        <w:pict w14:anchorId="53359293">
          <v:rect id="_x0000_i1028" style="width:0;height:1.5pt" o:hralign="center" o:hrstd="t" o:hr="t" fillcolor="#a0a0a0" stroked="f"/>
        </w:pict>
      </w:r>
    </w:p>
    <w:p w14:paraId="63DA3759" w14:textId="77777777" w:rsidR="00CD0202" w:rsidRPr="00CD0202" w:rsidRDefault="00CD0202" w:rsidP="00CD0202">
      <w:pPr>
        <w:rPr>
          <w:b/>
          <w:bCs/>
        </w:rPr>
      </w:pPr>
      <w:r w:rsidRPr="00CD0202">
        <w:rPr>
          <w:b/>
          <w:bCs/>
        </w:rPr>
        <w:t>6️</w:t>
      </w:r>
      <w:r w:rsidRPr="00CD0202">
        <w:rPr>
          <w:rFonts w:ascii="Segoe UI Symbol" w:hAnsi="Segoe UI Symbol" w:cs="Segoe UI Symbol"/>
          <w:b/>
          <w:bCs/>
        </w:rPr>
        <w:t>⃣</w:t>
      </w:r>
      <w:r w:rsidRPr="00CD0202">
        <w:rPr>
          <w:b/>
          <w:bCs/>
        </w:rPr>
        <w:t xml:space="preserve"> Key Performance Indicators (KPIs)</w:t>
      </w:r>
    </w:p>
    <w:p w14:paraId="458A3EE1" w14:textId="77777777" w:rsidR="00CD0202" w:rsidRPr="00CD0202" w:rsidRDefault="00CD0202" w:rsidP="00CD0202">
      <w:pPr>
        <w:numPr>
          <w:ilvl w:val="0"/>
          <w:numId w:val="6"/>
        </w:numPr>
      </w:pPr>
      <w:r w:rsidRPr="00CD0202">
        <w:rPr>
          <w:b/>
          <w:bCs/>
        </w:rPr>
        <w:t>Total Complaints</w:t>
      </w:r>
    </w:p>
    <w:p w14:paraId="639B06A4" w14:textId="77777777" w:rsidR="00CD0202" w:rsidRPr="00CD0202" w:rsidRDefault="00CD0202" w:rsidP="00CD0202">
      <w:pPr>
        <w:numPr>
          <w:ilvl w:val="0"/>
          <w:numId w:val="6"/>
        </w:numPr>
      </w:pPr>
      <w:r w:rsidRPr="00CD0202">
        <w:rPr>
          <w:b/>
          <w:bCs/>
        </w:rPr>
        <w:t>Timely Response Rate (%)</w:t>
      </w:r>
    </w:p>
    <w:p w14:paraId="4D5AB7AA" w14:textId="77777777" w:rsidR="00CD0202" w:rsidRPr="00CD0202" w:rsidRDefault="00CD0202" w:rsidP="00CD0202">
      <w:pPr>
        <w:numPr>
          <w:ilvl w:val="0"/>
          <w:numId w:val="6"/>
        </w:numPr>
      </w:pPr>
      <w:r w:rsidRPr="00CD0202">
        <w:rPr>
          <w:b/>
          <w:bCs/>
        </w:rPr>
        <w:t>Average Processing Delay (Days)</w:t>
      </w:r>
    </w:p>
    <w:p w14:paraId="2C44D8CA" w14:textId="77777777" w:rsidR="00CD0202" w:rsidRPr="00CD0202" w:rsidRDefault="00CD0202" w:rsidP="00CD0202">
      <w:pPr>
        <w:numPr>
          <w:ilvl w:val="0"/>
          <w:numId w:val="6"/>
        </w:numPr>
      </w:pPr>
      <w:r w:rsidRPr="00CD0202">
        <w:t>Complaint Volume by Company</w:t>
      </w:r>
    </w:p>
    <w:p w14:paraId="683D83AA" w14:textId="77777777" w:rsidR="00CD0202" w:rsidRPr="00CD0202" w:rsidRDefault="00CD0202" w:rsidP="00CD0202">
      <w:pPr>
        <w:numPr>
          <w:ilvl w:val="0"/>
          <w:numId w:val="6"/>
        </w:numPr>
      </w:pPr>
      <w:r w:rsidRPr="00CD0202">
        <w:t>Complaint Volume by State</w:t>
      </w:r>
    </w:p>
    <w:p w14:paraId="1AF0F923" w14:textId="77777777" w:rsidR="00CD0202" w:rsidRPr="00CD0202" w:rsidRDefault="00823C2B" w:rsidP="00CD0202">
      <w:r>
        <w:pict w14:anchorId="4944F3A2">
          <v:rect id="_x0000_i1029" style="width:0;height:1.5pt" o:hralign="center" o:hrstd="t" o:hr="t" fillcolor="#a0a0a0" stroked="f"/>
        </w:pict>
      </w:r>
    </w:p>
    <w:p w14:paraId="2992682B" w14:textId="77777777" w:rsidR="00CD0202" w:rsidRPr="00CD0202" w:rsidRDefault="00CD0202" w:rsidP="00CD0202">
      <w:pPr>
        <w:rPr>
          <w:b/>
          <w:bCs/>
        </w:rPr>
      </w:pPr>
      <w:r w:rsidRPr="00CD0202">
        <w:rPr>
          <w:b/>
          <w:bCs/>
        </w:rPr>
        <w:t>7️</w:t>
      </w:r>
      <w:r w:rsidRPr="00CD0202">
        <w:rPr>
          <w:rFonts w:ascii="Segoe UI Symbol" w:hAnsi="Segoe UI Symbol" w:cs="Segoe UI Symbol"/>
          <w:b/>
          <w:bCs/>
        </w:rPr>
        <w:t>⃣</w:t>
      </w:r>
      <w:r w:rsidRPr="00CD0202">
        <w:rPr>
          <w:b/>
          <w:bCs/>
        </w:rPr>
        <w:t xml:space="preserve"> Data Source</w:t>
      </w:r>
    </w:p>
    <w:p w14:paraId="70B2F2CA" w14:textId="77777777" w:rsidR="00CD0202" w:rsidRPr="00CD0202" w:rsidRDefault="00CD0202" w:rsidP="00CD0202">
      <w:pPr>
        <w:numPr>
          <w:ilvl w:val="0"/>
          <w:numId w:val="7"/>
        </w:numPr>
      </w:pPr>
      <w:r w:rsidRPr="00CD0202">
        <w:t>Source: Consumer Financial Protection Bureau (CFPB)</w:t>
      </w:r>
    </w:p>
    <w:p w14:paraId="1C191FED" w14:textId="77777777" w:rsidR="00CD0202" w:rsidRPr="00CD0202" w:rsidRDefault="00CD0202" w:rsidP="00CD0202">
      <w:pPr>
        <w:numPr>
          <w:ilvl w:val="0"/>
          <w:numId w:val="7"/>
        </w:numPr>
      </w:pPr>
      <w:r w:rsidRPr="00CD0202">
        <w:t>Platform: Kaggle – AI-Powered Complaint Resolution Dataset</w:t>
      </w:r>
    </w:p>
    <w:p w14:paraId="0AEA9A59" w14:textId="77777777" w:rsidR="00CD0202" w:rsidRPr="00CD0202" w:rsidRDefault="00CD0202" w:rsidP="00CD0202">
      <w:pPr>
        <w:numPr>
          <w:ilvl w:val="0"/>
          <w:numId w:val="7"/>
        </w:numPr>
      </w:pPr>
      <w:r w:rsidRPr="00CD0202">
        <w:t>Type: Real-world consumer complaint records</w:t>
      </w:r>
    </w:p>
    <w:p w14:paraId="652FF43D" w14:textId="77777777" w:rsidR="00CD0202" w:rsidRPr="00CD0202" w:rsidRDefault="00CD0202" w:rsidP="00CD0202">
      <w:pPr>
        <w:numPr>
          <w:ilvl w:val="0"/>
          <w:numId w:val="7"/>
        </w:numPr>
      </w:pPr>
      <w:r w:rsidRPr="00CD0202">
        <w:t>Volume: ~200,000+ records</w:t>
      </w:r>
    </w:p>
    <w:p w14:paraId="7BB9B2EE" w14:textId="77777777" w:rsidR="00CD0202" w:rsidRPr="00CD0202" w:rsidRDefault="00CD0202" w:rsidP="00CD0202">
      <w:pPr>
        <w:numPr>
          <w:ilvl w:val="0"/>
          <w:numId w:val="7"/>
        </w:numPr>
      </w:pPr>
      <w:r w:rsidRPr="00CD0202">
        <w:t>Nature: Structured and text-based fields</w:t>
      </w:r>
    </w:p>
    <w:p w14:paraId="1E124E72" w14:textId="77777777" w:rsidR="00CD0202" w:rsidRPr="00CD0202" w:rsidRDefault="00823C2B" w:rsidP="00CD0202">
      <w:r>
        <w:pict w14:anchorId="75436CB5">
          <v:rect id="_x0000_i1030" style="width:0;height:1.5pt" o:hralign="center" o:hrstd="t" o:hr="t" fillcolor="#a0a0a0" stroked="f"/>
        </w:pict>
      </w:r>
    </w:p>
    <w:p w14:paraId="3F583A2A" w14:textId="77777777" w:rsidR="00CD0202" w:rsidRPr="00CD0202" w:rsidRDefault="00CD0202" w:rsidP="00CD0202">
      <w:pPr>
        <w:rPr>
          <w:b/>
          <w:bCs/>
        </w:rPr>
      </w:pPr>
      <w:r w:rsidRPr="00CD0202">
        <w:rPr>
          <w:b/>
          <w:bCs/>
        </w:rPr>
        <w:t>8️</w:t>
      </w:r>
      <w:r w:rsidRPr="00CD0202">
        <w:rPr>
          <w:rFonts w:ascii="Segoe UI Symbol" w:hAnsi="Segoe UI Symbol" w:cs="Segoe UI Symbol"/>
          <w:b/>
          <w:bCs/>
        </w:rPr>
        <w:t>⃣</w:t>
      </w:r>
      <w:r w:rsidRPr="00CD0202">
        <w:rPr>
          <w:b/>
          <w:bCs/>
        </w:rPr>
        <w:t xml:space="preserve"> Deliverables</w:t>
      </w:r>
    </w:p>
    <w:p w14:paraId="36BC336D" w14:textId="77777777" w:rsidR="00CD0202" w:rsidRPr="00CD0202" w:rsidRDefault="00CD0202" w:rsidP="00CD0202">
      <w:pPr>
        <w:numPr>
          <w:ilvl w:val="0"/>
          <w:numId w:val="8"/>
        </w:numPr>
      </w:pPr>
      <w:r w:rsidRPr="00CD0202">
        <w:t>Cleaned and validated SQL dataset</w:t>
      </w:r>
    </w:p>
    <w:p w14:paraId="6D0DB217" w14:textId="77777777" w:rsidR="00CD0202" w:rsidRPr="00CD0202" w:rsidRDefault="00CD0202" w:rsidP="00CD0202">
      <w:pPr>
        <w:numPr>
          <w:ilvl w:val="0"/>
          <w:numId w:val="8"/>
        </w:numPr>
      </w:pPr>
      <w:r w:rsidRPr="00CD0202">
        <w:t>Power BI interactive dashboard</w:t>
      </w:r>
    </w:p>
    <w:p w14:paraId="4175FFDC" w14:textId="77777777" w:rsidR="00CD0202" w:rsidRPr="00CD0202" w:rsidRDefault="00CD0202" w:rsidP="00CD0202">
      <w:pPr>
        <w:numPr>
          <w:ilvl w:val="0"/>
          <w:numId w:val="8"/>
        </w:numPr>
      </w:pPr>
      <w:r w:rsidRPr="00CD0202">
        <w:t>KPI performance summary</w:t>
      </w:r>
    </w:p>
    <w:p w14:paraId="66E57D27" w14:textId="77777777" w:rsidR="00CD0202" w:rsidRPr="00CD0202" w:rsidRDefault="00CD0202" w:rsidP="00CD0202">
      <w:pPr>
        <w:numPr>
          <w:ilvl w:val="0"/>
          <w:numId w:val="8"/>
        </w:numPr>
      </w:pPr>
      <w:r w:rsidRPr="00CD0202">
        <w:t>Business insights and recommendations report</w:t>
      </w:r>
    </w:p>
    <w:sectPr w:rsidR="00CD0202" w:rsidRPr="00CD0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E4552"/>
    <w:multiLevelType w:val="multilevel"/>
    <w:tmpl w:val="342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A339D"/>
    <w:multiLevelType w:val="multilevel"/>
    <w:tmpl w:val="81D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55DE1"/>
    <w:multiLevelType w:val="multilevel"/>
    <w:tmpl w:val="9CE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F3C94"/>
    <w:multiLevelType w:val="multilevel"/>
    <w:tmpl w:val="97F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A2A92"/>
    <w:multiLevelType w:val="multilevel"/>
    <w:tmpl w:val="B9D8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D4076"/>
    <w:multiLevelType w:val="multilevel"/>
    <w:tmpl w:val="5158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444A5"/>
    <w:multiLevelType w:val="multilevel"/>
    <w:tmpl w:val="5C42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36AA5"/>
    <w:multiLevelType w:val="multilevel"/>
    <w:tmpl w:val="21D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2043">
    <w:abstractNumId w:val="7"/>
  </w:num>
  <w:num w:numId="2" w16cid:durableId="1172448376">
    <w:abstractNumId w:val="6"/>
  </w:num>
  <w:num w:numId="3" w16cid:durableId="720323389">
    <w:abstractNumId w:val="3"/>
  </w:num>
  <w:num w:numId="4" w16cid:durableId="1905410564">
    <w:abstractNumId w:val="0"/>
  </w:num>
  <w:num w:numId="5" w16cid:durableId="1103918132">
    <w:abstractNumId w:val="5"/>
  </w:num>
  <w:num w:numId="6" w16cid:durableId="1270970024">
    <w:abstractNumId w:val="1"/>
  </w:num>
  <w:num w:numId="7" w16cid:durableId="1933515572">
    <w:abstractNumId w:val="4"/>
  </w:num>
  <w:num w:numId="8" w16cid:durableId="1483038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202"/>
    <w:rsid w:val="003959B2"/>
    <w:rsid w:val="00735B12"/>
    <w:rsid w:val="00A41A62"/>
    <w:rsid w:val="00B1168E"/>
    <w:rsid w:val="00B23F0F"/>
    <w:rsid w:val="00B61122"/>
    <w:rsid w:val="00B7038C"/>
    <w:rsid w:val="00CD0202"/>
    <w:rsid w:val="00CE6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B3B57"/>
  <w15:chartTrackingRefBased/>
  <w15:docId w15:val="{31DE870E-4D42-4E31-A127-8E8296F7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202"/>
    <w:rPr>
      <w:rFonts w:eastAsiaTheme="majorEastAsia" w:cstheme="majorBidi"/>
      <w:color w:val="272727" w:themeColor="text1" w:themeTint="D8"/>
    </w:rPr>
  </w:style>
  <w:style w:type="paragraph" w:styleId="Title">
    <w:name w:val="Title"/>
    <w:basedOn w:val="Normal"/>
    <w:next w:val="Normal"/>
    <w:link w:val="TitleChar"/>
    <w:uiPriority w:val="10"/>
    <w:qFormat/>
    <w:rsid w:val="00CD0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202"/>
    <w:pPr>
      <w:spacing w:before="160"/>
      <w:jc w:val="center"/>
    </w:pPr>
    <w:rPr>
      <w:i/>
      <w:iCs/>
      <w:color w:val="404040" w:themeColor="text1" w:themeTint="BF"/>
    </w:rPr>
  </w:style>
  <w:style w:type="character" w:customStyle="1" w:styleId="QuoteChar">
    <w:name w:val="Quote Char"/>
    <w:basedOn w:val="DefaultParagraphFont"/>
    <w:link w:val="Quote"/>
    <w:uiPriority w:val="29"/>
    <w:rsid w:val="00CD0202"/>
    <w:rPr>
      <w:i/>
      <w:iCs/>
      <w:color w:val="404040" w:themeColor="text1" w:themeTint="BF"/>
    </w:rPr>
  </w:style>
  <w:style w:type="paragraph" w:styleId="ListParagraph">
    <w:name w:val="List Paragraph"/>
    <w:basedOn w:val="Normal"/>
    <w:uiPriority w:val="34"/>
    <w:qFormat/>
    <w:rsid w:val="00CD0202"/>
    <w:pPr>
      <w:ind w:left="720"/>
      <w:contextualSpacing/>
    </w:pPr>
  </w:style>
  <w:style w:type="character" w:styleId="IntenseEmphasis">
    <w:name w:val="Intense Emphasis"/>
    <w:basedOn w:val="DefaultParagraphFont"/>
    <w:uiPriority w:val="21"/>
    <w:qFormat/>
    <w:rsid w:val="00CD0202"/>
    <w:rPr>
      <w:i/>
      <w:iCs/>
      <w:color w:val="2F5496" w:themeColor="accent1" w:themeShade="BF"/>
    </w:rPr>
  </w:style>
  <w:style w:type="paragraph" w:styleId="IntenseQuote">
    <w:name w:val="Intense Quote"/>
    <w:basedOn w:val="Normal"/>
    <w:next w:val="Normal"/>
    <w:link w:val="IntenseQuoteChar"/>
    <w:uiPriority w:val="30"/>
    <w:qFormat/>
    <w:rsid w:val="00CD0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202"/>
    <w:rPr>
      <w:i/>
      <w:iCs/>
      <w:color w:val="2F5496" w:themeColor="accent1" w:themeShade="BF"/>
    </w:rPr>
  </w:style>
  <w:style w:type="character" w:styleId="IntenseReference">
    <w:name w:val="Intense Reference"/>
    <w:basedOn w:val="DefaultParagraphFont"/>
    <w:uiPriority w:val="32"/>
    <w:qFormat/>
    <w:rsid w:val="00CD02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389</Words>
  <Characters>2220</Characters>
  <Application>Microsoft Office Word</Application>
  <DocSecurity>0</DocSecurity>
  <Lines>18</Lines>
  <Paragraphs>5</Paragraphs>
  <ScaleCrop>false</ScaleCrop>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Vijay</dc:creator>
  <cp:keywords/>
  <dc:description/>
  <cp:lastModifiedBy>Mohit Vijay</cp:lastModifiedBy>
  <cp:revision>2</cp:revision>
  <dcterms:created xsi:type="dcterms:W3CDTF">2026-02-13T07:42:00Z</dcterms:created>
  <dcterms:modified xsi:type="dcterms:W3CDTF">2026-02-21T04:02:00Z</dcterms:modified>
</cp:coreProperties>
</file>