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1EBE" w:rsidRDefault="00551EBE">
      <w:pPr>
        <w:spacing w:before="2600"/>
      </w:pPr>
    </w:p>
    <w:p w:rsidR="00551EBE" w:rsidRDefault="00637C73">
      <w:pPr>
        <w:spacing w:after="160"/>
        <w:jc w:val="center"/>
      </w:pPr>
      <w:r>
        <w:rPr>
          <w:color w:val="595959"/>
          <w:sz w:val="28"/>
          <w:szCs w:val="28"/>
        </w:rPr>
        <w:t>DevOps Fundamentals Assignment 1</w:t>
      </w:r>
    </w:p>
    <w:p w:rsidR="00551EBE" w:rsidRDefault="00637C73">
      <w:pPr>
        <w:spacing w:after="200"/>
        <w:jc w:val="center"/>
      </w:pPr>
      <w:r>
        <w:rPr>
          <w:b/>
          <w:bCs/>
          <w:color w:val="1F3864"/>
          <w:sz w:val="52"/>
          <w:szCs w:val="52"/>
        </w:rPr>
        <w:t>Digital Banking Transformation</w:t>
      </w:r>
    </w:p>
    <w:p w:rsidR="00551EBE" w:rsidRDefault="00637C73">
      <w:pPr>
        <w:spacing w:after="1400"/>
        <w:jc w:val="center"/>
      </w:pPr>
      <w:r>
        <w:rPr>
          <w:color w:val="595959"/>
          <w:sz w:val="24"/>
          <w:szCs w:val="24"/>
        </w:rPr>
        <w:t>A DevOps transformation roadmap for a traditional bank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551EBE">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Field</w:t>
            </w:r>
          </w:p>
        </w:tc>
        <w:tc>
          <w:tcPr>
            <w:tcW w:w="68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Details</w:t>
            </w:r>
          </w:p>
        </w:tc>
      </w:tr>
      <w:tr w:rsidR="00551EBE">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Student name</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Mohit</w:t>
            </w:r>
          </w:p>
        </w:tc>
      </w:tr>
      <w:tr w:rsidR="00551EBE">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Institution</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CC2672" w:rsidP="00CC2672">
            <w:r>
              <w:rPr>
                <w:sz w:val="19"/>
                <w:szCs w:val="19"/>
              </w:rPr>
              <w:t>National Institute of Information Technology</w:t>
            </w:r>
          </w:p>
        </w:tc>
      </w:tr>
      <w:tr w:rsidR="00551EBE">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Course / Subject</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CC2672">
            <w:r>
              <w:rPr>
                <w:sz w:val="19"/>
                <w:szCs w:val="19"/>
              </w:rPr>
              <w:t>Java Full stack</w:t>
            </w:r>
          </w:p>
        </w:tc>
      </w:tr>
      <w:tr w:rsidR="00551EBE">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Instructor</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CC2672">
            <w:r>
              <w:rPr>
                <w:sz w:val="19"/>
                <w:szCs w:val="19"/>
              </w:rPr>
              <w:t>Mr. Pravin</w:t>
            </w:r>
          </w:p>
        </w:tc>
      </w:tr>
      <w:tr w:rsidR="00551EBE">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Submission date</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CC2672">
            <w:r>
              <w:rPr>
                <w:sz w:val="19"/>
                <w:szCs w:val="19"/>
              </w:rPr>
              <w:t>October, 3, 2026</w:t>
            </w:r>
          </w:p>
        </w:tc>
      </w:tr>
    </w:tbl>
    <w:p w:rsidR="00551EBE" w:rsidRDefault="00637C73">
      <w:r>
        <w:br w:type="page"/>
      </w:r>
    </w:p>
    <w:p w:rsidR="00551EBE" w:rsidRDefault="00637C73">
      <w:pPr>
        <w:pStyle w:val="Heading1"/>
        <w:pBdr>
          <w:bottom w:val="single" w:sz="6" w:space="2" w:color="1F3864"/>
        </w:pBdr>
      </w:pPr>
      <w:bookmarkStart w:id="0" w:name="_Toc242091506"/>
      <w:r>
        <w:rPr>
          <w:color w:val="1F3864"/>
        </w:rPr>
        <w:lastRenderedPageBreak/>
        <w:t>Table of Contents</w:t>
      </w:r>
      <w:bookmarkEnd w:id="0"/>
    </w:p>
    <w:sdt>
      <w:sdtPr>
        <w:alias w:val="Contents"/>
        <w:id w:val="253792216"/>
      </w:sdtPr>
      <w:sdtEndPr/>
      <w:sdtContent>
        <w:p w:rsidR="00CC2672" w:rsidRDefault="00637C73">
          <w:pPr>
            <w:pStyle w:val="TOC1"/>
            <w:tabs>
              <w:tab w:val="right" w:leader="dot" w:pos="9628"/>
            </w:tabs>
            <w:rPr>
              <w:noProof/>
            </w:rPr>
          </w:pPr>
          <w:r>
            <w:fldChar w:fldCharType="begin"/>
          </w:r>
          <w:r>
            <w:instrText>TOC \h \o "1-2"</w:instrText>
          </w:r>
          <w:r>
            <w:fldChar w:fldCharType="separate"/>
          </w:r>
          <w:hyperlink w:anchor="_Toc242091506" w:history="1">
            <w:r w:rsidR="00CC2672" w:rsidRPr="00E62398">
              <w:rPr>
                <w:rStyle w:val="Hyperlink"/>
                <w:noProof/>
              </w:rPr>
              <w:t>Table of Contents</w:t>
            </w:r>
            <w:r w:rsidR="00CC2672">
              <w:rPr>
                <w:noProof/>
              </w:rPr>
              <w:tab/>
            </w:r>
            <w:r w:rsidR="00CC2672">
              <w:rPr>
                <w:noProof/>
              </w:rPr>
              <w:fldChar w:fldCharType="begin"/>
            </w:r>
            <w:r w:rsidR="00CC2672">
              <w:rPr>
                <w:noProof/>
              </w:rPr>
              <w:instrText xml:space="preserve"> PAGEREF _Toc242091506 \h </w:instrText>
            </w:r>
            <w:r w:rsidR="00CC2672">
              <w:rPr>
                <w:noProof/>
              </w:rPr>
            </w:r>
            <w:r w:rsidR="00CC2672">
              <w:rPr>
                <w:noProof/>
              </w:rPr>
              <w:fldChar w:fldCharType="separate"/>
            </w:r>
            <w:r w:rsidR="00CC2672">
              <w:rPr>
                <w:noProof/>
              </w:rPr>
              <w:t>2</w:t>
            </w:r>
            <w:r w:rsidR="00CC2672">
              <w:rPr>
                <w:noProof/>
              </w:rPr>
              <w:fldChar w:fldCharType="end"/>
            </w:r>
          </w:hyperlink>
        </w:p>
        <w:p w:rsidR="00CC2672" w:rsidRDefault="00CC2672">
          <w:pPr>
            <w:pStyle w:val="TOC1"/>
            <w:tabs>
              <w:tab w:val="right" w:leader="dot" w:pos="9628"/>
            </w:tabs>
            <w:rPr>
              <w:noProof/>
            </w:rPr>
          </w:pPr>
          <w:hyperlink w:anchor="_Toc242091507" w:history="1">
            <w:r w:rsidRPr="00E62398">
              <w:rPr>
                <w:rStyle w:val="Hyperlink"/>
                <w:noProof/>
              </w:rPr>
              <w:t>1. Executive Summary</w:t>
            </w:r>
            <w:r>
              <w:rPr>
                <w:noProof/>
              </w:rPr>
              <w:tab/>
            </w:r>
            <w:r>
              <w:rPr>
                <w:noProof/>
              </w:rPr>
              <w:fldChar w:fldCharType="begin"/>
            </w:r>
            <w:r>
              <w:rPr>
                <w:noProof/>
              </w:rPr>
              <w:instrText xml:space="preserve"> PAGEREF _Toc242091507 \h </w:instrText>
            </w:r>
            <w:r>
              <w:rPr>
                <w:noProof/>
              </w:rPr>
            </w:r>
            <w:r>
              <w:rPr>
                <w:noProof/>
              </w:rPr>
              <w:fldChar w:fldCharType="separate"/>
            </w:r>
            <w:r>
              <w:rPr>
                <w:noProof/>
              </w:rPr>
              <w:t>3</w:t>
            </w:r>
            <w:r>
              <w:rPr>
                <w:noProof/>
              </w:rPr>
              <w:fldChar w:fldCharType="end"/>
            </w:r>
          </w:hyperlink>
        </w:p>
        <w:p w:rsidR="00CC2672" w:rsidRDefault="00CC2672">
          <w:pPr>
            <w:pStyle w:val="TOC1"/>
            <w:tabs>
              <w:tab w:val="right" w:leader="dot" w:pos="9628"/>
            </w:tabs>
            <w:rPr>
              <w:noProof/>
            </w:rPr>
          </w:pPr>
          <w:hyperlink w:anchor="_Toc242091508" w:history="1">
            <w:r w:rsidRPr="00E62398">
              <w:rPr>
                <w:rStyle w:val="Hyperlink"/>
                <w:noProof/>
              </w:rPr>
              <w:t>2. Business Scenario and Objectives</w:t>
            </w:r>
            <w:r>
              <w:rPr>
                <w:noProof/>
              </w:rPr>
              <w:tab/>
            </w:r>
            <w:r>
              <w:rPr>
                <w:noProof/>
              </w:rPr>
              <w:fldChar w:fldCharType="begin"/>
            </w:r>
            <w:r>
              <w:rPr>
                <w:noProof/>
              </w:rPr>
              <w:instrText xml:space="preserve"> PAGEREF _Toc242091508 \h </w:instrText>
            </w:r>
            <w:r>
              <w:rPr>
                <w:noProof/>
              </w:rPr>
            </w:r>
            <w:r>
              <w:rPr>
                <w:noProof/>
              </w:rPr>
              <w:fldChar w:fldCharType="separate"/>
            </w:r>
            <w:r>
              <w:rPr>
                <w:noProof/>
              </w:rPr>
              <w:t>3</w:t>
            </w:r>
            <w:r>
              <w:rPr>
                <w:noProof/>
              </w:rPr>
              <w:fldChar w:fldCharType="end"/>
            </w:r>
          </w:hyperlink>
        </w:p>
        <w:p w:rsidR="00CC2672" w:rsidRDefault="00CC2672">
          <w:pPr>
            <w:pStyle w:val="TOC2"/>
            <w:tabs>
              <w:tab w:val="right" w:leader="dot" w:pos="9628"/>
            </w:tabs>
            <w:rPr>
              <w:noProof/>
            </w:rPr>
          </w:pPr>
          <w:hyperlink w:anchor="_Toc242091509" w:history="1">
            <w:r w:rsidRPr="00E62398">
              <w:rPr>
                <w:rStyle w:val="Hyperlink"/>
                <w:noProof/>
              </w:rPr>
              <w:t>2.1 Scenario</w:t>
            </w:r>
            <w:r>
              <w:rPr>
                <w:noProof/>
              </w:rPr>
              <w:tab/>
            </w:r>
            <w:r>
              <w:rPr>
                <w:noProof/>
              </w:rPr>
              <w:fldChar w:fldCharType="begin"/>
            </w:r>
            <w:r>
              <w:rPr>
                <w:noProof/>
              </w:rPr>
              <w:instrText xml:space="preserve"> PAGEREF _Toc242091509 \h </w:instrText>
            </w:r>
            <w:r>
              <w:rPr>
                <w:noProof/>
              </w:rPr>
            </w:r>
            <w:r>
              <w:rPr>
                <w:noProof/>
              </w:rPr>
              <w:fldChar w:fldCharType="separate"/>
            </w:r>
            <w:r>
              <w:rPr>
                <w:noProof/>
              </w:rPr>
              <w:t>3</w:t>
            </w:r>
            <w:r>
              <w:rPr>
                <w:noProof/>
              </w:rPr>
              <w:fldChar w:fldCharType="end"/>
            </w:r>
          </w:hyperlink>
        </w:p>
        <w:p w:rsidR="00CC2672" w:rsidRDefault="00CC2672">
          <w:pPr>
            <w:pStyle w:val="TOC2"/>
            <w:tabs>
              <w:tab w:val="right" w:leader="dot" w:pos="9628"/>
            </w:tabs>
            <w:rPr>
              <w:noProof/>
            </w:rPr>
          </w:pPr>
          <w:hyperlink w:anchor="_Toc242091510" w:history="1">
            <w:r w:rsidRPr="00E62398">
              <w:rPr>
                <w:rStyle w:val="Hyperlink"/>
                <w:noProof/>
              </w:rPr>
              <w:t>2.2 Objectives</w:t>
            </w:r>
            <w:r>
              <w:rPr>
                <w:noProof/>
              </w:rPr>
              <w:tab/>
            </w:r>
            <w:r>
              <w:rPr>
                <w:noProof/>
              </w:rPr>
              <w:fldChar w:fldCharType="begin"/>
            </w:r>
            <w:r>
              <w:rPr>
                <w:noProof/>
              </w:rPr>
              <w:instrText xml:space="preserve"> PAGEREF _Toc242091510 \h </w:instrText>
            </w:r>
            <w:r>
              <w:rPr>
                <w:noProof/>
              </w:rPr>
            </w:r>
            <w:r>
              <w:rPr>
                <w:noProof/>
              </w:rPr>
              <w:fldChar w:fldCharType="separate"/>
            </w:r>
            <w:r>
              <w:rPr>
                <w:noProof/>
              </w:rPr>
              <w:t>3</w:t>
            </w:r>
            <w:r>
              <w:rPr>
                <w:noProof/>
              </w:rPr>
              <w:fldChar w:fldCharType="end"/>
            </w:r>
          </w:hyperlink>
        </w:p>
        <w:p w:rsidR="00CC2672" w:rsidRDefault="00CC2672">
          <w:pPr>
            <w:pStyle w:val="TOC1"/>
            <w:tabs>
              <w:tab w:val="right" w:leader="dot" w:pos="9628"/>
            </w:tabs>
            <w:rPr>
              <w:noProof/>
            </w:rPr>
          </w:pPr>
          <w:hyperlink w:anchor="_Toc242091511" w:history="1">
            <w:r w:rsidRPr="00E62398">
              <w:rPr>
                <w:rStyle w:val="Hyperlink"/>
                <w:noProof/>
              </w:rPr>
              <w:t>3. Stakeholders</w:t>
            </w:r>
            <w:r>
              <w:rPr>
                <w:noProof/>
              </w:rPr>
              <w:tab/>
            </w:r>
            <w:r>
              <w:rPr>
                <w:noProof/>
              </w:rPr>
              <w:fldChar w:fldCharType="begin"/>
            </w:r>
            <w:r>
              <w:rPr>
                <w:noProof/>
              </w:rPr>
              <w:instrText xml:space="preserve"> PAGEREF _Toc242091511 \h </w:instrText>
            </w:r>
            <w:r>
              <w:rPr>
                <w:noProof/>
              </w:rPr>
            </w:r>
            <w:r>
              <w:rPr>
                <w:noProof/>
              </w:rPr>
              <w:fldChar w:fldCharType="separate"/>
            </w:r>
            <w:r>
              <w:rPr>
                <w:noProof/>
              </w:rPr>
              <w:t>3</w:t>
            </w:r>
            <w:r>
              <w:rPr>
                <w:noProof/>
              </w:rPr>
              <w:fldChar w:fldCharType="end"/>
            </w:r>
          </w:hyperlink>
        </w:p>
        <w:p w:rsidR="00CC2672" w:rsidRDefault="00CC2672">
          <w:pPr>
            <w:pStyle w:val="TOC1"/>
            <w:tabs>
              <w:tab w:val="right" w:leader="dot" w:pos="9628"/>
            </w:tabs>
            <w:rPr>
              <w:noProof/>
            </w:rPr>
          </w:pPr>
          <w:hyperlink w:anchor="_Toc242091512" w:history="1">
            <w:r w:rsidRPr="00E62398">
              <w:rPr>
                <w:rStyle w:val="Hyperlink"/>
                <w:noProof/>
              </w:rPr>
              <w:t>4. Current State, Challenges and Risks</w:t>
            </w:r>
            <w:r>
              <w:rPr>
                <w:noProof/>
              </w:rPr>
              <w:tab/>
            </w:r>
            <w:r>
              <w:rPr>
                <w:noProof/>
              </w:rPr>
              <w:fldChar w:fldCharType="begin"/>
            </w:r>
            <w:r>
              <w:rPr>
                <w:noProof/>
              </w:rPr>
              <w:instrText xml:space="preserve"> PAGEREF _Toc242091512 \h </w:instrText>
            </w:r>
            <w:r>
              <w:rPr>
                <w:noProof/>
              </w:rPr>
            </w:r>
            <w:r>
              <w:rPr>
                <w:noProof/>
              </w:rPr>
              <w:fldChar w:fldCharType="separate"/>
            </w:r>
            <w:r>
              <w:rPr>
                <w:noProof/>
              </w:rPr>
              <w:t>4</w:t>
            </w:r>
            <w:r>
              <w:rPr>
                <w:noProof/>
              </w:rPr>
              <w:fldChar w:fldCharType="end"/>
            </w:r>
          </w:hyperlink>
        </w:p>
        <w:p w:rsidR="00CC2672" w:rsidRDefault="00CC2672">
          <w:pPr>
            <w:pStyle w:val="TOC2"/>
            <w:tabs>
              <w:tab w:val="right" w:leader="dot" w:pos="9628"/>
            </w:tabs>
            <w:rPr>
              <w:noProof/>
            </w:rPr>
          </w:pPr>
          <w:hyperlink w:anchor="_Toc242091513" w:history="1">
            <w:r w:rsidRPr="00E62398">
              <w:rPr>
                <w:rStyle w:val="Hyperlink"/>
                <w:noProof/>
              </w:rPr>
              <w:t>4.1 Current State Analysis</w:t>
            </w:r>
            <w:r>
              <w:rPr>
                <w:noProof/>
              </w:rPr>
              <w:tab/>
            </w:r>
            <w:r>
              <w:rPr>
                <w:noProof/>
              </w:rPr>
              <w:fldChar w:fldCharType="begin"/>
            </w:r>
            <w:r>
              <w:rPr>
                <w:noProof/>
              </w:rPr>
              <w:instrText xml:space="preserve"> PAGEREF _Toc242091513 \h </w:instrText>
            </w:r>
            <w:r>
              <w:rPr>
                <w:noProof/>
              </w:rPr>
            </w:r>
            <w:r>
              <w:rPr>
                <w:noProof/>
              </w:rPr>
              <w:fldChar w:fldCharType="separate"/>
            </w:r>
            <w:r>
              <w:rPr>
                <w:noProof/>
              </w:rPr>
              <w:t>4</w:t>
            </w:r>
            <w:r>
              <w:rPr>
                <w:noProof/>
              </w:rPr>
              <w:fldChar w:fldCharType="end"/>
            </w:r>
          </w:hyperlink>
        </w:p>
        <w:p w:rsidR="00CC2672" w:rsidRDefault="00CC2672">
          <w:pPr>
            <w:pStyle w:val="TOC2"/>
            <w:tabs>
              <w:tab w:val="right" w:leader="dot" w:pos="9628"/>
            </w:tabs>
            <w:rPr>
              <w:noProof/>
            </w:rPr>
          </w:pPr>
          <w:hyperlink w:anchor="_Toc242091514" w:history="1">
            <w:r w:rsidRPr="00E62398">
              <w:rPr>
                <w:rStyle w:val="Hyperlink"/>
                <w:noProof/>
              </w:rPr>
              <w:t>4.2 Challenges</w:t>
            </w:r>
            <w:r>
              <w:rPr>
                <w:noProof/>
              </w:rPr>
              <w:tab/>
            </w:r>
            <w:r>
              <w:rPr>
                <w:noProof/>
              </w:rPr>
              <w:fldChar w:fldCharType="begin"/>
            </w:r>
            <w:r>
              <w:rPr>
                <w:noProof/>
              </w:rPr>
              <w:instrText xml:space="preserve"> PAGEREF _Toc242091514 \h </w:instrText>
            </w:r>
            <w:r>
              <w:rPr>
                <w:noProof/>
              </w:rPr>
            </w:r>
            <w:r>
              <w:rPr>
                <w:noProof/>
              </w:rPr>
              <w:fldChar w:fldCharType="separate"/>
            </w:r>
            <w:r>
              <w:rPr>
                <w:noProof/>
              </w:rPr>
              <w:t>4</w:t>
            </w:r>
            <w:r>
              <w:rPr>
                <w:noProof/>
              </w:rPr>
              <w:fldChar w:fldCharType="end"/>
            </w:r>
          </w:hyperlink>
        </w:p>
        <w:p w:rsidR="00CC2672" w:rsidRDefault="00CC2672">
          <w:pPr>
            <w:pStyle w:val="TOC2"/>
            <w:tabs>
              <w:tab w:val="right" w:leader="dot" w:pos="9628"/>
            </w:tabs>
            <w:rPr>
              <w:noProof/>
            </w:rPr>
          </w:pPr>
          <w:hyperlink w:anchor="_Toc242091515" w:history="1">
            <w:r w:rsidRPr="00E62398">
              <w:rPr>
                <w:rStyle w:val="Hyperlink"/>
                <w:noProof/>
              </w:rPr>
              <w:t>4.3 Risks of the Transformation Itself</w:t>
            </w:r>
            <w:r>
              <w:rPr>
                <w:noProof/>
              </w:rPr>
              <w:tab/>
            </w:r>
            <w:r>
              <w:rPr>
                <w:noProof/>
              </w:rPr>
              <w:fldChar w:fldCharType="begin"/>
            </w:r>
            <w:r>
              <w:rPr>
                <w:noProof/>
              </w:rPr>
              <w:instrText xml:space="preserve"> PAGEREF _Toc242091515 \h </w:instrText>
            </w:r>
            <w:r>
              <w:rPr>
                <w:noProof/>
              </w:rPr>
            </w:r>
            <w:r>
              <w:rPr>
                <w:noProof/>
              </w:rPr>
              <w:fldChar w:fldCharType="separate"/>
            </w:r>
            <w:r>
              <w:rPr>
                <w:noProof/>
              </w:rPr>
              <w:t>5</w:t>
            </w:r>
            <w:r>
              <w:rPr>
                <w:noProof/>
              </w:rPr>
              <w:fldChar w:fldCharType="end"/>
            </w:r>
          </w:hyperlink>
        </w:p>
        <w:p w:rsidR="00CC2672" w:rsidRDefault="00CC2672">
          <w:pPr>
            <w:pStyle w:val="TOC1"/>
            <w:tabs>
              <w:tab w:val="right" w:leader="dot" w:pos="9628"/>
            </w:tabs>
            <w:rPr>
              <w:noProof/>
            </w:rPr>
          </w:pPr>
          <w:hyperlink w:anchor="_Toc242091516" w:history="1">
            <w:r w:rsidRPr="00E62398">
              <w:rPr>
                <w:rStyle w:val="Hyperlink"/>
                <w:noProof/>
              </w:rPr>
              <w:t>5. Assumptions and Constraints</w:t>
            </w:r>
            <w:r>
              <w:rPr>
                <w:noProof/>
              </w:rPr>
              <w:tab/>
            </w:r>
            <w:r>
              <w:rPr>
                <w:noProof/>
              </w:rPr>
              <w:fldChar w:fldCharType="begin"/>
            </w:r>
            <w:r>
              <w:rPr>
                <w:noProof/>
              </w:rPr>
              <w:instrText xml:space="preserve"> PAGEREF _Toc242091516 \h </w:instrText>
            </w:r>
            <w:r>
              <w:rPr>
                <w:noProof/>
              </w:rPr>
            </w:r>
            <w:r>
              <w:rPr>
                <w:noProof/>
              </w:rPr>
              <w:fldChar w:fldCharType="separate"/>
            </w:r>
            <w:r>
              <w:rPr>
                <w:noProof/>
              </w:rPr>
              <w:t>5</w:t>
            </w:r>
            <w:r>
              <w:rPr>
                <w:noProof/>
              </w:rPr>
              <w:fldChar w:fldCharType="end"/>
            </w:r>
          </w:hyperlink>
        </w:p>
        <w:p w:rsidR="00CC2672" w:rsidRDefault="00CC2672">
          <w:pPr>
            <w:pStyle w:val="TOC2"/>
            <w:tabs>
              <w:tab w:val="right" w:leader="dot" w:pos="9628"/>
            </w:tabs>
            <w:rPr>
              <w:noProof/>
            </w:rPr>
          </w:pPr>
          <w:hyperlink w:anchor="_Toc242091517" w:history="1">
            <w:r w:rsidRPr="00E62398">
              <w:rPr>
                <w:rStyle w:val="Hyperlink"/>
                <w:noProof/>
              </w:rPr>
              <w:t>5.1 Given Requirements (from the assignment)</w:t>
            </w:r>
            <w:r>
              <w:rPr>
                <w:noProof/>
              </w:rPr>
              <w:tab/>
            </w:r>
            <w:r>
              <w:rPr>
                <w:noProof/>
              </w:rPr>
              <w:fldChar w:fldCharType="begin"/>
            </w:r>
            <w:r>
              <w:rPr>
                <w:noProof/>
              </w:rPr>
              <w:instrText xml:space="preserve"> PAGEREF _Toc242091517 \h </w:instrText>
            </w:r>
            <w:r>
              <w:rPr>
                <w:noProof/>
              </w:rPr>
            </w:r>
            <w:r>
              <w:rPr>
                <w:noProof/>
              </w:rPr>
              <w:fldChar w:fldCharType="separate"/>
            </w:r>
            <w:r>
              <w:rPr>
                <w:noProof/>
              </w:rPr>
              <w:t>5</w:t>
            </w:r>
            <w:r>
              <w:rPr>
                <w:noProof/>
              </w:rPr>
              <w:fldChar w:fldCharType="end"/>
            </w:r>
          </w:hyperlink>
        </w:p>
        <w:p w:rsidR="00CC2672" w:rsidRDefault="00CC2672">
          <w:pPr>
            <w:pStyle w:val="TOC2"/>
            <w:tabs>
              <w:tab w:val="right" w:leader="dot" w:pos="9628"/>
            </w:tabs>
            <w:rPr>
              <w:noProof/>
            </w:rPr>
          </w:pPr>
          <w:hyperlink w:anchor="_Toc242091518" w:history="1">
            <w:r w:rsidRPr="00E62398">
              <w:rPr>
                <w:rStyle w:val="Hyperlink"/>
                <w:noProof/>
              </w:rPr>
              <w:t>5.2 Assumptions (made by the author)</w:t>
            </w:r>
            <w:r>
              <w:rPr>
                <w:noProof/>
              </w:rPr>
              <w:tab/>
            </w:r>
            <w:r>
              <w:rPr>
                <w:noProof/>
              </w:rPr>
              <w:fldChar w:fldCharType="begin"/>
            </w:r>
            <w:r>
              <w:rPr>
                <w:noProof/>
              </w:rPr>
              <w:instrText xml:space="preserve"> PAGEREF _Toc242091518 \h </w:instrText>
            </w:r>
            <w:r>
              <w:rPr>
                <w:noProof/>
              </w:rPr>
            </w:r>
            <w:r>
              <w:rPr>
                <w:noProof/>
              </w:rPr>
              <w:fldChar w:fldCharType="separate"/>
            </w:r>
            <w:r>
              <w:rPr>
                <w:noProof/>
              </w:rPr>
              <w:t>5</w:t>
            </w:r>
            <w:r>
              <w:rPr>
                <w:noProof/>
              </w:rPr>
              <w:fldChar w:fldCharType="end"/>
            </w:r>
          </w:hyperlink>
        </w:p>
        <w:p w:rsidR="00CC2672" w:rsidRDefault="00CC2672">
          <w:pPr>
            <w:pStyle w:val="TOC2"/>
            <w:tabs>
              <w:tab w:val="right" w:leader="dot" w:pos="9628"/>
            </w:tabs>
            <w:rPr>
              <w:noProof/>
            </w:rPr>
          </w:pPr>
          <w:hyperlink w:anchor="_Toc242091519" w:history="1">
            <w:r w:rsidRPr="00E62398">
              <w:rPr>
                <w:rStyle w:val="Hyperlink"/>
                <w:noProof/>
              </w:rPr>
              <w:t>5.3 Constraints</w:t>
            </w:r>
            <w:r>
              <w:rPr>
                <w:noProof/>
              </w:rPr>
              <w:tab/>
            </w:r>
            <w:r>
              <w:rPr>
                <w:noProof/>
              </w:rPr>
              <w:fldChar w:fldCharType="begin"/>
            </w:r>
            <w:r>
              <w:rPr>
                <w:noProof/>
              </w:rPr>
              <w:instrText xml:space="preserve"> PAGEREF _Toc242091519 \h </w:instrText>
            </w:r>
            <w:r>
              <w:rPr>
                <w:noProof/>
              </w:rPr>
            </w:r>
            <w:r>
              <w:rPr>
                <w:noProof/>
              </w:rPr>
              <w:fldChar w:fldCharType="separate"/>
            </w:r>
            <w:r>
              <w:rPr>
                <w:noProof/>
              </w:rPr>
              <w:t>6</w:t>
            </w:r>
            <w:r>
              <w:rPr>
                <w:noProof/>
              </w:rPr>
              <w:fldChar w:fldCharType="end"/>
            </w:r>
          </w:hyperlink>
        </w:p>
        <w:p w:rsidR="00CC2672" w:rsidRDefault="00CC2672">
          <w:pPr>
            <w:pStyle w:val="TOC1"/>
            <w:tabs>
              <w:tab w:val="right" w:leader="dot" w:pos="9628"/>
            </w:tabs>
            <w:rPr>
              <w:noProof/>
            </w:rPr>
          </w:pPr>
          <w:hyperlink w:anchor="_Toc242091520" w:history="1">
            <w:r w:rsidRPr="00E62398">
              <w:rPr>
                <w:rStyle w:val="Hyperlink"/>
                <w:noProof/>
              </w:rPr>
              <w:t>6. Proposed Solution: DevOps Transformation Roadmap</w:t>
            </w:r>
            <w:r>
              <w:rPr>
                <w:noProof/>
              </w:rPr>
              <w:tab/>
            </w:r>
            <w:r>
              <w:rPr>
                <w:noProof/>
              </w:rPr>
              <w:fldChar w:fldCharType="begin"/>
            </w:r>
            <w:r>
              <w:rPr>
                <w:noProof/>
              </w:rPr>
              <w:instrText xml:space="preserve"> PAGEREF _Toc242091520 \h </w:instrText>
            </w:r>
            <w:r>
              <w:rPr>
                <w:noProof/>
              </w:rPr>
            </w:r>
            <w:r>
              <w:rPr>
                <w:noProof/>
              </w:rPr>
              <w:fldChar w:fldCharType="separate"/>
            </w:r>
            <w:r>
              <w:rPr>
                <w:noProof/>
              </w:rPr>
              <w:t>6</w:t>
            </w:r>
            <w:r>
              <w:rPr>
                <w:noProof/>
              </w:rPr>
              <w:fldChar w:fldCharType="end"/>
            </w:r>
          </w:hyperlink>
        </w:p>
        <w:p w:rsidR="00CC2672" w:rsidRDefault="00CC2672">
          <w:pPr>
            <w:pStyle w:val="TOC2"/>
            <w:tabs>
              <w:tab w:val="right" w:leader="dot" w:pos="9628"/>
            </w:tabs>
            <w:rPr>
              <w:noProof/>
            </w:rPr>
          </w:pPr>
          <w:hyperlink w:anchor="_Toc242091521" w:history="1">
            <w:r w:rsidRPr="00E62398">
              <w:rPr>
                <w:rStyle w:val="Hyperlink"/>
                <w:noProof/>
              </w:rPr>
              <w:t>6.1 Vision and Guiding Principles</w:t>
            </w:r>
            <w:r>
              <w:rPr>
                <w:noProof/>
              </w:rPr>
              <w:tab/>
            </w:r>
            <w:r>
              <w:rPr>
                <w:noProof/>
              </w:rPr>
              <w:fldChar w:fldCharType="begin"/>
            </w:r>
            <w:r>
              <w:rPr>
                <w:noProof/>
              </w:rPr>
              <w:instrText xml:space="preserve"> PAGEREF _Toc242091521 \h </w:instrText>
            </w:r>
            <w:r>
              <w:rPr>
                <w:noProof/>
              </w:rPr>
            </w:r>
            <w:r>
              <w:rPr>
                <w:noProof/>
              </w:rPr>
              <w:fldChar w:fldCharType="separate"/>
            </w:r>
            <w:r>
              <w:rPr>
                <w:noProof/>
              </w:rPr>
              <w:t>6</w:t>
            </w:r>
            <w:r>
              <w:rPr>
                <w:noProof/>
              </w:rPr>
              <w:fldChar w:fldCharType="end"/>
            </w:r>
          </w:hyperlink>
        </w:p>
        <w:p w:rsidR="00CC2672" w:rsidRDefault="00CC2672">
          <w:pPr>
            <w:pStyle w:val="TOC2"/>
            <w:tabs>
              <w:tab w:val="right" w:leader="dot" w:pos="9628"/>
            </w:tabs>
            <w:rPr>
              <w:noProof/>
            </w:rPr>
          </w:pPr>
          <w:hyperlink w:anchor="_Toc242091522" w:history="1">
            <w:r w:rsidRPr="00E62398">
              <w:rPr>
                <w:rStyle w:val="Hyperlink"/>
                <w:noProof/>
              </w:rPr>
              <w:t>6.2 Collaboration Practices</w:t>
            </w:r>
            <w:r>
              <w:rPr>
                <w:noProof/>
              </w:rPr>
              <w:tab/>
            </w:r>
            <w:r>
              <w:rPr>
                <w:noProof/>
              </w:rPr>
              <w:fldChar w:fldCharType="begin"/>
            </w:r>
            <w:r>
              <w:rPr>
                <w:noProof/>
              </w:rPr>
              <w:instrText xml:space="preserve"> PAGEREF _Toc242091522 \h </w:instrText>
            </w:r>
            <w:r>
              <w:rPr>
                <w:noProof/>
              </w:rPr>
            </w:r>
            <w:r>
              <w:rPr>
                <w:noProof/>
              </w:rPr>
              <w:fldChar w:fldCharType="separate"/>
            </w:r>
            <w:r>
              <w:rPr>
                <w:noProof/>
              </w:rPr>
              <w:t>7</w:t>
            </w:r>
            <w:r>
              <w:rPr>
                <w:noProof/>
              </w:rPr>
              <w:fldChar w:fldCharType="end"/>
            </w:r>
          </w:hyperlink>
        </w:p>
        <w:p w:rsidR="00CC2672" w:rsidRDefault="00CC2672">
          <w:pPr>
            <w:pStyle w:val="TOC2"/>
            <w:tabs>
              <w:tab w:val="right" w:leader="dot" w:pos="9628"/>
            </w:tabs>
            <w:rPr>
              <w:noProof/>
            </w:rPr>
          </w:pPr>
          <w:hyperlink w:anchor="_Toc242091523" w:history="1">
            <w:r w:rsidRPr="00E62398">
              <w:rPr>
                <w:rStyle w:val="Hyperlink"/>
                <w:noProof/>
              </w:rPr>
              <w:t>6.3 Automation Opportunities</w:t>
            </w:r>
            <w:r>
              <w:rPr>
                <w:noProof/>
              </w:rPr>
              <w:tab/>
            </w:r>
            <w:r>
              <w:rPr>
                <w:noProof/>
              </w:rPr>
              <w:fldChar w:fldCharType="begin"/>
            </w:r>
            <w:r>
              <w:rPr>
                <w:noProof/>
              </w:rPr>
              <w:instrText xml:space="preserve"> PAGEREF _Toc242091523 \h </w:instrText>
            </w:r>
            <w:r>
              <w:rPr>
                <w:noProof/>
              </w:rPr>
            </w:r>
            <w:r>
              <w:rPr>
                <w:noProof/>
              </w:rPr>
              <w:fldChar w:fldCharType="separate"/>
            </w:r>
            <w:r>
              <w:rPr>
                <w:noProof/>
              </w:rPr>
              <w:t>7</w:t>
            </w:r>
            <w:r>
              <w:rPr>
                <w:noProof/>
              </w:rPr>
              <w:fldChar w:fldCharType="end"/>
            </w:r>
          </w:hyperlink>
        </w:p>
        <w:p w:rsidR="00CC2672" w:rsidRDefault="00CC2672">
          <w:pPr>
            <w:pStyle w:val="TOC2"/>
            <w:tabs>
              <w:tab w:val="right" w:leader="dot" w:pos="9628"/>
            </w:tabs>
            <w:rPr>
              <w:noProof/>
            </w:rPr>
          </w:pPr>
          <w:hyperlink w:anchor="_Toc242091524" w:history="1">
            <w:r w:rsidRPr="00E62398">
              <w:rPr>
                <w:rStyle w:val="Hyperlink"/>
                <w:noProof/>
              </w:rPr>
              <w:t>6.4 CI/CD Concepts and Pipeline</w:t>
            </w:r>
            <w:r>
              <w:rPr>
                <w:noProof/>
              </w:rPr>
              <w:tab/>
            </w:r>
            <w:r>
              <w:rPr>
                <w:noProof/>
              </w:rPr>
              <w:fldChar w:fldCharType="begin"/>
            </w:r>
            <w:r>
              <w:rPr>
                <w:noProof/>
              </w:rPr>
              <w:instrText xml:space="preserve"> PAGEREF _Toc242091524 \h </w:instrText>
            </w:r>
            <w:r>
              <w:rPr>
                <w:noProof/>
              </w:rPr>
            </w:r>
            <w:r>
              <w:rPr>
                <w:noProof/>
              </w:rPr>
              <w:fldChar w:fldCharType="separate"/>
            </w:r>
            <w:r>
              <w:rPr>
                <w:noProof/>
              </w:rPr>
              <w:t>7</w:t>
            </w:r>
            <w:r>
              <w:rPr>
                <w:noProof/>
              </w:rPr>
              <w:fldChar w:fldCharType="end"/>
            </w:r>
          </w:hyperlink>
        </w:p>
        <w:p w:rsidR="00CC2672" w:rsidRDefault="00CC2672">
          <w:pPr>
            <w:pStyle w:val="TOC2"/>
            <w:tabs>
              <w:tab w:val="right" w:leader="dot" w:pos="9628"/>
            </w:tabs>
            <w:rPr>
              <w:noProof/>
            </w:rPr>
          </w:pPr>
          <w:hyperlink w:anchor="_Toc242091525" w:history="1">
            <w:r w:rsidRPr="00E62398">
              <w:rPr>
                <w:rStyle w:val="Hyperlink"/>
                <w:noProof/>
              </w:rPr>
              <w:t>6.5 Quality Gates</w:t>
            </w:r>
            <w:r>
              <w:rPr>
                <w:noProof/>
              </w:rPr>
              <w:tab/>
            </w:r>
            <w:r>
              <w:rPr>
                <w:noProof/>
              </w:rPr>
              <w:fldChar w:fldCharType="begin"/>
            </w:r>
            <w:r>
              <w:rPr>
                <w:noProof/>
              </w:rPr>
              <w:instrText xml:space="preserve"> PAGEREF _Toc242091525 \h </w:instrText>
            </w:r>
            <w:r>
              <w:rPr>
                <w:noProof/>
              </w:rPr>
            </w:r>
            <w:r>
              <w:rPr>
                <w:noProof/>
              </w:rPr>
              <w:fldChar w:fldCharType="separate"/>
            </w:r>
            <w:r>
              <w:rPr>
                <w:noProof/>
              </w:rPr>
              <w:t>9</w:t>
            </w:r>
            <w:r>
              <w:rPr>
                <w:noProof/>
              </w:rPr>
              <w:fldChar w:fldCharType="end"/>
            </w:r>
          </w:hyperlink>
        </w:p>
        <w:p w:rsidR="00CC2672" w:rsidRDefault="00CC2672">
          <w:pPr>
            <w:pStyle w:val="TOC2"/>
            <w:tabs>
              <w:tab w:val="right" w:leader="dot" w:pos="9628"/>
            </w:tabs>
            <w:rPr>
              <w:noProof/>
            </w:rPr>
          </w:pPr>
          <w:hyperlink w:anchor="_Toc242091526" w:history="1">
            <w:r w:rsidRPr="00E62398">
              <w:rPr>
                <w:rStyle w:val="Hyperlink"/>
                <w:noProof/>
              </w:rPr>
              <w:t>6.6 Monitoring Strategy</w:t>
            </w:r>
            <w:r>
              <w:rPr>
                <w:noProof/>
              </w:rPr>
              <w:tab/>
            </w:r>
            <w:r>
              <w:rPr>
                <w:noProof/>
              </w:rPr>
              <w:fldChar w:fldCharType="begin"/>
            </w:r>
            <w:r>
              <w:rPr>
                <w:noProof/>
              </w:rPr>
              <w:instrText xml:space="preserve"> PAGEREF _Toc242091526 \h </w:instrText>
            </w:r>
            <w:r>
              <w:rPr>
                <w:noProof/>
              </w:rPr>
            </w:r>
            <w:r>
              <w:rPr>
                <w:noProof/>
              </w:rPr>
              <w:fldChar w:fldCharType="separate"/>
            </w:r>
            <w:r>
              <w:rPr>
                <w:noProof/>
              </w:rPr>
              <w:t>9</w:t>
            </w:r>
            <w:r>
              <w:rPr>
                <w:noProof/>
              </w:rPr>
              <w:fldChar w:fldCharType="end"/>
            </w:r>
          </w:hyperlink>
        </w:p>
        <w:p w:rsidR="00CC2672" w:rsidRDefault="00CC2672">
          <w:pPr>
            <w:pStyle w:val="TOC2"/>
            <w:tabs>
              <w:tab w:val="right" w:leader="dot" w:pos="9628"/>
            </w:tabs>
            <w:rPr>
              <w:noProof/>
            </w:rPr>
          </w:pPr>
          <w:hyperlink w:anchor="_Toc242091527" w:history="1">
            <w:r w:rsidRPr="00E62398">
              <w:rPr>
                <w:rStyle w:val="Hyperlink"/>
                <w:noProof/>
              </w:rPr>
              <w:t>6.7 Feedback Loops</w:t>
            </w:r>
            <w:r>
              <w:rPr>
                <w:noProof/>
              </w:rPr>
              <w:tab/>
            </w:r>
            <w:r>
              <w:rPr>
                <w:noProof/>
              </w:rPr>
              <w:fldChar w:fldCharType="begin"/>
            </w:r>
            <w:r>
              <w:rPr>
                <w:noProof/>
              </w:rPr>
              <w:instrText xml:space="preserve"> PAGEREF _Toc242091527 \h </w:instrText>
            </w:r>
            <w:r>
              <w:rPr>
                <w:noProof/>
              </w:rPr>
            </w:r>
            <w:r>
              <w:rPr>
                <w:noProof/>
              </w:rPr>
              <w:fldChar w:fldCharType="separate"/>
            </w:r>
            <w:r>
              <w:rPr>
                <w:noProof/>
              </w:rPr>
              <w:t>10</w:t>
            </w:r>
            <w:r>
              <w:rPr>
                <w:noProof/>
              </w:rPr>
              <w:fldChar w:fldCharType="end"/>
            </w:r>
          </w:hyperlink>
        </w:p>
        <w:p w:rsidR="00CC2672" w:rsidRDefault="00CC2672">
          <w:pPr>
            <w:pStyle w:val="TOC2"/>
            <w:tabs>
              <w:tab w:val="right" w:leader="dot" w:pos="9628"/>
            </w:tabs>
            <w:rPr>
              <w:noProof/>
            </w:rPr>
          </w:pPr>
          <w:hyperlink w:anchor="_Toc242091528" w:history="1">
            <w:r w:rsidRPr="00E62398">
              <w:rPr>
                <w:rStyle w:val="Hyperlink"/>
                <w:noProof/>
              </w:rPr>
              <w:t>6.8 Cultural Changes</w:t>
            </w:r>
            <w:r>
              <w:rPr>
                <w:noProof/>
              </w:rPr>
              <w:tab/>
            </w:r>
            <w:r>
              <w:rPr>
                <w:noProof/>
              </w:rPr>
              <w:fldChar w:fldCharType="begin"/>
            </w:r>
            <w:r>
              <w:rPr>
                <w:noProof/>
              </w:rPr>
              <w:instrText xml:space="preserve"> PAGEREF _Toc242091528 \h </w:instrText>
            </w:r>
            <w:r>
              <w:rPr>
                <w:noProof/>
              </w:rPr>
            </w:r>
            <w:r>
              <w:rPr>
                <w:noProof/>
              </w:rPr>
              <w:fldChar w:fldCharType="separate"/>
            </w:r>
            <w:r>
              <w:rPr>
                <w:noProof/>
              </w:rPr>
              <w:t>10</w:t>
            </w:r>
            <w:r>
              <w:rPr>
                <w:noProof/>
              </w:rPr>
              <w:fldChar w:fldCharType="end"/>
            </w:r>
          </w:hyperlink>
        </w:p>
        <w:p w:rsidR="00CC2672" w:rsidRDefault="00CC2672">
          <w:pPr>
            <w:pStyle w:val="TOC1"/>
            <w:tabs>
              <w:tab w:val="right" w:leader="dot" w:pos="9628"/>
            </w:tabs>
            <w:rPr>
              <w:noProof/>
            </w:rPr>
          </w:pPr>
          <w:hyperlink w:anchor="_Toc242091529" w:history="1">
            <w:r w:rsidRPr="00E62398">
              <w:rPr>
                <w:rStyle w:val="Hyperlink"/>
                <w:noProof/>
              </w:rPr>
              <w:t>7. Implementation Roadmap</w:t>
            </w:r>
            <w:r>
              <w:rPr>
                <w:noProof/>
              </w:rPr>
              <w:tab/>
            </w:r>
            <w:r>
              <w:rPr>
                <w:noProof/>
              </w:rPr>
              <w:fldChar w:fldCharType="begin"/>
            </w:r>
            <w:r>
              <w:rPr>
                <w:noProof/>
              </w:rPr>
              <w:instrText xml:space="preserve"> PAGEREF _Toc242091529 \h </w:instrText>
            </w:r>
            <w:r>
              <w:rPr>
                <w:noProof/>
              </w:rPr>
            </w:r>
            <w:r>
              <w:rPr>
                <w:noProof/>
              </w:rPr>
              <w:fldChar w:fldCharType="separate"/>
            </w:r>
            <w:r>
              <w:rPr>
                <w:noProof/>
              </w:rPr>
              <w:t>11</w:t>
            </w:r>
            <w:r>
              <w:rPr>
                <w:noProof/>
              </w:rPr>
              <w:fldChar w:fldCharType="end"/>
            </w:r>
          </w:hyperlink>
        </w:p>
        <w:p w:rsidR="00CC2672" w:rsidRDefault="00CC2672">
          <w:pPr>
            <w:pStyle w:val="TOC2"/>
            <w:tabs>
              <w:tab w:val="right" w:leader="dot" w:pos="9628"/>
            </w:tabs>
            <w:rPr>
              <w:noProof/>
            </w:rPr>
          </w:pPr>
          <w:hyperlink w:anchor="_Toc242091530" w:history="1">
            <w:r w:rsidRPr="00E62398">
              <w:rPr>
                <w:rStyle w:val="Hyperlink"/>
                <w:noProof/>
              </w:rPr>
              <w:t>7.1 Release Cadence Milestones (illustrative)</w:t>
            </w:r>
            <w:r>
              <w:rPr>
                <w:noProof/>
              </w:rPr>
              <w:tab/>
            </w:r>
            <w:r>
              <w:rPr>
                <w:noProof/>
              </w:rPr>
              <w:fldChar w:fldCharType="begin"/>
            </w:r>
            <w:r>
              <w:rPr>
                <w:noProof/>
              </w:rPr>
              <w:instrText xml:space="preserve"> PAGEREF _Toc242091530 \h </w:instrText>
            </w:r>
            <w:r>
              <w:rPr>
                <w:noProof/>
              </w:rPr>
            </w:r>
            <w:r>
              <w:rPr>
                <w:noProof/>
              </w:rPr>
              <w:fldChar w:fldCharType="separate"/>
            </w:r>
            <w:r>
              <w:rPr>
                <w:noProof/>
              </w:rPr>
              <w:t>11</w:t>
            </w:r>
            <w:r>
              <w:rPr>
                <w:noProof/>
              </w:rPr>
              <w:fldChar w:fldCharType="end"/>
            </w:r>
          </w:hyperlink>
        </w:p>
        <w:p w:rsidR="00CC2672" w:rsidRDefault="00CC2672">
          <w:pPr>
            <w:pStyle w:val="TOC1"/>
            <w:tabs>
              <w:tab w:val="right" w:leader="dot" w:pos="9628"/>
            </w:tabs>
            <w:rPr>
              <w:noProof/>
            </w:rPr>
          </w:pPr>
          <w:hyperlink w:anchor="_Toc242091531" w:history="1">
            <w:r w:rsidRPr="00E62398">
              <w:rPr>
                <w:rStyle w:val="Hyperlink"/>
                <w:noProof/>
              </w:rPr>
              <w:t>8. Measurable Success Criteria</w:t>
            </w:r>
            <w:r>
              <w:rPr>
                <w:noProof/>
              </w:rPr>
              <w:tab/>
            </w:r>
            <w:r>
              <w:rPr>
                <w:noProof/>
              </w:rPr>
              <w:fldChar w:fldCharType="begin"/>
            </w:r>
            <w:r>
              <w:rPr>
                <w:noProof/>
              </w:rPr>
              <w:instrText xml:space="preserve"> PAGEREF _Toc242091531 \h </w:instrText>
            </w:r>
            <w:r>
              <w:rPr>
                <w:noProof/>
              </w:rPr>
            </w:r>
            <w:r>
              <w:rPr>
                <w:noProof/>
              </w:rPr>
              <w:fldChar w:fldCharType="separate"/>
            </w:r>
            <w:r>
              <w:rPr>
                <w:noProof/>
              </w:rPr>
              <w:t>11</w:t>
            </w:r>
            <w:r>
              <w:rPr>
                <w:noProof/>
              </w:rPr>
              <w:fldChar w:fldCharType="end"/>
            </w:r>
          </w:hyperlink>
        </w:p>
        <w:p w:rsidR="00CC2672" w:rsidRDefault="00CC2672">
          <w:pPr>
            <w:pStyle w:val="TOC1"/>
            <w:tabs>
              <w:tab w:val="right" w:leader="dot" w:pos="9628"/>
            </w:tabs>
            <w:rPr>
              <w:noProof/>
            </w:rPr>
          </w:pPr>
          <w:hyperlink w:anchor="_Toc242091532" w:history="1">
            <w:r w:rsidRPr="00E62398">
              <w:rPr>
                <w:rStyle w:val="Hyperlink"/>
                <w:noProof/>
              </w:rPr>
              <w:t>9. Recommendations and Lessons Learned</w:t>
            </w:r>
            <w:r>
              <w:rPr>
                <w:noProof/>
              </w:rPr>
              <w:tab/>
            </w:r>
            <w:r>
              <w:rPr>
                <w:noProof/>
              </w:rPr>
              <w:fldChar w:fldCharType="begin"/>
            </w:r>
            <w:r>
              <w:rPr>
                <w:noProof/>
              </w:rPr>
              <w:instrText xml:space="preserve"> PAGEREF _Toc242091532 \h </w:instrText>
            </w:r>
            <w:r>
              <w:rPr>
                <w:noProof/>
              </w:rPr>
            </w:r>
            <w:r>
              <w:rPr>
                <w:noProof/>
              </w:rPr>
              <w:fldChar w:fldCharType="separate"/>
            </w:r>
            <w:r>
              <w:rPr>
                <w:noProof/>
              </w:rPr>
              <w:t>12</w:t>
            </w:r>
            <w:r>
              <w:rPr>
                <w:noProof/>
              </w:rPr>
              <w:fldChar w:fldCharType="end"/>
            </w:r>
          </w:hyperlink>
        </w:p>
        <w:p w:rsidR="00CC2672" w:rsidRDefault="00CC2672">
          <w:pPr>
            <w:pStyle w:val="TOC2"/>
            <w:tabs>
              <w:tab w:val="right" w:leader="dot" w:pos="9628"/>
            </w:tabs>
            <w:rPr>
              <w:noProof/>
            </w:rPr>
          </w:pPr>
          <w:hyperlink w:anchor="_Toc242091533" w:history="1">
            <w:r w:rsidRPr="00E62398">
              <w:rPr>
                <w:rStyle w:val="Hyperlink"/>
                <w:noProof/>
              </w:rPr>
              <w:t>9.1 Recommendations</w:t>
            </w:r>
            <w:r>
              <w:rPr>
                <w:noProof/>
              </w:rPr>
              <w:tab/>
            </w:r>
            <w:r>
              <w:rPr>
                <w:noProof/>
              </w:rPr>
              <w:fldChar w:fldCharType="begin"/>
            </w:r>
            <w:r>
              <w:rPr>
                <w:noProof/>
              </w:rPr>
              <w:instrText xml:space="preserve"> PAGEREF _Toc242091533 \h </w:instrText>
            </w:r>
            <w:r>
              <w:rPr>
                <w:noProof/>
              </w:rPr>
            </w:r>
            <w:r>
              <w:rPr>
                <w:noProof/>
              </w:rPr>
              <w:fldChar w:fldCharType="separate"/>
            </w:r>
            <w:r>
              <w:rPr>
                <w:noProof/>
              </w:rPr>
              <w:t>12</w:t>
            </w:r>
            <w:r>
              <w:rPr>
                <w:noProof/>
              </w:rPr>
              <w:fldChar w:fldCharType="end"/>
            </w:r>
          </w:hyperlink>
        </w:p>
        <w:p w:rsidR="00CC2672" w:rsidRDefault="00CC2672">
          <w:pPr>
            <w:pStyle w:val="TOC2"/>
            <w:tabs>
              <w:tab w:val="right" w:leader="dot" w:pos="9628"/>
            </w:tabs>
            <w:rPr>
              <w:noProof/>
            </w:rPr>
          </w:pPr>
          <w:hyperlink w:anchor="_Toc242091534" w:history="1">
            <w:r w:rsidRPr="00E62398">
              <w:rPr>
                <w:rStyle w:val="Hyperlink"/>
                <w:noProof/>
              </w:rPr>
              <w:t>9.2 Lessons Learned</w:t>
            </w:r>
            <w:r>
              <w:rPr>
                <w:noProof/>
              </w:rPr>
              <w:tab/>
            </w:r>
            <w:r>
              <w:rPr>
                <w:noProof/>
              </w:rPr>
              <w:fldChar w:fldCharType="begin"/>
            </w:r>
            <w:r>
              <w:rPr>
                <w:noProof/>
              </w:rPr>
              <w:instrText xml:space="preserve"> PAGEREF _Toc242091534 \h </w:instrText>
            </w:r>
            <w:r>
              <w:rPr>
                <w:noProof/>
              </w:rPr>
            </w:r>
            <w:r>
              <w:rPr>
                <w:noProof/>
              </w:rPr>
              <w:fldChar w:fldCharType="separate"/>
            </w:r>
            <w:r>
              <w:rPr>
                <w:noProof/>
              </w:rPr>
              <w:t>12</w:t>
            </w:r>
            <w:r>
              <w:rPr>
                <w:noProof/>
              </w:rPr>
              <w:fldChar w:fldCharType="end"/>
            </w:r>
          </w:hyperlink>
        </w:p>
        <w:p w:rsidR="00CC2672" w:rsidRDefault="00CC2672">
          <w:pPr>
            <w:pStyle w:val="TOC2"/>
            <w:tabs>
              <w:tab w:val="right" w:leader="dot" w:pos="9628"/>
            </w:tabs>
            <w:rPr>
              <w:noProof/>
            </w:rPr>
          </w:pPr>
          <w:hyperlink w:anchor="_Toc242091535" w:history="1">
            <w:r w:rsidRPr="00E62398">
              <w:rPr>
                <w:rStyle w:val="Hyperlink"/>
                <w:noProof/>
              </w:rPr>
              <w:t>9.3 Limitations of This Plan</w:t>
            </w:r>
            <w:r>
              <w:rPr>
                <w:noProof/>
              </w:rPr>
              <w:tab/>
            </w:r>
            <w:r>
              <w:rPr>
                <w:noProof/>
              </w:rPr>
              <w:fldChar w:fldCharType="begin"/>
            </w:r>
            <w:r>
              <w:rPr>
                <w:noProof/>
              </w:rPr>
              <w:instrText xml:space="preserve"> PAGEREF _Toc242091535 \h </w:instrText>
            </w:r>
            <w:r>
              <w:rPr>
                <w:noProof/>
              </w:rPr>
            </w:r>
            <w:r>
              <w:rPr>
                <w:noProof/>
              </w:rPr>
              <w:fldChar w:fldCharType="separate"/>
            </w:r>
            <w:r>
              <w:rPr>
                <w:noProof/>
              </w:rPr>
              <w:t>12</w:t>
            </w:r>
            <w:r>
              <w:rPr>
                <w:noProof/>
              </w:rPr>
              <w:fldChar w:fldCharType="end"/>
            </w:r>
          </w:hyperlink>
        </w:p>
        <w:p w:rsidR="00CC2672" w:rsidRDefault="00CC2672">
          <w:pPr>
            <w:pStyle w:val="TOC1"/>
            <w:tabs>
              <w:tab w:val="right" w:leader="dot" w:pos="9628"/>
            </w:tabs>
            <w:rPr>
              <w:noProof/>
            </w:rPr>
          </w:pPr>
          <w:hyperlink w:anchor="_Toc242091536" w:history="1">
            <w:r w:rsidRPr="00E62398">
              <w:rPr>
                <w:rStyle w:val="Hyperlink"/>
                <w:noProof/>
              </w:rPr>
              <w:t>10. Presentation Summary and Justification</w:t>
            </w:r>
            <w:r>
              <w:rPr>
                <w:noProof/>
              </w:rPr>
              <w:tab/>
            </w:r>
            <w:r>
              <w:rPr>
                <w:noProof/>
              </w:rPr>
              <w:fldChar w:fldCharType="begin"/>
            </w:r>
            <w:r>
              <w:rPr>
                <w:noProof/>
              </w:rPr>
              <w:instrText xml:space="preserve"> PAGEREF _Toc242091536 \h </w:instrText>
            </w:r>
            <w:r>
              <w:rPr>
                <w:noProof/>
              </w:rPr>
            </w:r>
            <w:r>
              <w:rPr>
                <w:noProof/>
              </w:rPr>
              <w:fldChar w:fldCharType="separate"/>
            </w:r>
            <w:r>
              <w:rPr>
                <w:noProof/>
              </w:rPr>
              <w:t>13</w:t>
            </w:r>
            <w:r>
              <w:rPr>
                <w:noProof/>
              </w:rPr>
              <w:fldChar w:fldCharType="end"/>
            </w:r>
          </w:hyperlink>
        </w:p>
        <w:p w:rsidR="00CC2672" w:rsidRDefault="00CC2672">
          <w:pPr>
            <w:pStyle w:val="TOC2"/>
            <w:tabs>
              <w:tab w:val="right" w:leader="dot" w:pos="9628"/>
            </w:tabs>
            <w:rPr>
              <w:noProof/>
            </w:rPr>
          </w:pPr>
          <w:hyperlink w:anchor="_Toc242091537" w:history="1">
            <w:r w:rsidRPr="00E62398">
              <w:rPr>
                <w:rStyle w:val="Hyperlink"/>
                <w:noProof/>
              </w:rPr>
              <w:t>Justification: likely questions</w:t>
            </w:r>
            <w:r>
              <w:rPr>
                <w:noProof/>
              </w:rPr>
              <w:tab/>
            </w:r>
            <w:r>
              <w:rPr>
                <w:noProof/>
              </w:rPr>
              <w:fldChar w:fldCharType="begin"/>
            </w:r>
            <w:r>
              <w:rPr>
                <w:noProof/>
              </w:rPr>
              <w:instrText xml:space="preserve"> PAGEREF _Toc242091537 \h </w:instrText>
            </w:r>
            <w:r>
              <w:rPr>
                <w:noProof/>
              </w:rPr>
            </w:r>
            <w:r>
              <w:rPr>
                <w:noProof/>
              </w:rPr>
              <w:fldChar w:fldCharType="separate"/>
            </w:r>
            <w:r>
              <w:rPr>
                <w:noProof/>
              </w:rPr>
              <w:t>13</w:t>
            </w:r>
            <w:r>
              <w:rPr>
                <w:noProof/>
              </w:rPr>
              <w:fldChar w:fldCharType="end"/>
            </w:r>
          </w:hyperlink>
        </w:p>
        <w:p w:rsidR="00CC2672" w:rsidRDefault="00CC2672">
          <w:pPr>
            <w:pStyle w:val="TOC1"/>
            <w:tabs>
              <w:tab w:val="right" w:leader="dot" w:pos="9628"/>
            </w:tabs>
            <w:rPr>
              <w:noProof/>
            </w:rPr>
          </w:pPr>
          <w:hyperlink w:anchor="_Toc242091538" w:history="1">
            <w:r w:rsidRPr="00E62398">
              <w:rPr>
                <w:rStyle w:val="Hyperlink"/>
                <w:noProof/>
              </w:rPr>
              <w:t>Appendix A: Glossary of Key Terms</w:t>
            </w:r>
            <w:r>
              <w:rPr>
                <w:noProof/>
              </w:rPr>
              <w:tab/>
            </w:r>
            <w:r>
              <w:rPr>
                <w:noProof/>
              </w:rPr>
              <w:fldChar w:fldCharType="begin"/>
            </w:r>
            <w:r>
              <w:rPr>
                <w:noProof/>
              </w:rPr>
              <w:instrText xml:space="preserve"> PAGEREF _Toc242091538 \h </w:instrText>
            </w:r>
            <w:r>
              <w:rPr>
                <w:noProof/>
              </w:rPr>
            </w:r>
            <w:r>
              <w:rPr>
                <w:noProof/>
              </w:rPr>
              <w:fldChar w:fldCharType="separate"/>
            </w:r>
            <w:r>
              <w:rPr>
                <w:noProof/>
              </w:rPr>
              <w:t>14</w:t>
            </w:r>
            <w:r>
              <w:rPr>
                <w:noProof/>
              </w:rPr>
              <w:fldChar w:fldCharType="end"/>
            </w:r>
          </w:hyperlink>
        </w:p>
        <w:p w:rsidR="00CC2672" w:rsidRDefault="00CC2672">
          <w:pPr>
            <w:pStyle w:val="TOC1"/>
            <w:tabs>
              <w:tab w:val="right" w:leader="dot" w:pos="9628"/>
            </w:tabs>
            <w:rPr>
              <w:noProof/>
            </w:rPr>
          </w:pPr>
          <w:hyperlink w:anchor="_Toc242091539" w:history="1">
            <w:r w:rsidRPr="00E62398">
              <w:rPr>
                <w:rStyle w:val="Hyperlink"/>
                <w:noProof/>
              </w:rPr>
              <w:t>Appendix B: Diagram Prompts</w:t>
            </w:r>
            <w:r>
              <w:rPr>
                <w:noProof/>
              </w:rPr>
              <w:tab/>
            </w:r>
            <w:r>
              <w:rPr>
                <w:noProof/>
              </w:rPr>
              <w:fldChar w:fldCharType="begin"/>
            </w:r>
            <w:r>
              <w:rPr>
                <w:noProof/>
              </w:rPr>
              <w:instrText xml:space="preserve"> PAGEREF _Toc242091539 \h </w:instrText>
            </w:r>
            <w:r>
              <w:rPr>
                <w:noProof/>
              </w:rPr>
            </w:r>
            <w:r>
              <w:rPr>
                <w:noProof/>
              </w:rPr>
              <w:fldChar w:fldCharType="separate"/>
            </w:r>
            <w:r>
              <w:rPr>
                <w:noProof/>
              </w:rPr>
              <w:t>14</w:t>
            </w:r>
            <w:r>
              <w:rPr>
                <w:noProof/>
              </w:rPr>
              <w:fldChar w:fldCharType="end"/>
            </w:r>
          </w:hyperlink>
        </w:p>
        <w:p w:rsidR="00551EBE" w:rsidRDefault="00637C73">
          <w:r>
            <w:fldChar w:fldCharType="end"/>
          </w:r>
        </w:p>
      </w:sdtContent>
    </w:sdt>
    <w:p w:rsidR="00551EBE" w:rsidRDefault="00637C73">
      <w:pPr>
        <w:spacing w:after="120" w:line="276" w:lineRule="auto"/>
      </w:pPr>
      <w:r>
        <w:t>If the table above is empty, right-click it in Word and choose Update Field.</w:t>
      </w:r>
    </w:p>
    <w:p w:rsidR="00551EBE" w:rsidRDefault="00637C73">
      <w:r>
        <w:br w:type="page"/>
      </w:r>
    </w:p>
    <w:p w:rsidR="00551EBE" w:rsidRDefault="00637C73">
      <w:pPr>
        <w:pStyle w:val="Heading1"/>
        <w:pBdr>
          <w:bottom w:val="single" w:sz="6" w:space="2" w:color="1F3864"/>
        </w:pBdr>
      </w:pPr>
      <w:bookmarkStart w:id="1" w:name="_Toc242091507"/>
      <w:r>
        <w:rPr>
          <w:color w:val="1F3864"/>
        </w:rPr>
        <w:t>1. Executive Summary</w:t>
      </w:r>
      <w:bookmarkEnd w:id="1"/>
    </w:p>
    <w:p w:rsidR="00551EBE" w:rsidRDefault="00637C73">
      <w:pPr>
        <w:spacing w:after="120" w:line="276" w:lineRule="auto"/>
      </w:pPr>
      <w:r>
        <w:rPr>
          <w:b/>
          <w:bCs/>
        </w:rPr>
        <w:t>Problem.</w:t>
      </w:r>
      <w:r>
        <w:t xml:space="preserve"> A traditional bank releases its applications only every six months. Releases rely on manual testing and manual deployment, teams work separately, and many releases fail. Customers wait a long time for improvements and each release is a high-stress event.</w:t>
      </w:r>
    </w:p>
    <w:p w:rsidR="00551EBE" w:rsidRDefault="00637C73">
      <w:pPr>
        <w:spacing w:after="120" w:line="276" w:lineRule="auto"/>
      </w:pPr>
      <w:r>
        <w:rPr>
          <w:b/>
          <w:bCs/>
        </w:rPr>
        <w:t>Solution.</w:t>
      </w:r>
      <w:r>
        <w:t xml:space="preserve"> An 18-month DevOps transformation roadmap built on six ideas: shared team ownership, automation of testing and deployment, a CI/CD pipeline, automated quality gates, monitoring, and fast feedback loops. It starts with a pilot application and a cu</w:t>
      </w:r>
      <w:r>
        <w:t>lture change, not with tools.</w:t>
      </w:r>
    </w:p>
    <w:p w:rsidR="00551EBE" w:rsidRDefault="00637C73">
      <w:pPr>
        <w:spacing w:after="120" w:line="276" w:lineRule="auto"/>
      </w:pPr>
      <w:r>
        <w:rPr>
          <w:b/>
          <w:bCs/>
        </w:rPr>
        <w:t>Expected result.</w:t>
      </w:r>
      <w:r>
        <w:t xml:space="preserve"> Smaller, safer and more frequent releases (from every six months to monthly, then every two weeks for digital channels), fewer failures, faster recovery, and a complete audit trail that satisfies banking regul</w:t>
      </w:r>
      <w:r>
        <w:t>ation. Section 8 defines how this will be measured.</w:t>
      </w:r>
    </w:p>
    <w:p w:rsidR="00551EBE" w:rsidRDefault="00637C73">
      <w:pPr>
        <w:pStyle w:val="Heading1"/>
        <w:pBdr>
          <w:bottom w:val="single" w:sz="6" w:space="2" w:color="1F3864"/>
        </w:pBdr>
      </w:pPr>
      <w:bookmarkStart w:id="2" w:name="_Toc242091508"/>
      <w:r>
        <w:rPr>
          <w:color w:val="1F3864"/>
        </w:rPr>
        <w:t>2. Business Scenario and Objectives</w:t>
      </w:r>
      <w:bookmarkEnd w:id="2"/>
    </w:p>
    <w:p w:rsidR="00551EBE" w:rsidRDefault="00637C73">
      <w:pPr>
        <w:pStyle w:val="Heading2"/>
      </w:pPr>
      <w:bookmarkStart w:id="3" w:name="_Toc242091509"/>
      <w:r>
        <w:rPr>
          <w:color w:val="2E5597"/>
        </w:rPr>
        <w:t>2.1 Scenario</w:t>
      </w:r>
      <w:bookmarkEnd w:id="3"/>
    </w:p>
    <w:p w:rsidR="00551EBE" w:rsidRDefault="00637C73">
      <w:pPr>
        <w:spacing w:after="120" w:line="276" w:lineRule="auto"/>
      </w:pPr>
      <w:r>
        <w:t>The bank deploys applications every six months. Each release bundles months of changes, is tested by hand, and is deployed by hand. Development, testing, o</w:t>
      </w:r>
      <w:r>
        <w:t>perations and security teams are disconnected, so work is passed between them like a relay race. Failure rates are high.</w:t>
      </w:r>
    </w:p>
    <w:p w:rsidR="00551EBE" w:rsidRDefault="00637C73">
      <w:pPr>
        <w:spacing w:after="120" w:line="276" w:lineRule="auto"/>
      </w:pPr>
      <w:r>
        <w:rPr>
          <w:b/>
          <w:bCs/>
        </w:rPr>
        <w:t>Simple explanation of DevOps:</w:t>
      </w:r>
      <w:r>
        <w:t xml:space="preserve"> DevOps is a way of working in which the people who build software and the people who run it work as one t</w:t>
      </w:r>
      <w:r>
        <w:t>eam, using automation to deliver small changes quickly and safely.</w:t>
      </w:r>
    </w:p>
    <w:p w:rsidR="00551EBE" w:rsidRDefault="00637C73">
      <w:pPr>
        <w:pStyle w:val="Heading2"/>
      </w:pPr>
      <w:bookmarkStart w:id="4" w:name="_Toc242091510"/>
      <w:r>
        <w:rPr>
          <w:color w:val="2E5597"/>
        </w:rPr>
        <w:t>2.2 Objectives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00"/>
        <w:gridCol w:w="4638"/>
      </w:tblGrid>
      <w:tr w:rsidR="00551EBE">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w:t>
            </w:r>
          </w:p>
        </w:tc>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Objective</w:t>
            </w:r>
          </w:p>
        </w:tc>
        <w:tc>
          <w:tcPr>
            <w:tcW w:w="46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Why it matters</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O1</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Release more often, in small changes</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Customers get improvements sooner; each change is less risky</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O2</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Reduce release failures</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Failures cost money, trust and weekends</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O3</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Automate testing and deployment</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Manual work is slow and error-prone</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O4</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Break down silos between teams</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Shared ownership removes hand-off delays and blame</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O5</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Keep security and compliance strong</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 bank must be saf</w:t>
            </w:r>
            <w:r>
              <w:rPr>
                <w:sz w:val="19"/>
                <w:szCs w:val="19"/>
              </w:rPr>
              <w:t>e and auditable at higher speed</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O6</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See problems quickly and recover fast</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Monitoring and rollback limit customer impact</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O7</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Build a culture of learning</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Tools fail without the right habits and attitude</w:t>
            </w:r>
          </w:p>
        </w:tc>
      </w:tr>
    </w:tbl>
    <w:p w:rsidR="00551EBE" w:rsidRDefault="00637C73">
      <w:pPr>
        <w:pStyle w:val="Heading1"/>
        <w:pBdr>
          <w:bottom w:val="single" w:sz="6" w:space="2" w:color="1F3864"/>
        </w:pBdr>
      </w:pPr>
      <w:bookmarkStart w:id="5" w:name="_Toc242091511"/>
      <w:r>
        <w:rPr>
          <w:color w:val="1F3864"/>
        </w:rPr>
        <w:t>3. Stakeholders</w:t>
      </w:r>
      <w:bookmarkEnd w:id="5"/>
    </w:p>
    <w:p w:rsidR="00551EBE" w:rsidRDefault="00637C73">
      <w:pPr>
        <w:spacing w:after="120" w:line="276" w:lineRule="auto"/>
      </w:pPr>
      <w:r>
        <w:t>A stakeholder is anyone affected by, or responsible for, the transformation.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700"/>
        <w:gridCol w:w="4138"/>
      </w:tblGrid>
      <w:tr w:rsidR="00551EBE">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Stakeholder</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Role</w:t>
            </w:r>
          </w:p>
        </w:tc>
        <w:tc>
          <w:tcPr>
            <w:tcW w:w="41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What they need</w:t>
            </w:r>
          </w:p>
        </w:tc>
      </w:tr>
      <w:tr w:rsidR="00551EBE">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Executive leadership (CIO, CTO)</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Sponsor and fund the change</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Business value, controlled risk, visible progress</w:t>
            </w:r>
          </w:p>
        </w:tc>
      </w:tr>
      <w:tr w:rsidR="00551EBE">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Business and product owners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Decide features and priorities</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Faster delivery of customer features</w:t>
            </w:r>
          </w:p>
        </w:tc>
      </w:tr>
      <w:tr w:rsidR="00551EBE">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Development teams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Build the applications</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Fast feedback, less rework, modern tools</w:t>
            </w:r>
          </w:p>
        </w:tc>
      </w:tr>
      <w:tr w:rsidR="00551EBE">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QA / Testers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Check quality</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Automation for repetitive tests; time for exploratory testing</w:t>
            </w:r>
          </w:p>
        </w:tc>
      </w:tr>
      <w:tr w:rsidR="00551EBE">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Operations / I</w:t>
            </w:r>
            <w:r>
              <w:rPr>
                <w:sz w:val="19"/>
                <w:szCs w:val="19"/>
              </w:rPr>
              <w:t>nfrastructure</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Run production systems</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Stable, repeatable deployments; fewer midnight emergencies</w:t>
            </w:r>
          </w:p>
        </w:tc>
      </w:tr>
      <w:tr w:rsidR="00551EBE">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Information Security</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Protect data and systems</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Security checks built into the pipeline</w:t>
            </w:r>
          </w:p>
        </w:tc>
      </w:tr>
      <w:tr w:rsidR="00551EBE">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Risk, Compliance and Audit</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Ensure rules are followed</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Traceable, evidence-backed changes</w:t>
            </w:r>
          </w:p>
        </w:tc>
      </w:tr>
      <w:tr w:rsidR="00551EBE">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Change Advisory Board (CAB)</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Approves production changes</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Clear risk information; a smoother approval process</w:t>
            </w:r>
          </w:p>
        </w:tc>
      </w:tr>
      <w:tr w:rsidR="00551EBE">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Regulators (external)</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Supervise the bank</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Confidence that controls remain strong</w:t>
            </w:r>
          </w:p>
        </w:tc>
      </w:tr>
      <w:tr w:rsidR="00551EBE">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Customers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Use digital banking</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Reliable service and steady improvements</w:t>
            </w:r>
          </w:p>
        </w:tc>
      </w:tr>
    </w:tbl>
    <w:p w:rsidR="00551EBE" w:rsidRDefault="00637C73">
      <w:pPr>
        <w:pStyle w:val="Heading1"/>
        <w:pBdr>
          <w:bottom w:val="single" w:sz="6" w:space="2" w:color="1F3864"/>
        </w:pBdr>
      </w:pPr>
      <w:bookmarkStart w:id="6" w:name="_Toc242091512"/>
      <w:r>
        <w:rPr>
          <w:color w:val="1F3864"/>
        </w:rPr>
        <w:t>4. Current State, Challenges and Risks</w:t>
      </w:r>
      <w:bookmarkEnd w:id="6"/>
    </w:p>
    <w:p w:rsidR="00551EBE" w:rsidRDefault="00637C73">
      <w:pPr>
        <w:pStyle w:val="Heading2"/>
      </w:pPr>
      <w:bookmarkStart w:id="7" w:name="_Toc242091513"/>
      <w:r>
        <w:rPr>
          <w:color w:val="2E5597"/>
        </w:rPr>
        <w:t>4.1 Current State Analysis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4238"/>
      </w:tblGrid>
      <w:tr w:rsidR="00551EBE">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Area</w:t>
            </w:r>
          </w:p>
        </w:tc>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Current state (from the assignment)</w:t>
            </w:r>
          </w:p>
        </w:tc>
        <w:tc>
          <w:tcPr>
            <w:tcW w:w="42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Problem it causes</w:t>
            </w:r>
          </w:p>
        </w:tc>
      </w:tr>
      <w:tr w:rsidR="00551EBE">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Release frequency</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Every six months</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Huge batches of changes; customers wait; high risk per release</w:t>
            </w:r>
          </w:p>
        </w:tc>
      </w:tr>
      <w:tr w:rsidR="00551EBE">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Testing</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Manual</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Slow, inconsistent, covers less; bugs found late</w:t>
            </w:r>
          </w:p>
        </w:tc>
      </w:tr>
      <w:tr w:rsidR="00551EBE">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Deployment</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Manual</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Human error, long downtime windows, hard to repeat</w:t>
            </w:r>
          </w:p>
        </w:tc>
      </w:tr>
      <w:tr w:rsidR="00551EBE">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Team structure</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Disconnected teams</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Hand-offs, delays, finger-pointing, no shared goals</w:t>
            </w:r>
          </w:p>
        </w:tc>
      </w:tr>
      <w:tr w:rsidR="00551EBE">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Outcome</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High failure rates</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Outages, rollbacks, loss of customer and business trust</w:t>
            </w:r>
          </w:p>
        </w:tc>
      </w:tr>
    </w:tbl>
    <w:p w:rsidR="00551EBE" w:rsidRDefault="00551EBE">
      <w:pPr>
        <w:spacing w:after="100"/>
      </w:pPr>
    </w:p>
    <w:p w:rsidR="00551EBE" w:rsidRDefault="00637C73">
      <w:pPr>
        <w:spacing w:after="120" w:line="276" w:lineRule="auto"/>
      </w:pPr>
      <w:r>
        <w:rPr>
          <w:b/>
          <w:bCs/>
        </w:rPr>
        <w:t>Why big releases fail (a vicious cycle).</w:t>
      </w:r>
      <w:r>
        <w:t xml:space="preserve"> When a release contains hundreds of changes, nobody can tell which one broke something. Because releases are risky, the bank releases less often. That makes the next release even bigger and riskier. DevOps breaks this cycle by making releases small and fr</w:t>
      </w:r>
      <w:r>
        <w:t>equent, so each one is easy to test, understand and undo.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51EBE">
        <w:tblPrEx>
          <w:tblCellMar>
            <w:top w:w="0" w:type="dxa"/>
            <w:bottom w:w="0" w:type="dxa"/>
          </w:tblCellMar>
        </w:tblPrEx>
        <w:tc>
          <w:tcPr>
            <w:tcW w:w="9638" w:type="dxa"/>
            <w:tcBorders>
              <w:top w:val="dashed" w:sz="6" w:space="0" w:color="7F7F7F"/>
              <w:left w:val="dashed" w:sz="6" w:space="0" w:color="7F7F7F"/>
              <w:bottom w:val="dashed" w:sz="6" w:space="0" w:color="7F7F7F"/>
              <w:right w:val="dashed" w:sz="6" w:space="0" w:color="7F7F7F"/>
            </w:tcBorders>
            <w:shd w:val="clear" w:color="auto" w:fill="FAFAFA"/>
            <w:tcMar>
              <w:top w:w="300" w:type="dxa"/>
              <w:left w:w="100" w:type="dxa"/>
              <w:bottom w:w="300" w:type="dxa"/>
              <w:right w:w="100" w:type="dxa"/>
            </w:tcMar>
          </w:tcPr>
          <w:p w:rsidR="00551EBE" w:rsidRDefault="00637C73">
            <w:pPr>
              <w:spacing w:after="60"/>
              <w:jc w:val="center"/>
            </w:pPr>
            <w:r>
              <w:rPr>
                <w:b/>
                <w:bCs/>
                <w:color w:val="7F7F7F"/>
                <w:sz w:val="20"/>
                <w:szCs w:val="20"/>
              </w:rPr>
              <w:t>[ INSERT DIAGRAM 1: CURRENT STATE VERSUS TARGET STATE HERE ]</w:t>
            </w:r>
          </w:p>
          <w:p w:rsidR="00551EBE" w:rsidRDefault="00637C73">
            <w:pPr>
              <w:jc w:val="center"/>
            </w:pPr>
            <w:r>
              <w:rPr>
                <w:i/>
                <w:iCs/>
                <w:color w:val="7F7F7F"/>
                <w:sz w:val="18"/>
                <w:szCs w:val="18"/>
              </w:rPr>
              <w:t>Diagram prompt: Prompt 1 (Appendix B)</w:t>
            </w:r>
          </w:p>
        </w:tc>
      </w:tr>
    </w:tbl>
    <w:p w:rsidR="00551EBE" w:rsidRDefault="00551EBE">
      <w:pPr>
        <w:spacing w:after="100"/>
      </w:pPr>
    </w:p>
    <w:p w:rsidR="00551EBE" w:rsidRDefault="00637C73">
      <w:pPr>
        <w:pStyle w:val="Heading2"/>
      </w:pPr>
      <w:bookmarkStart w:id="8" w:name="_Toc242091514"/>
      <w:r>
        <w:rPr>
          <w:color w:val="2E5597"/>
        </w:rPr>
        <w:t>4.2 Challenges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700"/>
        <w:gridCol w:w="4038"/>
        <w:gridCol w:w="1300"/>
      </w:tblGrid>
      <w:tr w:rsidR="00551EBE">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w:t>
            </w:r>
          </w:p>
        </w:tc>
        <w:tc>
          <w:tcPr>
            <w:tcW w:w="3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Challenge</w:t>
            </w:r>
          </w:p>
        </w:tc>
        <w:tc>
          <w:tcPr>
            <w:tcW w:w="4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Impact</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Risk</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C1</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Six-month release cycle</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Slow delivery; large, risky releases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High</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C2</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Manual testing</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Late bug discovery; inconsistent quality</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High</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C3</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Manual deployment</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Errors, downtime, no repeatability</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High</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C4</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Disconnected teams and hand-offs</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Delays and blame; nobody owns the whole result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High</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C5</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High failure rate</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Outages and customer impact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High</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C6</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Slow recovery (no monitoring or automated rollback)</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Long outages; reputation damage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High</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C7</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Compliance checks done by paperwork at the end</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Slow approvals; evidence hard to produce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Medium</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C8</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Security tested late</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Vulnerabilities reach production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High</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C9</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Knowledge held by a few people</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Single points of failure; slow onboarding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Medium</w:t>
            </w:r>
          </w:p>
        </w:tc>
      </w:tr>
    </w:tbl>
    <w:p w:rsidR="00551EBE" w:rsidRDefault="00551EBE">
      <w:pPr>
        <w:spacing w:after="100"/>
      </w:pPr>
    </w:p>
    <w:p w:rsidR="00551EBE" w:rsidRDefault="00637C73">
      <w:pPr>
        <w:spacing w:after="120" w:line="276" w:lineRule="auto"/>
      </w:pPr>
      <w:r>
        <w:rPr>
          <w:b/>
          <w:bCs/>
        </w:rPr>
        <w:t>Risk level</w:t>
      </w:r>
      <w:r>
        <w:t xml:space="preserve"> is a judgement based on the likely effect on a bank (money, customers, regulation). It is not measured data.</w:t>
      </w:r>
    </w:p>
    <w:p w:rsidR="00551EBE" w:rsidRDefault="00637C73">
      <w:pPr>
        <w:pStyle w:val="Heading2"/>
      </w:pPr>
      <w:bookmarkStart w:id="9" w:name="_Toc242091515"/>
      <w:r>
        <w:rPr>
          <w:color w:val="2E5597"/>
        </w:rPr>
        <w:t>4.3 Risks of the Transformation Itself</w:t>
      </w:r>
      <w:bookmarkEnd w:id="9"/>
    </w:p>
    <w:p w:rsidR="00551EBE" w:rsidRDefault="00637C73">
      <w:pPr>
        <w:spacing w:after="120" w:line="276" w:lineRule="auto"/>
      </w:pPr>
      <w:r>
        <w:t>Changing how a bank works carries its own risks. They are listed here so they can be managed, not ignored.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600"/>
        <w:gridCol w:w="1000"/>
        <w:gridCol w:w="4438"/>
      </w:tblGrid>
      <w:tr w:rsidR="00551EBE">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Risk</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Level</w:t>
            </w:r>
          </w:p>
        </w:tc>
        <w:tc>
          <w:tcPr>
            <w:tcW w:w="4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Mitigation</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T1</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Staff resist change or fear job loss</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High</w:t>
            </w:r>
          </w:p>
        </w:tc>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Leadership sponsorship; training; involve staff early; start with volunteers</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T2</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Speed weakens compliance or security</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High</w:t>
            </w:r>
          </w:p>
        </w:tc>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Build controls and evidence into the pipeline; involve Compliance and Security from day one</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T3</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Legacy systems (for example core banking) cannot be automated quickly</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High</w:t>
            </w:r>
          </w:p>
        </w:tc>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Start with digital channels; treat legacy separately; use APIs and test automation ar</w:t>
            </w:r>
            <w:r>
              <w:rPr>
                <w:sz w:val="19"/>
                <w:szCs w:val="19"/>
              </w:rPr>
              <w:t>ound it</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T4</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Tool-first approach without culture change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High</w:t>
            </w:r>
          </w:p>
        </w:tc>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Change practices and habits first; tools support them</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T5</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Too many tools, high cost</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Medium</w:t>
            </w:r>
          </w:p>
        </w:tc>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Choose a small standard toolset; review cost after the pilot</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T6</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Skills gap</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Medium</w:t>
            </w:r>
          </w:p>
        </w:tc>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Training, coaching, DevOps champions, hiring where needed</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T7</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Early incidents damage confidence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Medium</w:t>
            </w:r>
          </w:p>
        </w:tc>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Pilot on a low-risk application; canary releases; fast rollback</w:t>
            </w:r>
          </w:p>
        </w:tc>
      </w:tr>
    </w:tbl>
    <w:p w:rsidR="00551EBE" w:rsidRDefault="00637C73">
      <w:pPr>
        <w:pStyle w:val="Heading1"/>
        <w:pBdr>
          <w:bottom w:val="single" w:sz="6" w:space="2" w:color="1F3864"/>
        </w:pBdr>
      </w:pPr>
      <w:bookmarkStart w:id="10" w:name="_Toc242091516"/>
      <w:r>
        <w:rPr>
          <w:color w:val="1F3864"/>
        </w:rPr>
        <w:t>5. Assumptions and Constraints</w:t>
      </w:r>
      <w:bookmarkEnd w:id="10"/>
    </w:p>
    <w:p w:rsidR="00551EBE" w:rsidRDefault="00637C73">
      <w:pPr>
        <w:spacing w:after="120" w:line="276" w:lineRule="auto"/>
      </w:pPr>
      <w:r>
        <w:t xml:space="preserve">This section separates what the assignment </w:t>
      </w:r>
      <w:r>
        <w:rPr>
          <w:b/>
          <w:bCs/>
        </w:rPr>
        <w:t>requires</w:t>
      </w:r>
      <w:r>
        <w:t xml:space="preserve"> from what this report </w:t>
      </w:r>
      <w:r>
        <w:rPr>
          <w:b/>
          <w:bCs/>
        </w:rPr>
        <w:t>assumes</w:t>
      </w:r>
      <w:r>
        <w:t>, so the two are never confused.</w:t>
      </w:r>
    </w:p>
    <w:p w:rsidR="00551EBE" w:rsidRDefault="00637C73">
      <w:pPr>
        <w:pStyle w:val="Heading2"/>
      </w:pPr>
      <w:bookmarkStart w:id="11" w:name="_Toc242091517"/>
      <w:r>
        <w:rPr>
          <w:color w:val="2E5597"/>
        </w:rPr>
        <w:t>5.1 Given Requirements (from the assignment)</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551EBE">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w:t>
            </w:r>
          </w:p>
        </w:tc>
        <w:tc>
          <w:tcPr>
            <w:tcW w:w="89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Requirement</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R1</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 traditional bank deploys applications every six months</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R2</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Releases involve manual testing, manual deployments, disconnected teams and high failure rates</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R3</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Analyse the current state</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R4</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Design a DevOps transformation roadmap</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R5</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Include collaboration practices</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R6</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Include automation opportunities</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R7</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Include CI/</w:t>
            </w:r>
            <w:r>
              <w:rPr>
                <w:sz w:val="19"/>
                <w:szCs w:val="19"/>
              </w:rPr>
              <w:t>CD concepts</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R8</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Include quality gates</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R9</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Include a monitoring strategy</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R10</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Include feedback loops</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R11</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Include cultural changes</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R12</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Deliver a report, workflow diagrams, recommendations, lessons learned and an implementation plan</w:t>
            </w:r>
          </w:p>
        </w:tc>
      </w:tr>
    </w:tbl>
    <w:p w:rsidR="00551EBE" w:rsidRDefault="00637C73">
      <w:pPr>
        <w:pStyle w:val="Heading2"/>
      </w:pPr>
      <w:bookmarkStart w:id="12" w:name="_Toc242091518"/>
      <w:r>
        <w:rPr>
          <w:color w:val="2E5597"/>
        </w:rPr>
        <w:t>5.2 Assumptions (made by the author)</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600"/>
        <w:gridCol w:w="3338"/>
      </w:tblGrid>
      <w:tr w:rsidR="00551EBE">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w:t>
            </w:r>
          </w:p>
        </w:tc>
        <w:tc>
          <w:tcPr>
            <w:tcW w:w="5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Assumption</w:t>
            </w:r>
          </w:p>
        </w:tc>
        <w:tc>
          <w:tcPr>
            <w:tcW w:w="3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Effect if wrong</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A1</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The bank is mid-sized, with a few hundred IT staff and a portfolio of customer-facing and internal applications</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Timeline and team structure would change</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A2</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Digital channels (internet banking, mobile, notifications) can be modernised first; core banking systems are older and slower to change</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Roadmap scope and order would change</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A3</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Senior leadership supports the transformation and funds it</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 xml:space="preserve">Without sponsorship </w:t>
            </w:r>
            <w:r>
              <w:rPr>
                <w:sz w:val="19"/>
                <w:szCs w:val="19"/>
              </w:rPr>
              <w:t>the plan is unlikely to succeed</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A4</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Regulators accept frequent releases if controls, approvals and audit trails are maintained</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Release cadence targets may need adjusting</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A5</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The assignment gives only the six-month cycle; all other baseline figures (failure</w:t>
            </w:r>
            <w:r>
              <w:rPr>
                <w:sz w:val="19"/>
                <w:szCs w:val="19"/>
              </w:rPr>
              <w:t xml:space="preserve"> rate, recovery time, test automation) are </w:t>
            </w:r>
            <w:r>
              <w:rPr>
                <w:b/>
                <w:bCs/>
                <w:sz w:val="19"/>
                <w:szCs w:val="19"/>
              </w:rPr>
              <w:t>assumed</w:t>
            </w:r>
            <w:r>
              <w:rPr>
                <w:sz w:val="19"/>
                <w:szCs w:val="19"/>
              </w:rPr>
              <w:t xml:space="preserve"> and illustrative</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Targets in Section 8 must be re-based on real measurements</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A6</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Tools named (for example GitLab CI, SonarQube, Terraform, Prometheus, Grafana) are examples only</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Any equivalent tools can be used; the practices stay the same</w:t>
            </w:r>
          </w:p>
        </w:tc>
      </w:tr>
      <w:tr w:rsidR="00551E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A7</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The timeline of 18 months is an estimate</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Real durations depend on size, skills and legacy</w:t>
            </w:r>
          </w:p>
        </w:tc>
      </w:tr>
    </w:tbl>
    <w:p w:rsidR="00551EBE" w:rsidRDefault="00637C73">
      <w:pPr>
        <w:pStyle w:val="Heading2"/>
      </w:pPr>
      <w:bookmarkStart w:id="13" w:name="_Toc242091519"/>
      <w:r>
        <w:rPr>
          <w:color w:val="2E5597"/>
        </w:rPr>
        <w:t>5.3 Constraints</w:t>
      </w:r>
      <w:bookmarkEnd w:id="13"/>
    </w:p>
    <w:p w:rsidR="00551EBE" w:rsidRDefault="00637C73">
      <w:pPr>
        <w:pStyle w:val="ListParagraph"/>
        <w:numPr>
          <w:ilvl w:val="0"/>
          <w:numId w:val="2"/>
        </w:numPr>
        <w:spacing w:after="60" w:line="264" w:lineRule="auto"/>
      </w:pPr>
      <w:r>
        <w:rPr>
          <w:b/>
          <w:bCs/>
        </w:rPr>
        <w:t>Regulation and audit:</w:t>
      </w:r>
      <w:r>
        <w:t xml:space="preserve"> every production change must be traceable, approved and evidenced.</w:t>
      </w:r>
    </w:p>
    <w:p w:rsidR="00551EBE" w:rsidRDefault="00637C73">
      <w:pPr>
        <w:pStyle w:val="ListParagraph"/>
        <w:numPr>
          <w:ilvl w:val="0"/>
          <w:numId w:val="2"/>
        </w:numPr>
        <w:spacing w:after="60" w:line="264" w:lineRule="auto"/>
      </w:pPr>
      <w:r>
        <w:rPr>
          <w:b/>
          <w:bCs/>
        </w:rPr>
        <w:t>Segregation of duties:</w:t>
      </w:r>
      <w:r>
        <w:t xml:space="preserve"> the person who writes a change should not be the only one to approve it into production.</w:t>
      </w:r>
    </w:p>
    <w:p w:rsidR="00551EBE" w:rsidRDefault="00637C73">
      <w:pPr>
        <w:pStyle w:val="ListParagraph"/>
        <w:numPr>
          <w:ilvl w:val="0"/>
          <w:numId w:val="2"/>
        </w:numPr>
        <w:spacing w:after="60" w:line="264" w:lineRule="auto"/>
      </w:pPr>
      <w:r>
        <w:rPr>
          <w:b/>
          <w:bCs/>
        </w:rPr>
        <w:t>Availability:</w:t>
      </w:r>
      <w:r>
        <w:t xml:space="preserve"> customers expect banking services around the clock; deployment</w:t>
      </w:r>
      <w:r>
        <w:t>s must cause little or no downtime.</w:t>
      </w:r>
    </w:p>
    <w:p w:rsidR="00551EBE" w:rsidRDefault="00637C73">
      <w:pPr>
        <w:pStyle w:val="ListParagraph"/>
        <w:numPr>
          <w:ilvl w:val="0"/>
          <w:numId w:val="2"/>
        </w:numPr>
        <w:spacing w:after="60" w:line="264" w:lineRule="auto"/>
      </w:pPr>
      <w:r>
        <w:rPr>
          <w:b/>
          <w:bCs/>
        </w:rPr>
        <w:t>Security and data protection:</w:t>
      </w:r>
      <w:r>
        <w:t xml:space="preserve"> customer data must stay protected throughout the pipeline and in test environments.</w:t>
      </w:r>
    </w:p>
    <w:p w:rsidR="00551EBE" w:rsidRDefault="00637C73">
      <w:pPr>
        <w:pStyle w:val="ListParagraph"/>
        <w:numPr>
          <w:ilvl w:val="0"/>
          <w:numId w:val="2"/>
        </w:numPr>
        <w:spacing w:after="60" w:line="264" w:lineRule="auto"/>
      </w:pPr>
      <w:r>
        <w:rPr>
          <w:b/>
          <w:bCs/>
        </w:rPr>
        <w:t>Legacy technology:</w:t>
      </w:r>
      <w:r>
        <w:t xml:space="preserve"> older systems limit how fast some parts can be automated.</w:t>
      </w:r>
    </w:p>
    <w:p w:rsidR="00551EBE" w:rsidRDefault="00637C73">
      <w:pPr>
        <w:pStyle w:val="ListParagraph"/>
        <w:numPr>
          <w:ilvl w:val="0"/>
          <w:numId w:val="2"/>
        </w:numPr>
        <w:spacing w:after="60" w:line="264" w:lineRule="auto"/>
      </w:pPr>
      <w:r>
        <w:rPr>
          <w:b/>
          <w:bCs/>
        </w:rPr>
        <w:t>People:</w:t>
      </w:r>
      <w:r>
        <w:t xml:space="preserve"> limited DevOps skills and the risk of change fatigue.</w:t>
      </w:r>
    </w:p>
    <w:p w:rsidR="00551EBE" w:rsidRDefault="00637C73">
      <w:pPr>
        <w:pStyle w:val="ListParagraph"/>
        <w:numPr>
          <w:ilvl w:val="0"/>
          <w:numId w:val="2"/>
        </w:numPr>
        <w:spacing w:after="60" w:line="264" w:lineRule="auto"/>
      </w:pPr>
      <w:r>
        <w:rPr>
          <w:b/>
          <w:bCs/>
        </w:rPr>
        <w:t>Budget and time:</w:t>
      </w:r>
      <w:r>
        <w:t xml:space="preserve"> tooling, training and effort are limited.</w:t>
      </w:r>
    </w:p>
    <w:p w:rsidR="00551EBE" w:rsidRDefault="00637C73">
      <w:pPr>
        <w:pStyle w:val="ListParagraph"/>
        <w:numPr>
          <w:ilvl w:val="0"/>
          <w:numId w:val="2"/>
        </w:numPr>
        <w:spacing w:after="60" w:line="264" w:lineRule="auto"/>
      </w:pPr>
      <w:r>
        <w:rPr>
          <w:b/>
          <w:bCs/>
        </w:rPr>
        <w:t>Scope:</w:t>
      </w:r>
      <w:r>
        <w:t xml:space="preserve"> this is a design and planning exercise; no real systems are changed.</w:t>
      </w:r>
    </w:p>
    <w:p w:rsidR="00551EBE" w:rsidRDefault="00637C73">
      <w:pPr>
        <w:pStyle w:val="Heading1"/>
        <w:pBdr>
          <w:bottom w:val="single" w:sz="6" w:space="2" w:color="1F3864"/>
        </w:pBdr>
      </w:pPr>
      <w:bookmarkStart w:id="14" w:name="_Toc242091520"/>
      <w:r>
        <w:rPr>
          <w:color w:val="1F3864"/>
        </w:rPr>
        <w:t>6. Proposed Solution: DevOps Transformation Roadmap</w:t>
      </w:r>
      <w:bookmarkEnd w:id="14"/>
    </w:p>
    <w:p w:rsidR="00551EBE" w:rsidRDefault="00637C73">
      <w:pPr>
        <w:spacing w:after="120" w:line="276" w:lineRule="auto"/>
      </w:pPr>
      <w:r>
        <w:t>The solution h</w:t>
      </w:r>
      <w:r>
        <w:t>as eight parts. The assignment's required topics (collaboration, automation, CI/CD, quality gates, monitoring, feedback loops and culture) are Sections 6.2 to 6.8.</w:t>
      </w:r>
    </w:p>
    <w:p w:rsidR="00551EBE" w:rsidRDefault="00637C73">
      <w:pPr>
        <w:pStyle w:val="Heading2"/>
      </w:pPr>
      <w:bookmarkStart w:id="15" w:name="_Toc242091521"/>
      <w:r>
        <w:rPr>
          <w:color w:val="2E5597"/>
        </w:rPr>
        <w:t>6.1 Vision and Guiding Principles</w:t>
      </w:r>
      <w:bookmarkEnd w:id="15"/>
    </w:p>
    <w:p w:rsidR="00551EBE" w:rsidRDefault="00637C73">
      <w:pPr>
        <w:spacing w:after="120" w:line="276" w:lineRule="auto"/>
      </w:pPr>
      <w:r>
        <w:rPr>
          <w:b/>
          <w:bCs/>
        </w:rPr>
        <w:t>Target state:</w:t>
      </w:r>
      <w:r>
        <w:t xml:space="preserve"> small changes flow from a developer's comput</w:t>
      </w:r>
      <w:r>
        <w:t>er to production through an automated, secure and monitored pipeline, owned by one cross-functional team.</w:t>
      </w:r>
    </w:p>
    <w:p w:rsidR="00551EBE" w:rsidRDefault="00637C73">
      <w:pPr>
        <w:spacing w:after="120" w:line="276" w:lineRule="auto"/>
      </w:pPr>
      <w:r>
        <w:t xml:space="preserve">The transformation follows the </w:t>
      </w:r>
      <w:r>
        <w:rPr>
          <w:b/>
          <w:bCs/>
        </w:rPr>
        <w:t>CALMS</w:t>
      </w:r>
      <w:r>
        <w:t xml:space="preserve"> framework, a simple checklist for DevOps: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3300"/>
        <w:gridCol w:w="3638"/>
      </w:tblGrid>
      <w:tr w:rsidR="00551EBE">
        <w:tblPrEx>
          <w:tblCellMar>
            <w:top w:w="0" w:type="dxa"/>
            <w:bottom w:w="0" w:type="dxa"/>
          </w:tblCellMar>
        </w:tblPrEx>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Letter</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Principle</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Simple meaning</w:t>
            </w:r>
          </w:p>
        </w:tc>
        <w:tc>
          <w:tcPr>
            <w:tcW w:w="36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Bank example</w:t>
            </w:r>
          </w:p>
        </w:tc>
      </w:tr>
      <w:tr w:rsidR="00551EBE">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Culture</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Shared ownership and trust; blame the process, not people</w:t>
            </w:r>
          </w:p>
        </w:tc>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Dev and Ops share one on-call rota</w:t>
            </w:r>
          </w:p>
        </w:tc>
      </w:tr>
      <w:tr w:rsidR="00551EBE">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Automation</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Let machines do repetitive work</w:t>
            </w:r>
          </w:p>
        </w:tc>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Automated tests and deployments</w:t>
            </w:r>
          </w:p>
        </w:tc>
      </w:tr>
      <w:tr w:rsidR="00551EBE">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L</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Lean</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Small batches, less waiting, less waste</w:t>
            </w:r>
          </w:p>
        </w:tc>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Release one feature at a time, not 200</w:t>
            </w:r>
          </w:p>
        </w:tc>
      </w:tr>
      <w:tr w:rsidR="00551EBE">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Measurement</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Decide using data</w:t>
            </w:r>
          </w:p>
        </w:tc>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Track release failures and recovery time</w:t>
            </w:r>
          </w:p>
        </w:tc>
      </w:tr>
      <w:tr w:rsidR="00551EBE">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Sharing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Share knowledge and tools openly</w:t>
            </w:r>
          </w:p>
        </w:tc>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Shared dashboards and a team wiki</w:t>
            </w:r>
          </w:p>
        </w:tc>
      </w:tr>
    </w:tbl>
    <w:p w:rsidR="00551EBE" w:rsidRDefault="00551EBE">
      <w:pPr>
        <w:spacing w:after="100"/>
      </w:pPr>
    </w:p>
    <w:p w:rsidR="00551EBE" w:rsidRDefault="00637C73">
      <w:pPr>
        <w:spacing w:after="120" w:line="276" w:lineRule="auto"/>
      </w:pPr>
      <w:r>
        <w:rPr>
          <w:b/>
          <w:bCs/>
        </w:rPr>
        <w:t>Order of importance:</w:t>
      </w:r>
      <w:r>
        <w:t xml:space="preserve"> culture first, then practices, then tools. Tools alone do not create DevOps.</w:t>
      </w:r>
    </w:p>
    <w:p w:rsidR="00551EBE" w:rsidRDefault="00637C73">
      <w:pPr>
        <w:pStyle w:val="Heading2"/>
      </w:pPr>
      <w:bookmarkStart w:id="16" w:name="_Toc242091522"/>
      <w:r>
        <w:rPr>
          <w:color w:val="2E5597"/>
        </w:rPr>
        <w:t>6.2 Collaboration Practices</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838"/>
      </w:tblGrid>
      <w:tr w:rsidR="00551EBE">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Practice</w:t>
            </w:r>
          </w:p>
        </w:tc>
        <w:tc>
          <w:tcPr>
            <w:tcW w:w="4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What it means</w:t>
            </w:r>
          </w:p>
        </w:tc>
        <w:tc>
          <w:tcPr>
            <w:tcW w:w="28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Problem it fixes</w:t>
            </w:r>
          </w:p>
        </w:tc>
      </w:tr>
      <w:tr w:rsidR="00551EBE">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Cross-functional teams</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Developers, testers, operations and security work in one team around a product</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Hand-offs and delays (C4)</w:t>
            </w:r>
          </w:p>
        </w:tc>
      </w:tr>
      <w:tr w:rsidR="00551EBE">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Shared ownership</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The team that builds a service also helps run it ("you build it, you run it"), introduced gradually</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Nobody owning the whole outcome</w:t>
            </w:r>
          </w:p>
        </w:tc>
      </w:tr>
      <w:tr w:rsidR="00551EBE">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Shared goals and backlog</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One list of work and common targets for the team</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Teams pulling in different directions</w:t>
            </w:r>
          </w:p>
        </w:tc>
      </w:tr>
      <w:tr w:rsidR="00551EBE">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Shift left</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Involve testing, security and operations from the design stage, not the end</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Late discovery of defects and vulnerabilities (C2, C8)</w:t>
            </w:r>
          </w:p>
        </w:tc>
      </w:tr>
      <w:tr w:rsidR="00551EBE">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Daily stand-ups and joint planning</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Short daily check-ins; planning togethe</w:t>
            </w:r>
            <w:r>
              <w:rPr>
                <w:sz w:val="19"/>
                <w:szCs w:val="19"/>
              </w:rPr>
              <w:t>r</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Surprises and poor communication</w:t>
            </w:r>
          </w:p>
        </w:tc>
      </w:tr>
      <w:tr w:rsidR="00551EBE">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Shared tools and chat</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One place for code, tickets, pipeline results and alerts</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Information hidden in silos</w:t>
            </w:r>
          </w:p>
        </w:tc>
      </w:tr>
      <w:tr w:rsidR="00551EBE">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Blameless postmortems</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After an incident, examine what in the system allowed it</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Fear and hiding problems</w:t>
            </w:r>
          </w:p>
        </w:tc>
      </w:tr>
      <w:tr w:rsidR="00551EBE">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Definition of Done</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"Done" includes tests, monitoring and documentation</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Features that cannot be supported</w:t>
            </w:r>
          </w:p>
        </w:tc>
      </w:tr>
    </w:tbl>
    <w:p w:rsidR="00551EBE" w:rsidRDefault="00637C73">
      <w:pPr>
        <w:pStyle w:val="Heading2"/>
      </w:pPr>
      <w:bookmarkStart w:id="17" w:name="_Toc242091523"/>
      <w:r>
        <w:rPr>
          <w:color w:val="2E5597"/>
        </w:rPr>
        <w:t>6.3 Automation Opportunities</w:t>
      </w:r>
      <w:bookmarkEnd w:id="17"/>
    </w:p>
    <w:p w:rsidR="00551EBE" w:rsidRDefault="00637C73">
      <w:pPr>
        <w:spacing w:after="120" w:line="276" w:lineRule="auto"/>
      </w:pPr>
      <w:r>
        <w:rPr>
          <w:b/>
          <w:bCs/>
        </w:rPr>
        <w:t>Rule of thumb:</w:t>
      </w:r>
      <w:r>
        <w:t xml:space="preserve"> automate first what is </w:t>
      </w:r>
      <w:r>
        <w:rPr>
          <w:b/>
          <w:bCs/>
        </w:rPr>
        <w:t>painful and frequent</w:t>
      </w:r>
      <w:r>
        <w:t>. Quick wins build trust for the harder work.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238"/>
        <w:gridCol w:w="1000"/>
      </w:tblGrid>
      <w:tr w:rsidR="00551EBE">
        <w:tblPrEx>
          <w:tblCellMar>
            <w:top w:w="0" w:type="dxa"/>
            <w:bottom w:w="0" w:type="dxa"/>
          </w:tblCellMar>
        </w:tblPrEx>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Manual activity today</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Automate with</w:t>
            </w:r>
          </w:p>
        </w:tc>
        <w:tc>
          <w:tcPr>
            <w:tcW w:w="32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Benefit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Priority</w:t>
            </w:r>
          </w:p>
        </w:tc>
      </w:tr>
      <w:tr w:rsidR="00551EBE">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Building the application</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Automated build on every change</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Consistent, fast, repeatable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High</w:t>
            </w:r>
          </w:p>
        </w:tc>
      </w:tr>
      <w:tr w:rsidR="00551EBE">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Unit and regression testing</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Automated test suites in the pipeline</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Bugs found in minutes, not months</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High</w:t>
            </w:r>
          </w:p>
        </w:tc>
      </w:tr>
      <w:tr w:rsidR="00551EBE">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Deploying to environments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Scripted, automated deployment</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No human error; repeatable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High</w:t>
            </w:r>
          </w:p>
        </w:tc>
      </w:tr>
      <w:tr w:rsidR="00551EBE">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Security and quality checks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Code scans, dependency scans, secret detection</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Problems caught early</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High</w:t>
            </w:r>
          </w:p>
        </w:tc>
      </w:tr>
      <w:tr w:rsidR="00551EBE">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Setting up servers and environments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Infrastructure as Code</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Identical environments on demand</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Medium</w:t>
            </w:r>
          </w:p>
        </w:tc>
      </w:tr>
      <w:tr w:rsidR="00551EBE">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Database changes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Versioned, automated migrations</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Safer data changes</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Medium</w:t>
            </w:r>
          </w:p>
        </w:tc>
      </w:tr>
      <w:tr w:rsidR="00551EBE">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Collecting audit evidence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Pipeline records who, what, when and test results</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Compliance without paperwork</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Medium</w:t>
            </w:r>
          </w:p>
        </w:tc>
      </w:tr>
      <w:tr w:rsidR="00551EBE">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Rollback</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One-click or automatic rollback</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Fast recovery</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Medium</w:t>
            </w:r>
          </w:p>
        </w:tc>
      </w:tr>
      <w:tr w:rsidR="00551EBE">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Monitoring and alerts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Automated dashboards and alerting</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Problems seen before customers report them</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Medium</w:t>
            </w:r>
          </w:p>
        </w:tc>
      </w:tr>
      <w:tr w:rsidR="00551EBE">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Release notes and change tickets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Generated from the pipeline and tickets</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Saves time; fewer mist</w:t>
            </w:r>
            <w:r>
              <w:rPr>
                <w:sz w:val="19"/>
                <w:szCs w:val="19"/>
              </w:rPr>
              <w:t>akes</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Low</w:t>
            </w:r>
          </w:p>
        </w:tc>
      </w:tr>
    </w:tbl>
    <w:p w:rsidR="00551EBE" w:rsidRDefault="00551EBE">
      <w:pPr>
        <w:spacing w:after="100"/>
      </w:pPr>
    </w:p>
    <w:p w:rsidR="00551EBE" w:rsidRDefault="00637C73">
      <w:pPr>
        <w:spacing w:after="120" w:line="276" w:lineRule="auto"/>
      </w:pPr>
      <w:r>
        <w:rPr>
          <w:b/>
          <w:bCs/>
        </w:rPr>
        <w:t>Not automated at first:</w:t>
      </w:r>
      <w:r>
        <w:t xml:space="preserve"> exploratory testing (human curiosity finds unexpected problems) and risk judgement for high-impact changes. Automation supports people; it does not replace thinking.</w:t>
      </w:r>
    </w:p>
    <w:p w:rsidR="00551EBE" w:rsidRDefault="00637C73">
      <w:pPr>
        <w:pStyle w:val="Heading2"/>
      </w:pPr>
      <w:bookmarkStart w:id="18" w:name="_Toc242091524"/>
      <w:r>
        <w:rPr>
          <w:color w:val="2E5597"/>
        </w:rPr>
        <w:t>6.4 CI/CD Concepts and Pipeline</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200"/>
        <w:gridCol w:w="2938"/>
      </w:tblGrid>
      <w:tr w:rsidR="00551EBE">
        <w:tblPrEx>
          <w:tblCellMar>
            <w:top w:w="0" w:type="dxa"/>
            <w:bottom w:w="0" w:type="dxa"/>
          </w:tblCellMar>
        </w:tblPrEx>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Term</w:t>
            </w:r>
          </w:p>
        </w:tc>
        <w:tc>
          <w:tcPr>
            <w:tcW w:w="4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Meaning</w:t>
            </w:r>
          </w:p>
        </w:tc>
        <w:tc>
          <w:tcPr>
            <w:tcW w:w="29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Fit for this bank</w:t>
            </w:r>
          </w:p>
        </w:tc>
      </w:tr>
      <w:tr w:rsidR="00551EBE">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Continuous Integration (CI)</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Developers merge small changes often; each merge is built and tested automatically</w:t>
            </w:r>
          </w:p>
        </w:tc>
        <w:tc>
          <w:tcPr>
            <w:tcW w:w="2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Adopt for all teams</w:t>
            </w:r>
          </w:p>
        </w:tc>
      </w:tr>
      <w:tr w:rsidR="00551EBE">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Continuous Delivery</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Code is always ready to release; a person approves the final step to production</w:t>
            </w:r>
          </w:p>
        </w:tc>
        <w:tc>
          <w:tcPr>
            <w:tcW w:w="2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b/>
                <w:bCs/>
                <w:sz w:val="19"/>
                <w:szCs w:val="19"/>
              </w:rPr>
              <w:t>Recommended</w:t>
            </w:r>
            <w:r>
              <w:rPr>
                <w:sz w:val="19"/>
                <w:szCs w:val="19"/>
              </w:rPr>
              <w:t xml:space="preserve"> for the bank, because approvals and audit are required</w:t>
            </w:r>
          </w:p>
        </w:tc>
      </w:tr>
      <w:tr w:rsidR="00551EBE">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Continuous Deployment</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Every change that passes all checks goes to production automatically</w:t>
            </w:r>
          </w:p>
        </w:tc>
        <w:tc>
          <w:tcPr>
            <w:tcW w:w="2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Consider later, only for low-risk applications</w:t>
            </w:r>
          </w:p>
        </w:tc>
      </w:tr>
    </w:tbl>
    <w:p w:rsidR="00551EBE" w:rsidRDefault="00551EBE">
      <w:pPr>
        <w:spacing w:after="100"/>
      </w:pPr>
    </w:p>
    <w:p w:rsidR="00551EBE" w:rsidRDefault="00637C73">
      <w:pPr>
        <w:spacing w:after="120" w:line="276" w:lineRule="auto"/>
      </w:pPr>
      <w:r>
        <w:rPr>
          <w:b/>
          <w:bCs/>
        </w:rPr>
        <w:t>Key principle: build once, deploy many.</w:t>
      </w:r>
      <w:r>
        <w:t xml:space="preserve"> The same</w:t>
      </w:r>
      <w:r>
        <w:t xml:space="preserve"> tested package is promoted through each environment (Test, Staging, Production), so what was tested is exactly what is released.</w:t>
      </w:r>
    </w:p>
    <w:p w:rsidR="00551EBE" w:rsidRDefault="00637C73">
      <w:pPr>
        <w:spacing w:before="160" w:after="80"/>
      </w:pPr>
      <w:r>
        <w:rPr>
          <w:b/>
          <w:bCs/>
          <w:sz w:val="22"/>
          <w:szCs w:val="22"/>
        </w:rPr>
        <w:t>Pipeline stages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938"/>
        <w:gridCol w:w="2300"/>
      </w:tblGrid>
      <w:tr w:rsidR="00551EBE">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Stage</w:t>
            </w:r>
          </w:p>
        </w:tc>
        <w:tc>
          <w:tcPr>
            <w:tcW w:w="49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What happens</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Example tool</w:t>
            </w:r>
          </w:p>
        </w:tc>
      </w:tr>
      <w:tr w:rsidR="00551EBE">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1. Commit</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Developer pushes a small change to version control</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GitLab</w:t>
            </w:r>
          </w:p>
        </w:tc>
      </w:tr>
      <w:tr w:rsidR="00551EBE">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2. Build</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Code is compiled and packaged into one artifact</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GitLab CI</w:t>
            </w:r>
          </w:p>
        </w:tc>
      </w:tr>
      <w:tr w:rsidR="00551EBE">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3. Test</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Unit tests and static code analysis run</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Test frameworks, SonarQube</w:t>
            </w:r>
          </w:p>
        </w:tc>
      </w:tr>
      <w:tr w:rsidR="00551EBE">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4. Security scan</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Dependency, code and secret scans</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GitLab security scanners</w:t>
            </w:r>
          </w:p>
        </w:tc>
      </w:tr>
      <w:tr w:rsidR="00551EBE">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5. Deploy to Test</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Artifact deployed automat</w:t>
            </w:r>
            <w:r>
              <w:rPr>
                <w:sz w:val="19"/>
                <w:szCs w:val="19"/>
              </w:rPr>
              <w:t>ically; integration and API tests run</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Deployment scripts, Terraform</w:t>
            </w:r>
          </w:p>
        </w:tc>
      </w:tr>
      <w:tr w:rsidR="00551EBE">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6. Deploy to Staging</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Production-like environment; performance and acceptance tests</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Same scripts</w:t>
            </w:r>
          </w:p>
        </w:tc>
      </w:tr>
      <w:tr w:rsidR="00551EBE">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7. Approval</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Risk check and sign-off; evidence attached automatically</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GitLab approvals, change tool</w:t>
            </w:r>
          </w:p>
        </w:tc>
      </w:tr>
      <w:tr w:rsidR="00551EBE">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8. Deploy to Production</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Gradual release with health checks</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Deployment scripts</w:t>
            </w:r>
          </w:p>
        </w:tc>
      </w:tr>
      <w:tr w:rsidR="00551EBE">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9. Monitor</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Dashboards and alerts watch the release</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Prometheus, Grafana</w:t>
            </w:r>
          </w:p>
        </w:tc>
      </w:tr>
    </w:tbl>
    <w:p w:rsidR="00551EBE" w:rsidRDefault="00551EBE">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51EBE">
        <w:tblPrEx>
          <w:tblCellMar>
            <w:top w:w="0" w:type="dxa"/>
            <w:bottom w:w="0" w:type="dxa"/>
          </w:tblCellMar>
        </w:tblPrEx>
        <w:tc>
          <w:tcPr>
            <w:tcW w:w="9638" w:type="dxa"/>
            <w:tcBorders>
              <w:top w:val="dashed" w:sz="6" w:space="0" w:color="7F7F7F"/>
              <w:left w:val="dashed" w:sz="6" w:space="0" w:color="7F7F7F"/>
              <w:bottom w:val="dashed" w:sz="6" w:space="0" w:color="7F7F7F"/>
              <w:right w:val="dashed" w:sz="6" w:space="0" w:color="7F7F7F"/>
            </w:tcBorders>
            <w:shd w:val="clear" w:color="auto" w:fill="FAFAFA"/>
            <w:tcMar>
              <w:top w:w="300" w:type="dxa"/>
              <w:left w:w="100" w:type="dxa"/>
              <w:bottom w:w="300" w:type="dxa"/>
              <w:right w:w="100" w:type="dxa"/>
            </w:tcMar>
          </w:tcPr>
          <w:p w:rsidR="00551EBE" w:rsidRDefault="00637C73">
            <w:pPr>
              <w:spacing w:after="60"/>
              <w:jc w:val="center"/>
            </w:pPr>
            <w:r>
              <w:rPr>
                <w:b/>
                <w:bCs/>
                <w:color w:val="7F7F7F"/>
                <w:sz w:val="20"/>
                <w:szCs w:val="20"/>
              </w:rPr>
              <w:t>[ INSERT DIAGRAM 2: CI/CD PIPELINE WITH QUALITY GATES HERE ]</w:t>
            </w:r>
          </w:p>
          <w:p w:rsidR="00551EBE" w:rsidRDefault="00637C73">
            <w:pPr>
              <w:jc w:val="center"/>
            </w:pPr>
            <w:r>
              <w:rPr>
                <w:i/>
                <w:iCs/>
                <w:color w:val="7F7F7F"/>
                <w:sz w:val="18"/>
                <w:szCs w:val="18"/>
              </w:rPr>
              <w:t>Diagram prompt: Prompt 2 (Appendix B)</w:t>
            </w:r>
          </w:p>
        </w:tc>
      </w:tr>
    </w:tbl>
    <w:p w:rsidR="00551EBE" w:rsidRDefault="00551EBE">
      <w:pPr>
        <w:spacing w:after="100"/>
      </w:pPr>
    </w:p>
    <w:p w:rsidR="00551EBE" w:rsidRDefault="00637C73">
      <w:pPr>
        <w:spacing w:before="160" w:after="80"/>
      </w:pPr>
      <w:r>
        <w:rPr>
          <w:b/>
          <w:bCs/>
          <w:sz w:val="22"/>
          <w:szCs w:val="22"/>
        </w:rPr>
        <w:t>Illustrative pipeline definition</w:t>
      </w:r>
    </w:p>
    <w:p w:rsidR="00551EBE" w:rsidRDefault="00637C73">
      <w:pPr>
        <w:shd w:val="clear" w:color="auto" w:fill="F2F2F2"/>
        <w:spacing w:before="80"/>
        <w:ind w:left="120" w:right="120"/>
      </w:pPr>
      <w:r>
        <w:rPr>
          <w:rFonts w:ascii="Courier New" w:eastAsia="Courier New" w:hAnsi="Courier New" w:cs="Courier New"/>
          <w:sz w:val="18"/>
          <w:szCs w:val="18"/>
        </w:rPr>
        <w:t># .gitlab-ci.yml (simplified example)</w:t>
      </w:r>
    </w:p>
    <w:p w:rsidR="00551EBE" w:rsidRDefault="00637C73">
      <w:pPr>
        <w:shd w:val="clear" w:color="auto" w:fill="F2F2F2"/>
        <w:ind w:left="120" w:right="120"/>
      </w:pPr>
      <w:r>
        <w:rPr>
          <w:rFonts w:ascii="Courier New" w:eastAsia="Courier New" w:hAnsi="Courier New" w:cs="Courier New"/>
          <w:sz w:val="18"/>
          <w:szCs w:val="18"/>
        </w:rPr>
        <w:t>stages: [build, test, security, deploy_test, deploy_staging, deploy_prod]</w:t>
      </w:r>
    </w:p>
    <w:p w:rsidR="00551EBE" w:rsidRDefault="00637C73">
      <w:pPr>
        <w:shd w:val="clear" w:color="auto" w:fill="F2F2F2"/>
        <w:ind w:left="120" w:right="120"/>
      </w:pPr>
      <w:r>
        <w:rPr>
          <w:rFonts w:ascii="Courier New" w:eastAsia="Courier New" w:hAnsi="Courier New" w:cs="Courier New"/>
          <w:sz w:val="18"/>
          <w:szCs w:val="18"/>
        </w:rPr>
        <w:t xml:space="preserve"> </w:t>
      </w:r>
    </w:p>
    <w:p w:rsidR="00551EBE" w:rsidRDefault="00637C73">
      <w:pPr>
        <w:shd w:val="clear" w:color="auto" w:fill="F2F2F2"/>
        <w:ind w:left="120" w:right="120"/>
      </w:pPr>
      <w:r>
        <w:rPr>
          <w:rFonts w:ascii="Courier New" w:eastAsia="Courier New" w:hAnsi="Courier New" w:cs="Courier New"/>
          <w:sz w:val="18"/>
          <w:szCs w:val="18"/>
        </w:rPr>
        <w:t>build:</w:t>
      </w:r>
    </w:p>
    <w:p w:rsidR="00551EBE" w:rsidRDefault="00637C73">
      <w:pPr>
        <w:shd w:val="clear" w:color="auto" w:fill="F2F2F2"/>
        <w:ind w:left="120" w:right="120"/>
      </w:pPr>
      <w:r>
        <w:rPr>
          <w:rFonts w:ascii="Courier New" w:eastAsia="Courier New" w:hAnsi="Courier New" w:cs="Courier New"/>
          <w:sz w:val="18"/>
          <w:szCs w:val="18"/>
        </w:rPr>
        <w:t xml:space="preserve">  stage: build</w:t>
      </w:r>
    </w:p>
    <w:p w:rsidR="00551EBE" w:rsidRDefault="00637C73">
      <w:pPr>
        <w:shd w:val="clear" w:color="auto" w:fill="F2F2F2"/>
        <w:ind w:left="120" w:right="120"/>
      </w:pPr>
      <w:r>
        <w:rPr>
          <w:rFonts w:ascii="Courier New" w:eastAsia="Courier New" w:hAnsi="Courier New" w:cs="Courier New"/>
          <w:sz w:val="18"/>
          <w:szCs w:val="18"/>
        </w:rPr>
        <w:t xml:space="preserve">  script: ./build.sh</w:t>
      </w:r>
    </w:p>
    <w:p w:rsidR="00551EBE" w:rsidRDefault="00637C73">
      <w:pPr>
        <w:shd w:val="clear" w:color="auto" w:fill="F2F2F2"/>
        <w:ind w:left="120" w:right="120"/>
      </w:pPr>
      <w:r>
        <w:rPr>
          <w:rFonts w:ascii="Courier New" w:eastAsia="Courier New" w:hAnsi="Courier New" w:cs="Courier New"/>
          <w:sz w:val="18"/>
          <w:szCs w:val="18"/>
        </w:rPr>
        <w:t xml:space="preserve"> </w:t>
      </w:r>
    </w:p>
    <w:p w:rsidR="00551EBE" w:rsidRDefault="00637C73">
      <w:pPr>
        <w:shd w:val="clear" w:color="auto" w:fill="F2F2F2"/>
        <w:ind w:left="120" w:right="120"/>
      </w:pPr>
      <w:r>
        <w:rPr>
          <w:rFonts w:ascii="Courier New" w:eastAsia="Courier New" w:hAnsi="Courier New" w:cs="Courier New"/>
          <w:sz w:val="18"/>
          <w:szCs w:val="18"/>
        </w:rPr>
        <w:t>unit_tests:</w:t>
      </w:r>
    </w:p>
    <w:p w:rsidR="00551EBE" w:rsidRDefault="00637C73">
      <w:pPr>
        <w:shd w:val="clear" w:color="auto" w:fill="F2F2F2"/>
        <w:ind w:left="120" w:right="120"/>
      </w:pPr>
      <w:r>
        <w:rPr>
          <w:rFonts w:ascii="Courier New" w:eastAsia="Courier New" w:hAnsi="Courier New" w:cs="Courier New"/>
          <w:sz w:val="18"/>
          <w:szCs w:val="18"/>
        </w:rPr>
        <w:t xml:space="preserve">  stage: test</w:t>
      </w:r>
    </w:p>
    <w:p w:rsidR="00551EBE" w:rsidRDefault="00637C73">
      <w:pPr>
        <w:shd w:val="clear" w:color="auto" w:fill="F2F2F2"/>
        <w:ind w:left="120" w:right="120"/>
      </w:pPr>
      <w:r>
        <w:rPr>
          <w:rFonts w:ascii="Courier New" w:eastAsia="Courier New" w:hAnsi="Courier New" w:cs="Courier New"/>
          <w:sz w:val="18"/>
          <w:szCs w:val="18"/>
        </w:rPr>
        <w:t xml:space="preserve">  script: ./run_unit_tests.sh</w:t>
      </w:r>
    </w:p>
    <w:p w:rsidR="00551EBE" w:rsidRDefault="00637C73">
      <w:pPr>
        <w:shd w:val="clear" w:color="auto" w:fill="F2F2F2"/>
        <w:ind w:left="120" w:right="120"/>
      </w:pPr>
      <w:r>
        <w:rPr>
          <w:rFonts w:ascii="Courier New" w:eastAsia="Courier New" w:hAnsi="Courier New" w:cs="Courier New"/>
          <w:sz w:val="18"/>
          <w:szCs w:val="18"/>
        </w:rPr>
        <w:t xml:space="preserve"> </w:t>
      </w:r>
    </w:p>
    <w:p w:rsidR="00551EBE" w:rsidRDefault="00637C73">
      <w:pPr>
        <w:shd w:val="clear" w:color="auto" w:fill="F2F2F2"/>
        <w:ind w:left="120" w:right="120"/>
      </w:pPr>
      <w:r>
        <w:rPr>
          <w:rFonts w:ascii="Courier New" w:eastAsia="Courier New" w:hAnsi="Courier New" w:cs="Courier New"/>
          <w:sz w:val="18"/>
          <w:szCs w:val="18"/>
        </w:rPr>
        <w:t>security_scan:</w:t>
      </w:r>
    </w:p>
    <w:p w:rsidR="00551EBE" w:rsidRDefault="00637C73">
      <w:pPr>
        <w:shd w:val="clear" w:color="auto" w:fill="F2F2F2"/>
        <w:ind w:left="120" w:right="120"/>
      </w:pPr>
      <w:r>
        <w:rPr>
          <w:rFonts w:ascii="Courier New" w:eastAsia="Courier New" w:hAnsi="Courier New" w:cs="Courier New"/>
          <w:sz w:val="18"/>
          <w:szCs w:val="18"/>
        </w:rPr>
        <w:t xml:space="preserve">  stage: security</w:t>
      </w:r>
    </w:p>
    <w:p w:rsidR="00551EBE" w:rsidRDefault="00637C73">
      <w:pPr>
        <w:shd w:val="clear" w:color="auto" w:fill="F2F2F2"/>
        <w:ind w:left="120" w:right="120"/>
      </w:pPr>
      <w:r>
        <w:rPr>
          <w:rFonts w:ascii="Courier New" w:eastAsia="Courier New" w:hAnsi="Courier New" w:cs="Courier New"/>
          <w:sz w:val="18"/>
          <w:szCs w:val="18"/>
        </w:rPr>
        <w:t xml:space="preserve">  script: ./run_security_scan.sh</w:t>
      </w:r>
    </w:p>
    <w:p w:rsidR="00551EBE" w:rsidRDefault="00637C73">
      <w:pPr>
        <w:shd w:val="clear" w:color="auto" w:fill="F2F2F2"/>
        <w:ind w:left="120" w:right="120"/>
      </w:pPr>
      <w:r>
        <w:rPr>
          <w:rFonts w:ascii="Courier New" w:eastAsia="Courier New" w:hAnsi="Courier New" w:cs="Courier New"/>
          <w:sz w:val="18"/>
          <w:szCs w:val="18"/>
        </w:rPr>
        <w:t xml:space="preserve"> </w:t>
      </w:r>
    </w:p>
    <w:p w:rsidR="00551EBE" w:rsidRDefault="00637C73">
      <w:pPr>
        <w:shd w:val="clear" w:color="auto" w:fill="F2F2F2"/>
        <w:ind w:left="120" w:right="120"/>
      </w:pPr>
      <w:r>
        <w:rPr>
          <w:rFonts w:ascii="Courier New" w:eastAsia="Courier New" w:hAnsi="Courier New" w:cs="Courier New"/>
          <w:sz w:val="18"/>
          <w:szCs w:val="18"/>
        </w:rPr>
        <w:t>deploy_staging:</w:t>
      </w:r>
    </w:p>
    <w:p w:rsidR="00551EBE" w:rsidRDefault="00637C73">
      <w:pPr>
        <w:shd w:val="clear" w:color="auto" w:fill="F2F2F2"/>
        <w:ind w:left="120" w:right="120"/>
      </w:pPr>
      <w:r>
        <w:rPr>
          <w:rFonts w:ascii="Courier New" w:eastAsia="Courier New" w:hAnsi="Courier New" w:cs="Courier New"/>
          <w:sz w:val="18"/>
          <w:szCs w:val="18"/>
        </w:rPr>
        <w:t xml:space="preserve">  stage: deploy_staging</w:t>
      </w:r>
    </w:p>
    <w:p w:rsidR="00551EBE" w:rsidRDefault="00637C73">
      <w:pPr>
        <w:shd w:val="clear" w:color="auto" w:fill="F2F2F2"/>
        <w:ind w:left="120" w:right="120"/>
      </w:pPr>
      <w:r>
        <w:rPr>
          <w:rFonts w:ascii="Courier New" w:eastAsia="Courier New" w:hAnsi="Courier New" w:cs="Courier New"/>
          <w:sz w:val="18"/>
          <w:szCs w:val="18"/>
        </w:rPr>
        <w:t xml:space="preserve">  script: ./deploy.sh staging</w:t>
      </w:r>
    </w:p>
    <w:p w:rsidR="00551EBE" w:rsidRDefault="00637C73">
      <w:pPr>
        <w:shd w:val="clear" w:color="auto" w:fill="F2F2F2"/>
        <w:ind w:left="120" w:right="120"/>
      </w:pPr>
      <w:r>
        <w:rPr>
          <w:rFonts w:ascii="Courier New" w:eastAsia="Courier New" w:hAnsi="Courier New" w:cs="Courier New"/>
          <w:sz w:val="18"/>
          <w:szCs w:val="18"/>
        </w:rPr>
        <w:t xml:space="preserve">  environment: staging</w:t>
      </w:r>
    </w:p>
    <w:p w:rsidR="00551EBE" w:rsidRDefault="00637C73">
      <w:pPr>
        <w:shd w:val="clear" w:color="auto" w:fill="F2F2F2"/>
        <w:ind w:left="120" w:right="120"/>
      </w:pPr>
      <w:r>
        <w:rPr>
          <w:rFonts w:ascii="Courier New" w:eastAsia="Courier New" w:hAnsi="Courier New" w:cs="Courier New"/>
          <w:sz w:val="18"/>
          <w:szCs w:val="18"/>
        </w:rPr>
        <w:t xml:space="preserve"> </w:t>
      </w:r>
    </w:p>
    <w:p w:rsidR="00551EBE" w:rsidRDefault="00637C73">
      <w:pPr>
        <w:shd w:val="clear" w:color="auto" w:fill="F2F2F2"/>
        <w:ind w:left="120" w:right="120"/>
      </w:pPr>
      <w:r>
        <w:rPr>
          <w:rFonts w:ascii="Courier New" w:eastAsia="Courier New" w:hAnsi="Courier New" w:cs="Courier New"/>
          <w:sz w:val="18"/>
          <w:szCs w:val="18"/>
        </w:rPr>
        <w:t>deploy_prod:</w:t>
      </w:r>
    </w:p>
    <w:p w:rsidR="00551EBE" w:rsidRDefault="00637C73">
      <w:pPr>
        <w:shd w:val="clear" w:color="auto" w:fill="F2F2F2"/>
        <w:ind w:left="120" w:right="120"/>
      </w:pPr>
      <w:r>
        <w:rPr>
          <w:rFonts w:ascii="Courier New" w:eastAsia="Courier New" w:hAnsi="Courier New" w:cs="Courier New"/>
          <w:sz w:val="18"/>
          <w:szCs w:val="18"/>
        </w:rPr>
        <w:t xml:space="preserve">  stage: deploy_prod</w:t>
      </w:r>
    </w:p>
    <w:p w:rsidR="00551EBE" w:rsidRPr="00CC2672" w:rsidRDefault="00637C73">
      <w:pPr>
        <w:shd w:val="clear" w:color="auto" w:fill="F2F2F2"/>
        <w:ind w:left="120" w:right="120"/>
        <w:rPr>
          <w:lang w:val="fr-FR"/>
        </w:rPr>
      </w:pPr>
      <w:r>
        <w:rPr>
          <w:rFonts w:ascii="Courier New" w:eastAsia="Courier New" w:hAnsi="Courier New" w:cs="Courier New"/>
          <w:sz w:val="18"/>
          <w:szCs w:val="18"/>
        </w:rPr>
        <w:t xml:space="preserve">  </w:t>
      </w:r>
      <w:r w:rsidRPr="00CC2672">
        <w:rPr>
          <w:rFonts w:ascii="Courier New" w:eastAsia="Courier New" w:hAnsi="Courier New" w:cs="Courier New"/>
          <w:sz w:val="18"/>
          <w:szCs w:val="18"/>
          <w:lang w:val="fr-FR"/>
        </w:rPr>
        <w:t>script: ./deploy.sh production</w:t>
      </w:r>
    </w:p>
    <w:p w:rsidR="00551EBE" w:rsidRPr="00CC2672" w:rsidRDefault="00637C73">
      <w:pPr>
        <w:shd w:val="clear" w:color="auto" w:fill="F2F2F2"/>
        <w:ind w:left="120" w:right="120"/>
        <w:rPr>
          <w:lang w:val="fr-FR"/>
        </w:rPr>
      </w:pPr>
      <w:r w:rsidRPr="00CC2672">
        <w:rPr>
          <w:rFonts w:ascii="Courier New" w:eastAsia="Courier New" w:hAnsi="Courier New" w:cs="Courier New"/>
          <w:sz w:val="18"/>
          <w:szCs w:val="18"/>
          <w:lang w:val="fr-FR"/>
        </w:rPr>
        <w:t xml:space="preserve">  environment: production</w:t>
      </w:r>
    </w:p>
    <w:p w:rsidR="00551EBE" w:rsidRDefault="00637C73">
      <w:pPr>
        <w:shd w:val="clear" w:color="auto" w:fill="F2F2F2"/>
        <w:ind w:left="120" w:right="120"/>
      </w:pPr>
      <w:r w:rsidRPr="00CC2672">
        <w:rPr>
          <w:rFonts w:ascii="Courier New" w:eastAsia="Courier New" w:hAnsi="Courier New" w:cs="Courier New"/>
          <w:sz w:val="18"/>
          <w:szCs w:val="18"/>
          <w:lang w:val="fr-FR"/>
        </w:rPr>
        <w:t xml:space="preserve">  </w:t>
      </w:r>
      <w:r>
        <w:rPr>
          <w:rFonts w:ascii="Courier New" w:eastAsia="Courier New" w:hAnsi="Courier New" w:cs="Courier New"/>
          <w:sz w:val="18"/>
          <w:szCs w:val="18"/>
        </w:rPr>
        <w:t>rules:</w:t>
      </w:r>
    </w:p>
    <w:p w:rsidR="00551EBE" w:rsidRDefault="00637C73">
      <w:pPr>
        <w:shd w:val="clear" w:color="auto" w:fill="F2F2F2"/>
        <w:ind w:left="120" w:right="120"/>
      </w:pPr>
      <w:r>
        <w:rPr>
          <w:rFonts w:ascii="Courier New" w:eastAsia="Courier New" w:hAnsi="Courier New" w:cs="Courier New"/>
          <w:sz w:val="18"/>
          <w:szCs w:val="18"/>
        </w:rPr>
        <w:t xml:space="preserve">    - if: $CI_COMMIT_BRANCH == "main"</w:t>
      </w:r>
    </w:p>
    <w:p w:rsidR="00551EBE" w:rsidRDefault="00637C73">
      <w:pPr>
        <w:shd w:val="clear" w:color="auto" w:fill="F2F2F2"/>
        <w:spacing w:after="140"/>
        <w:ind w:left="120" w:right="120"/>
      </w:pPr>
      <w:r>
        <w:rPr>
          <w:rFonts w:ascii="Courier New" w:eastAsia="Courier New" w:hAnsi="Courier New" w:cs="Courier New"/>
          <w:sz w:val="18"/>
          <w:szCs w:val="18"/>
        </w:rPr>
        <w:t xml:space="preserve">      when: manual            # human approval gate</w:t>
      </w:r>
    </w:p>
    <w:p w:rsidR="00551EBE" w:rsidRDefault="00637C73">
      <w:pPr>
        <w:spacing w:before="160" w:after="80"/>
      </w:pPr>
      <w:r>
        <w:rPr>
          <w:b/>
          <w:bCs/>
          <w:sz w:val="22"/>
          <w:szCs w:val="22"/>
        </w:rPr>
        <w:t>Safer ways to release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838"/>
      </w:tblGrid>
      <w:tr w:rsidR="00551EBE">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Strategy</w:t>
            </w:r>
          </w:p>
        </w:tc>
        <w:tc>
          <w:tcPr>
            <w:tcW w:w="4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How it works</w:t>
            </w:r>
          </w:p>
        </w:tc>
        <w:tc>
          <w:tcPr>
            <w:tcW w:w="28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Benefit</w:t>
            </w:r>
          </w:p>
        </w:tc>
      </w:tr>
      <w:tr w:rsidR="00551EBE">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Blue-green deployment</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Two identical environments; switch customers from old to new</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Near-zero downtime; instant rollback</w:t>
            </w:r>
          </w:p>
        </w:tc>
      </w:tr>
      <w:tr w:rsidR="00551EBE">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Canary release</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Release to a small share of users first, then widen</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Problems affect few customers</w:t>
            </w:r>
          </w:p>
        </w:tc>
      </w:tr>
      <w:tr w:rsidR="00551EBE">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Feature flags</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Deploy code switched off, turn it on later</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Separates deployment from release</w:t>
            </w:r>
          </w:p>
        </w:tc>
      </w:tr>
      <w:tr w:rsidR="00551EBE">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Automated rollback</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Pipeline reverts when health checks fail</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Fast recovery</w:t>
            </w:r>
          </w:p>
        </w:tc>
      </w:tr>
    </w:tbl>
    <w:p w:rsidR="00551EBE" w:rsidRDefault="00637C73">
      <w:pPr>
        <w:pStyle w:val="Heading2"/>
      </w:pPr>
      <w:bookmarkStart w:id="19" w:name="_Toc242091525"/>
      <w:r>
        <w:rPr>
          <w:color w:val="2E5597"/>
        </w:rPr>
        <w:t>6.5 Quality Gates</w:t>
      </w:r>
      <w:bookmarkEnd w:id="19"/>
    </w:p>
    <w:p w:rsidR="00551EBE" w:rsidRDefault="00637C73">
      <w:pPr>
        <w:spacing w:after="120" w:line="276" w:lineRule="auto"/>
      </w:pPr>
      <w:r>
        <w:rPr>
          <w:b/>
          <w:bCs/>
        </w:rPr>
        <w:t>Simple explanation:</w:t>
      </w:r>
      <w:r>
        <w:t xml:space="preserve"> a quality gate is an automatic checkpoint. If the change does not meet the rule, the pipeline stops and the </w:t>
      </w:r>
      <w:r>
        <w:t>change goes no further. This replaces end-of-project inspection with checks at every step.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4538"/>
        <w:gridCol w:w="1500"/>
      </w:tblGrid>
      <w:tr w:rsidR="00551EBE">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Gate</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Where</w:t>
            </w:r>
          </w:p>
        </w:tc>
        <w:tc>
          <w:tcPr>
            <w:tcW w:w="45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Example criteria (illustrative)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Automated?</w:t>
            </w:r>
          </w:p>
        </w:tc>
      </w:tr>
      <w:tr w:rsidR="00551E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G1 Build and unit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After commit</w:t>
            </w:r>
          </w:p>
        </w:tc>
        <w:tc>
          <w:tcPr>
            <w:tcW w:w="4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Code builds; unit tests pass; test coverage at least 80%; no critical code issues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Yes</w:t>
            </w:r>
          </w:p>
        </w:tc>
      </w:tr>
      <w:tr w:rsidR="00551E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G2 Security</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After build</w:t>
            </w:r>
          </w:p>
        </w:tc>
        <w:tc>
          <w:tcPr>
            <w:tcW w:w="4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No critical or high vulnerabilities; no secrets in code; licences acceptable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Yes</w:t>
            </w:r>
          </w:p>
        </w:tc>
      </w:tr>
      <w:tr w:rsidR="00551E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G3 Test environment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After deploy to Test</w:t>
            </w:r>
          </w:p>
        </w:tc>
        <w:tc>
          <w:tcPr>
            <w:tcW w:w="4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Integration and API tests pass; database migration succeeds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Yes</w:t>
            </w:r>
          </w:p>
        </w:tc>
      </w:tr>
      <w:tr w:rsidR="00551E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G4 Staging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After deploy to Staging</w:t>
            </w:r>
          </w:p>
        </w:tc>
        <w:tc>
          <w:tcPr>
            <w:tcW w:w="4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Regression passes; performance within limits; user acceptance sign-off</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Mostly</w:t>
            </w:r>
          </w:p>
        </w:tc>
      </w:tr>
      <w:tr w:rsidR="00551E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G5 Release approval</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Before production</w:t>
            </w:r>
          </w:p>
        </w:tc>
        <w:tc>
          <w:tcPr>
            <w:tcW w:w="4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Change record created automatically; risk reviewed; approver signs off</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Partly (human sign-off)</w:t>
            </w:r>
          </w:p>
        </w:tc>
      </w:tr>
      <w:tr w:rsidR="00551E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G6 Post-deployment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After production release</w:t>
            </w:r>
          </w:p>
        </w:tc>
        <w:tc>
          <w:tcPr>
            <w:tcW w:w="4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Health checks pass; error rate and speed normal; automatic rollback if not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Yes</w:t>
            </w:r>
          </w:p>
        </w:tc>
      </w:tr>
    </w:tbl>
    <w:p w:rsidR="00551EBE" w:rsidRDefault="00551EBE">
      <w:pPr>
        <w:spacing w:after="100"/>
      </w:pPr>
    </w:p>
    <w:p w:rsidR="00551EBE" w:rsidRDefault="00637C73">
      <w:pPr>
        <w:spacing w:after="120" w:line="276" w:lineRule="auto"/>
      </w:pPr>
      <w:r>
        <w:rPr>
          <w:b/>
          <w:bCs/>
        </w:rPr>
        <w:t>Rule: stop the line.</w:t>
      </w:r>
      <w:r>
        <w:t xml:space="preserve"> A failed gate </w:t>
      </w:r>
      <w:r>
        <w:t>stops everything until it is fixed, and fixing it is the team's top priority.</w:t>
      </w:r>
    </w:p>
    <w:p w:rsidR="00551EBE" w:rsidRDefault="00637C73">
      <w:pPr>
        <w:pStyle w:val="Heading2"/>
      </w:pPr>
      <w:bookmarkStart w:id="20" w:name="_Toc242091526"/>
      <w:r>
        <w:rPr>
          <w:color w:val="2E5597"/>
        </w:rPr>
        <w:t>6.6 Monitoring Strategy</w:t>
      </w:r>
      <w:bookmarkEnd w:id="20"/>
    </w:p>
    <w:p w:rsidR="00551EBE" w:rsidRDefault="00637C73">
      <w:pPr>
        <w:spacing w:after="120" w:line="276" w:lineRule="auto"/>
      </w:pPr>
      <w:r>
        <w:rPr>
          <w:b/>
          <w:bCs/>
        </w:rPr>
        <w:t>Simple explanation:</w:t>
      </w:r>
      <w:r>
        <w:t xml:space="preserve"> monitoring means watching the system continuously so the team knows about a problem before customers do. More frequent releases are only safe if problems are seen and fixed quickly.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4238"/>
      </w:tblGrid>
      <w:tr w:rsidR="00551EBE">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Layer</w:t>
            </w:r>
          </w:p>
        </w:tc>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What to watch</w:t>
            </w:r>
          </w:p>
        </w:tc>
        <w:tc>
          <w:tcPr>
            <w:tcW w:w="42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Examples</w:t>
            </w:r>
          </w:p>
        </w:tc>
      </w:tr>
      <w:tr w:rsidR="00551E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Infrastructure</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Health of servers and networ</w:t>
            </w:r>
            <w:r>
              <w:rPr>
                <w:sz w:val="19"/>
                <w:szCs w:val="19"/>
              </w:rPr>
              <w:t>ks</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CPU, memory, disk, network</w:t>
            </w:r>
          </w:p>
        </w:tc>
      </w:tr>
      <w:tr w:rsidR="00551E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Application</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How the software behaves (the "four golden signals")</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Error rate, response time, traffic, saturation</w:t>
            </w:r>
          </w:p>
        </w:tc>
      </w:tr>
      <w:tr w:rsidR="00551E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Business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Whether customers can complete banking tasks</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Payment success rate, login failures, failed transfers</w:t>
            </w:r>
          </w:p>
        </w:tc>
      </w:tr>
      <w:tr w:rsidR="00551E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Security</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Signs of attack or misuse</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Repeated failed logins, unusual access patterns</w:t>
            </w:r>
          </w:p>
        </w:tc>
      </w:tr>
    </w:tbl>
    <w:p w:rsidR="00551EBE" w:rsidRDefault="00551EBE">
      <w:pPr>
        <w:spacing w:after="100"/>
      </w:pPr>
    </w:p>
    <w:p w:rsidR="00551EBE" w:rsidRDefault="00637C73">
      <w:pPr>
        <w:pStyle w:val="ListParagraph"/>
        <w:numPr>
          <w:ilvl w:val="0"/>
          <w:numId w:val="2"/>
        </w:numPr>
        <w:spacing w:after="60" w:line="264" w:lineRule="auto"/>
      </w:pPr>
      <w:r>
        <w:rPr>
          <w:b/>
          <w:bCs/>
        </w:rPr>
        <w:t>Three data types:</w:t>
      </w:r>
      <w:r>
        <w:t xml:space="preserve"> metrics (numbers over time), logs (event records) and traces (a request's journey through services).</w:t>
      </w:r>
    </w:p>
    <w:p w:rsidR="00551EBE" w:rsidRDefault="00637C73">
      <w:pPr>
        <w:pStyle w:val="ListParagraph"/>
        <w:numPr>
          <w:ilvl w:val="0"/>
          <w:numId w:val="2"/>
        </w:numPr>
        <w:spacing w:after="60" w:line="264" w:lineRule="auto"/>
      </w:pPr>
      <w:r>
        <w:rPr>
          <w:b/>
          <w:bCs/>
        </w:rPr>
        <w:t>Service level objectives (SLOs):</w:t>
      </w:r>
      <w:r>
        <w:t xml:space="preserve"> agreed targets such as 99.9% availability for internet banking; used to judge whether releases are healthy.</w:t>
      </w:r>
    </w:p>
    <w:p w:rsidR="00551EBE" w:rsidRDefault="00637C73">
      <w:pPr>
        <w:pStyle w:val="ListParagraph"/>
        <w:numPr>
          <w:ilvl w:val="0"/>
          <w:numId w:val="2"/>
        </w:numPr>
        <w:spacing w:after="60" w:line="264" w:lineRule="auto"/>
      </w:pPr>
      <w:r>
        <w:rPr>
          <w:b/>
          <w:bCs/>
        </w:rPr>
        <w:t>Alerting:</w:t>
      </w:r>
      <w:r>
        <w:t xml:space="preserve"> alert on customer-visible symptoms, set severity levels, and route to an on-call person. Avoid alert overload.</w:t>
      </w:r>
    </w:p>
    <w:p w:rsidR="00551EBE" w:rsidRDefault="00637C73">
      <w:pPr>
        <w:pStyle w:val="ListParagraph"/>
        <w:numPr>
          <w:ilvl w:val="0"/>
          <w:numId w:val="2"/>
        </w:numPr>
        <w:spacing w:after="60" w:line="264" w:lineRule="auto"/>
      </w:pPr>
      <w:r>
        <w:rPr>
          <w:b/>
          <w:bCs/>
        </w:rPr>
        <w:t>Incident response:</w:t>
      </w:r>
      <w:r>
        <w:t xml:space="preserve"> detect,</w:t>
      </w:r>
      <w:r>
        <w:t xml:space="preserve"> respond, recover, then run a blameless postmortem; findings feed back into the backlog.</w:t>
      </w:r>
    </w:p>
    <w:p w:rsidR="00551EBE" w:rsidRDefault="00637C73">
      <w:pPr>
        <w:pStyle w:val="ListParagraph"/>
        <w:numPr>
          <w:ilvl w:val="0"/>
          <w:numId w:val="2"/>
        </w:numPr>
        <w:spacing w:after="60" w:line="264" w:lineRule="auto"/>
      </w:pPr>
      <w:r>
        <w:rPr>
          <w:b/>
          <w:bCs/>
        </w:rPr>
        <w:t>Dashboards:</w:t>
      </w:r>
      <w:r>
        <w:t xml:space="preserve"> shared by Dev, Ops and business so everyone sees the same facts.</w:t>
      </w:r>
    </w:p>
    <w:p w:rsidR="00551EBE" w:rsidRDefault="00637C73">
      <w:pPr>
        <w:pStyle w:val="ListParagraph"/>
        <w:numPr>
          <w:ilvl w:val="0"/>
          <w:numId w:val="2"/>
        </w:numPr>
        <w:spacing w:after="60" w:line="264" w:lineRule="auto"/>
      </w:pPr>
      <w:r>
        <w:rPr>
          <w:b/>
          <w:bCs/>
        </w:rPr>
        <w:t>Data protection:</w:t>
      </w:r>
      <w:r>
        <w:t xml:space="preserve"> logs must not contain customer personal data or secrets.</w:t>
      </w:r>
    </w:p>
    <w:p w:rsidR="00551EBE" w:rsidRDefault="00637C73">
      <w:pPr>
        <w:pStyle w:val="Heading2"/>
      </w:pPr>
      <w:bookmarkStart w:id="21" w:name="_Toc242091527"/>
      <w:r>
        <w:rPr>
          <w:color w:val="2E5597"/>
        </w:rPr>
        <w:t>6.7 Feedback Loo</w:t>
      </w:r>
      <w:r>
        <w:rPr>
          <w:color w:val="2E5597"/>
        </w:rPr>
        <w:t>ps</w:t>
      </w:r>
      <w:bookmarkEnd w:id="21"/>
    </w:p>
    <w:p w:rsidR="00551EBE" w:rsidRDefault="00637C73">
      <w:pPr>
        <w:spacing w:after="120" w:line="276" w:lineRule="auto"/>
      </w:pPr>
      <w:r>
        <w:rPr>
          <w:b/>
          <w:bCs/>
        </w:rPr>
        <w:t>Simple explanation:</w:t>
      </w:r>
      <w:r>
        <w:t xml:space="preserve"> a feedback loop is how information about results returns to the people who can act on it. The shorter the loop, the cheaper the fix.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400"/>
        <w:gridCol w:w="2900"/>
        <w:gridCol w:w="3038"/>
      </w:tblGrid>
      <w:tr w:rsidR="00551EBE">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Loop</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Speed</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Feedback from to</w:t>
            </w:r>
          </w:p>
        </w:tc>
        <w:tc>
          <w:tcPr>
            <w:tcW w:w="3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Example</w:t>
            </w:r>
          </w:p>
        </w:tc>
      </w:tr>
      <w:tr w:rsidR="00551EBE">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Automated tests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Minutes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Pipeline to developer</w:t>
            </w:r>
          </w:p>
        </w:tc>
        <w:tc>
          <w:tcPr>
            <w:tcW w:w="3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 failed unit test after a commit</w:t>
            </w:r>
          </w:p>
        </w:tc>
      </w:tr>
      <w:tr w:rsidR="00551EBE">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Code review</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Hours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Reviewer to developer</w:t>
            </w:r>
          </w:p>
        </w:tc>
        <w:tc>
          <w:tcPr>
            <w:tcW w:w="3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Merge request comments</w:t>
            </w:r>
          </w:p>
        </w:tc>
      </w:tr>
      <w:tr w:rsidR="00551EBE">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Staging and acceptance</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Hours to days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Testers and users to team</w:t>
            </w:r>
          </w:p>
        </w:tc>
        <w:tc>
          <w:tcPr>
            <w:tcW w:w="3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Acceptance test finds a missing step</w:t>
            </w:r>
          </w:p>
        </w:tc>
      </w:tr>
      <w:tr w:rsidR="00551EBE">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Production monitoring</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Real time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Operations data to team</w:t>
            </w:r>
          </w:p>
        </w:tc>
        <w:tc>
          <w:tcPr>
            <w:tcW w:w="3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Alert after a canary release</w:t>
            </w:r>
          </w:p>
        </w:tc>
      </w:tr>
      <w:tr w:rsidR="00551EBE">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Customer feedback</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Days to weeks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Customers to product owner</w:t>
            </w:r>
          </w:p>
        </w:tc>
        <w:tc>
          <w:tcPr>
            <w:tcW w:w="3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Survey, app reviews, complaints</w:t>
            </w:r>
          </w:p>
        </w:tc>
      </w:tr>
      <w:tr w:rsidR="00551EBE">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Retrospectives and postmortems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Weekly to monthly</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Team to itself and leadership</w:t>
            </w:r>
          </w:p>
        </w:tc>
        <w:tc>
          <w:tcPr>
            <w:tcW w:w="3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Improvement actions after an incident</w:t>
            </w:r>
          </w:p>
        </w:tc>
      </w:tr>
      <w:tr w:rsidR="00551EBE">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Business metrics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Monthly</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Results to leadership</w:t>
            </w:r>
          </w:p>
        </w:tc>
        <w:tc>
          <w:tcPr>
            <w:tcW w:w="3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Release metrics reviewed against targets</w:t>
            </w:r>
          </w:p>
        </w:tc>
      </w:tr>
    </w:tbl>
    <w:p w:rsidR="00551EBE" w:rsidRDefault="00551EBE">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51EBE">
        <w:tblPrEx>
          <w:tblCellMar>
            <w:top w:w="0" w:type="dxa"/>
            <w:bottom w:w="0" w:type="dxa"/>
          </w:tblCellMar>
        </w:tblPrEx>
        <w:tc>
          <w:tcPr>
            <w:tcW w:w="9638" w:type="dxa"/>
            <w:tcBorders>
              <w:top w:val="dashed" w:sz="6" w:space="0" w:color="7F7F7F"/>
              <w:left w:val="dashed" w:sz="6" w:space="0" w:color="7F7F7F"/>
              <w:bottom w:val="dashed" w:sz="6" w:space="0" w:color="7F7F7F"/>
              <w:right w:val="dashed" w:sz="6" w:space="0" w:color="7F7F7F"/>
            </w:tcBorders>
            <w:shd w:val="clear" w:color="auto" w:fill="FAFAFA"/>
            <w:tcMar>
              <w:top w:w="300" w:type="dxa"/>
              <w:left w:w="100" w:type="dxa"/>
              <w:bottom w:w="300" w:type="dxa"/>
              <w:right w:w="100" w:type="dxa"/>
            </w:tcMar>
          </w:tcPr>
          <w:p w:rsidR="00551EBE" w:rsidRDefault="00637C73">
            <w:pPr>
              <w:spacing w:after="60"/>
              <w:jc w:val="center"/>
            </w:pPr>
            <w:r>
              <w:rPr>
                <w:b/>
                <w:bCs/>
                <w:color w:val="7F7F7F"/>
                <w:sz w:val="20"/>
                <w:szCs w:val="20"/>
              </w:rPr>
              <w:t>[ INSERT DIAGRAM 4: FEEDBACK LOOPS HERE ]</w:t>
            </w:r>
          </w:p>
          <w:p w:rsidR="00551EBE" w:rsidRDefault="00637C73">
            <w:pPr>
              <w:jc w:val="center"/>
            </w:pPr>
            <w:r>
              <w:rPr>
                <w:i/>
                <w:iCs/>
                <w:color w:val="7F7F7F"/>
                <w:sz w:val="18"/>
                <w:szCs w:val="18"/>
              </w:rPr>
              <w:t>Diagram prompt: Prompt 4 (Appendix B)</w:t>
            </w:r>
          </w:p>
        </w:tc>
      </w:tr>
    </w:tbl>
    <w:p w:rsidR="00551EBE" w:rsidRDefault="00551EBE">
      <w:pPr>
        <w:spacing w:after="100"/>
      </w:pPr>
    </w:p>
    <w:p w:rsidR="00551EBE" w:rsidRDefault="00637C73">
      <w:pPr>
        <w:pStyle w:val="Heading2"/>
      </w:pPr>
      <w:bookmarkStart w:id="22" w:name="_Toc242091528"/>
      <w:r>
        <w:rPr>
          <w:color w:val="2E5597"/>
        </w:rPr>
        <w:t>6.8 Cultural Changes</w:t>
      </w:r>
      <w:bookmarkEnd w:id="22"/>
    </w:p>
    <w:p w:rsidR="00551EBE" w:rsidRDefault="00637C73">
      <w:pPr>
        <w:spacing w:after="120" w:line="276" w:lineRule="auto"/>
      </w:pPr>
      <w:r>
        <w:t>Culture is the hardest and most important part. These shifts are needed: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551EBE">
        <w:tblPrEx>
          <w:tblCellMar>
            <w:top w:w="0" w:type="dxa"/>
            <w:bottom w:w="0" w:type="dxa"/>
          </w:tblCellMar>
        </w:tblPrEx>
        <w:trPr>
          <w:tblHeader/>
        </w:trPr>
        <w:tc>
          <w:tcPr>
            <w:tcW w:w="481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From</w:t>
            </w:r>
          </w:p>
        </w:tc>
        <w:tc>
          <w:tcPr>
            <w:tcW w:w="481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To</w:t>
            </w:r>
          </w:p>
        </w:tc>
      </w:tr>
      <w:tr w:rsidR="00551EBE">
        <w:tblPrEx>
          <w:tblCellMar>
            <w:top w:w="0" w:type="dxa"/>
            <w:bottom w:w="0" w:type="dxa"/>
          </w:tblCellMar>
        </w:tblPrEx>
        <w:trPr>
          <w:cantSplit/>
        </w:trPr>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Blame the person who made the mistake</w:t>
            </w:r>
          </w:p>
        </w:tc>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Blame the process; learn through blameless postmortems</w:t>
            </w:r>
          </w:p>
        </w:tc>
      </w:tr>
      <w:tr w:rsidR="00551EBE">
        <w:tblPrEx>
          <w:tblCellMar>
            <w:top w:w="0" w:type="dxa"/>
            <w:bottom w:w="0" w:type="dxa"/>
          </w:tblCellMar>
        </w:tblPrEx>
        <w:trPr>
          <w:cantSplit/>
        </w:trPr>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Separate teams passing work along</w:t>
            </w:r>
          </w:p>
        </w:tc>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One team with shared ownership</w:t>
            </w:r>
          </w:p>
        </w:tc>
      </w:tr>
      <w:tr w:rsidR="00551EBE">
        <w:tblPrEx>
          <w:tblCellMar>
            <w:top w:w="0" w:type="dxa"/>
            <w:bottom w:w="0" w:type="dxa"/>
          </w:tblCellMar>
        </w:tblPrEx>
        <w:trPr>
          <w:cantSplit/>
        </w:trPr>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Release is a risky, rare event</w:t>
            </w:r>
          </w:p>
        </w:tc>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Release is a routine, boring, frequent event</w:t>
            </w:r>
          </w:p>
        </w:tc>
      </w:tr>
      <w:tr w:rsidR="00551EBE">
        <w:tblPrEx>
          <w:tblCellMar>
            <w:top w:w="0" w:type="dxa"/>
            <w:bottom w:w="0" w:type="dxa"/>
          </w:tblCellMar>
        </w:tblPrEx>
        <w:trPr>
          <w:cantSplit/>
        </w:trPr>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Quality checked at the end by QA</w:t>
            </w:r>
          </w:p>
        </w:tc>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Quality built in by everyone, at every step</w:t>
            </w:r>
          </w:p>
        </w:tc>
      </w:tr>
      <w:tr w:rsidR="00551EBE">
        <w:tblPrEx>
          <w:tblCellMar>
            <w:top w:w="0" w:type="dxa"/>
            <w:bottom w:w="0" w:type="dxa"/>
          </w:tblCellMar>
        </w:tblPrEx>
        <w:trPr>
          <w:cantSplit/>
        </w:trPr>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Control through approvals and paperwork</w:t>
            </w:r>
          </w:p>
        </w:tc>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Control through automated checks and evidence</w:t>
            </w:r>
          </w:p>
        </w:tc>
      </w:tr>
      <w:tr w:rsidR="00551EBE">
        <w:tblPrEx>
          <w:tblCellMar>
            <w:top w:w="0" w:type="dxa"/>
            <w:bottom w:w="0" w:type="dxa"/>
          </w:tblCellMar>
        </w:tblPrEx>
        <w:trPr>
          <w:cantSplit/>
        </w:trPr>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Fear of failure; avoid change</w:t>
            </w:r>
          </w:p>
        </w:tc>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Small experiments; learn quickly</w:t>
            </w:r>
          </w:p>
        </w:tc>
      </w:tr>
      <w:tr w:rsidR="00551EBE">
        <w:tblPrEx>
          <w:tblCellMar>
            <w:top w:w="0" w:type="dxa"/>
            <w:bottom w:w="0" w:type="dxa"/>
          </w:tblCellMar>
        </w:tblPrEx>
        <w:trPr>
          <w:cantSplit/>
        </w:trPr>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Knowledge held by a few exp</w:t>
            </w:r>
            <w:r>
              <w:rPr>
                <w:sz w:val="19"/>
                <w:szCs w:val="19"/>
              </w:rPr>
              <w:t>erts</w:t>
            </w:r>
          </w:p>
        </w:tc>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Knowledge shared in writing and in the open</w:t>
            </w:r>
          </w:p>
        </w:tc>
      </w:tr>
    </w:tbl>
    <w:p w:rsidR="00551EBE" w:rsidRDefault="00551EBE">
      <w:pPr>
        <w:spacing w:after="100"/>
      </w:pPr>
    </w:p>
    <w:p w:rsidR="00551EBE" w:rsidRDefault="00637C73">
      <w:pPr>
        <w:spacing w:before="160" w:after="80"/>
      </w:pPr>
      <w:r>
        <w:rPr>
          <w:b/>
          <w:bCs/>
          <w:sz w:val="22"/>
          <w:szCs w:val="22"/>
        </w:rPr>
        <w:t>How to make culture change happen</w:t>
      </w:r>
    </w:p>
    <w:p w:rsidR="00551EBE" w:rsidRDefault="00637C73">
      <w:pPr>
        <w:pStyle w:val="ListParagraph"/>
        <w:numPr>
          <w:ilvl w:val="0"/>
          <w:numId w:val="2"/>
        </w:numPr>
        <w:spacing w:after="60" w:line="264" w:lineRule="auto"/>
      </w:pPr>
      <w:r>
        <w:rPr>
          <w:b/>
          <w:bCs/>
        </w:rPr>
        <w:t>Visible leadership support:</w:t>
      </w:r>
      <w:r>
        <w:t xml:space="preserve"> leaders explain why and model the behaviour (for example, no blame after incidents).</w:t>
      </w:r>
    </w:p>
    <w:p w:rsidR="00551EBE" w:rsidRDefault="00637C73">
      <w:pPr>
        <w:pStyle w:val="ListParagraph"/>
        <w:numPr>
          <w:ilvl w:val="0"/>
          <w:numId w:val="2"/>
        </w:numPr>
        <w:spacing w:after="60" w:line="264" w:lineRule="auto"/>
      </w:pPr>
      <w:r>
        <w:rPr>
          <w:b/>
          <w:bCs/>
        </w:rPr>
        <w:t>Training and coaching:</w:t>
      </w:r>
      <w:r>
        <w:t xml:space="preserve"> short courses, pairing, and DevOps champions inside each team.</w:t>
      </w:r>
    </w:p>
    <w:p w:rsidR="00551EBE" w:rsidRDefault="00637C73">
      <w:pPr>
        <w:pStyle w:val="ListParagraph"/>
        <w:numPr>
          <w:ilvl w:val="0"/>
          <w:numId w:val="2"/>
        </w:numPr>
        <w:spacing w:after="60" w:line="264" w:lineRule="auto"/>
      </w:pPr>
      <w:r>
        <w:rPr>
          <w:b/>
          <w:bCs/>
        </w:rPr>
        <w:t>Pilot and share success:</w:t>
      </w:r>
      <w:r>
        <w:t xml:space="preserve"> a real win in the pilot is the best argument.</w:t>
      </w:r>
    </w:p>
    <w:p w:rsidR="00551EBE" w:rsidRDefault="00637C73">
      <w:pPr>
        <w:pStyle w:val="ListParagraph"/>
        <w:numPr>
          <w:ilvl w:val="0"/>
          <w:numId w:val="2"/>
        </w:numPr>
        <w:spacing w:after="60" w:line="264" w:lineRule="auto"/>
      </w:pPr>
      <w:r>
        <w:rPr>
          <w:b/>
          <w:bCs/>
        </w:rPr>
        <w:t>Align incentives:</w:t>
      </w:r>
      <w:r>
        <w:t xml:space="preserve"> measure teams on shared outcomes (stability and delivery), not on separate goals.</w:t>
      </w:r>
    </w:p>
    <w:p w:rsidR="00551EBE" w:rsidRDefault="00637C73">
      <w:pPr>
        <w:pStyle w:val="ListParagraph"/>
        <w:numPr>
          <w:ilvl w:val="0"/>
          <w:numId w:val="2"/>
        </w:numPr>
        <w:spacing w:after="60" w:line="264" w:lineRule="auto"/>
      </w:pPr>
      <w:r>
        <w:rPr>
          <w:b/>
          <w:bCs/>
        </w:rPr>
        <w:t>Time to learn:</w:t>
      </w:r>
      <w:r>
        <w:t xml:space="preserve"> protec</w:t>
      </w:r>
      <w:r>
        <w:t>t time for training and improvement.</w:t>
      </w:r>
    </w:p>
    <w:p w:rsidR="00551EBE" w:rsidRDefault="00637C73">
      <w:pPr>
        <w:pStyle w:val="Heading1"/>
        <w:pBdr>
          <w:bottom w:val="single" w:sz="6" w:space="2" w:color="1F3864"/>
        </w:pBdr>
      </w:pPr>
      <w:bookmarkStart w:id="23" w:name="_Toc242091529"/>
      <w:r>
        <w:rPr>
          <w:color w:val="1F3864"/>
        </w:rPr>
        <w:t>7. Implementation Roadmap</w:t>
      </w:r>
      <w:bookmarkEnd w:id="23"/>
    </w:p>
    <w:p w:rsidR="00551EBE" w:rsidRDefault="00637C73">
      <w:pPr>
        <w:spacing w:after="120" w:line="276" w:lineRule="auto"/>
      </w:pPr>
      <w:r>
        <w:t xml:space="preserve">The roadmap runs over about </w:t>
      </w:r>
      <w:r>
        <w:rPr>
          <w:b/>
          <w:bCs/>
        </w:rPr>
        <w:t>18 months</w:t>
      </w:r>
      <w:r>
        <w:t xml:space="preserve"> (an assumption). It starts small, proves value, then scales.</w:t>
      </w:r>
    </w:p>
    <w:p w:rsidR="00551EBE" w:rsidRDefault="00637C73">
      <w:pPr>
        <w:spacing w:after="120" w:line="276" w:lineRule="auto"/>
      </w:pPr>
      <w:r>
        <w:rPr>
          <w:b/>
          <w:bCs/>
        </w:rPr>
        <w:t>Why a pilot instead of a big-bang change?</w:t>
      </w:r>
      <w:r>
        <w:t xml:space="preserve"> A bank cannot afford to risk everything at once. A p</w:t>
      </w:r>
      <w:r>
        <w:t>ilot on a lower-risk application (for example a notification service or customer portal, not core banking) lets the bank learn, fix mistakes cheaply, and gather proof to persuade doubters.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00"/>
        <w:gridCol w:w="4338"/>
        <w:gridCol w:w="2300"/>
      </w:tblGrid>
      <w:tr w:rsidR="00551EBE">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Phase</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Months</w:t>
            </w:r>
          </w:p>
        </w:tc>
        <w:tc>
          <w:tcPr>
            <w:tcW w:w="4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Activities</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Output</w:t>
            </w:r>
          </w:p>
        </w:tc>
      </w:tr>
      <w:tr w:rsidR="00551E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1. Foundation</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1 to 3</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Map the current release process; measure baselines; choose the pilot application; form a cross-functional pilot team; agree Git workflow and standards; leadership alignment; initial training</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Baseline metrics; pilot team; agreed standards</w:t>
            </w:r>
          </w:p>
        </w:tc>
      </w:tr>
      <w:tr w:rsidR="00551E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2. Automate</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4 to 6</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Build the CI pipeline; automate builds and unit tests; add code and security scans; create test environments as code; start basic monitoring</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Working CI for the pilot; first automated tests</w:t>
            </w:r>
          </w:p>
        </w:tc>
      </w:tr>
      <w:tr w:rsidR="00551E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3. Deliver</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7 to 12</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Add automated deployment to Test and Sta</w:t>
            </w:r>
            <w:r>
              <w:rPr>
                <w:sz w:val="19"/>
                <w:szCs w:val="19"/>
              </w:rPr>
              <w:t>ging; automated regression and security tests; quality gates G1 to G6; approval step with automatic evidence; canary releases and rollback; dashboards and alerts; onboard 2 to 3 more applications</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Pilot releasing monthly then fortnightly; several apps on th</w:t>
            </w:r>
            <w:r>
              <w:rPr>
                <w:sz w:val="19"/>
                <w:szCs w:val="19"/>
              </w:rPr>
              <w:t>e pipeline</w:t>
            </w:r>
          </w:p>
        </w:tc>
      </w:tr>
      <w:tr w:rsidR="00551E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4. Scale and optimise</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13 to 18</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Extend to remaining suitable applications; define SLOs; run incident practice drills; hold communities of practice; review metrics and improve</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Most digital applications on the pipeline; continuous improvement habi</w:t>
            </w:r>
            <w:r>
              <w:rPr>
                <w:sz w:val="19"/>
                <w:szCs w:val="19"/>
              </w:rPr>
              <w:t>t</w:t>
            </w:r>
          </w:p>
        </w:tc>
      </w:tr>
    </w:tbl>
    <w:p w:rsidR="00551EBE" w:rsidRDefault="00551EBE">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51EBE">
        <w:tblPrEx>
          <w:tblCellMar>
            <w:top w:w="0" w:type="dxa"/>
            <w:bottom w:w="0" w:type="dxa"/>
          </w:tblCellMar>
        </w:tblPrEx>
        <w:tc>
          <w:tcPr>
            <w:tcW w:w="9638" w:type="dxa"/>
            <w:tcBorders>
              <w:top w:val="dashed" w:sz="6" w:space="0" w:color="7F7F7F"/>
              <w:left w:val="dashed" w:sz="6" w:space="0" w:color="7F7F7F"/>
              <w:bottom w:val="dashed" w:sz="6" w:space="0" w:color="7F7F7F"/>
              <w:right w:val="dashed" w:sz="6" w:space="0" w:color="7F7F7F"/>
            </w:tcBorders>
            <w:shd w:val="clear" w:color="auto" w:fill="FAFAFA"/>
            <w:tcMar>
              <w:top w:w="300" w:type="dxa"/>
              <w:left w:w="100" w:type="dxa"/>
              <w:bottom w:w="300" w:type="dxa"/>
              <w:right w:w="100" w:type="dxa"/>
            </w:tcMar>
          </w:tcPr>
          <w:p w:rsidR="00551EBE" w:rsidRDefault="00637C73">
            <w:pPr>
              <w:spacing w:after="60"/>
              <w:jc w:val="center"/>
            </w:pPr>
            <w:r>
              <w:rPr>
                <w:b/>
                <w:bCs/>
                <w:color w:val="7F7F7F"/>
                <w:sz w:val="20"/>
                <w:szCs w:val="20"/>
              </w:rPr>
              <w:t>[ INSERT DIAGRAM 3: TRANSFORMATION ROADMAP HERE ]</w:t>
            </w:r>
          </w:p>
          <w:p w:rsidR="00551EBE" w:rsidRDefault="00637C73">
            <w:pPr>
              <w:jc w:val="center"/>
            </w:pPr>
            <w:r>
              <w:rPr>
                <w:i/>
                <w:iCs/>
                <w:color w:val="7F7F7F"/>
                <w:sz w:val="18"/>
                <w:szCs w:val="18"/>
              </w:rPr>
              <w:t>Diagram prompt: Prompt 3 (Appendix B)</w:t>
            </w:r>
          </w:p>
        </w:tc>
      </w:tr>
    </w:tbl>
    <w:p w:rsidR="00551EBE" w:rsidRDefault="00551EBE">
      <w:pPr>
        <w:spacing w:after="100"/>
      </w:pPr>
    </w:p>
    <w:p w:rsidR="00551EBE" w:rsidRDefault="00637C73">
      <w:pPr>
        <w:pStyle w:val="Heading2"/>
      </w:pPr>
      <w:bookmarkStart w:id="24" w:name="_Toc242091530"/>
      <w:r>
        <w:rPr>
          <w:color w:val="2E5597"/>
        </w:rPr>
        <w:t>7.1 Release Cadence Milestones (illustrative)</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551EBE">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Milestone</w:t>
            </w:r>
          </w:p>
        </w:tc>
        <w:tc>
          <w:tcPr>
            <w:tcW w:w="7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Target state</w:t>
            </w:r>
          </w:p>
        </w:tc>
      </w:tr>
      <w:tr w:rsidR="00551EBE">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Start</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Every six months, manual testing and deployment</w:t>
            </w:r>
          </w:p>
        </w:tc>
      </w:tr>
      <w:tr w:rsidR="00551EBE">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Month 6</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Pilot application builds and tests automatically on every change</w:t>
            </w:r>
          </w:p>
        </w:tc>
      </w:tr>
      <w:tr w:rsidR="00551EBE">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Month 9</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Pilot application released monthly through the pipeline</w:t>
            </w:r>
          </w:p>
        </w:tc>
      </w:tr>
      <w:tr w:rsidR="00551EBE">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Month 12</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Pilot released every two weeks; 2 to 3 more applications monthly</w:t>
            </w:r>
          </w:p>
        </w:tc>
      </w:tr>
      <w:tr w:rsidR="00551EBE">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Month 18</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Most digital channel applications release</w:t>
            </w:r>
            <w:r>
              <w:rPr>
                <w:sz w:val="19"/>
                <w:szCs w:val="19"/>
              </w:rPr>
              <w:t>d every two weeks or better</w:t>
            </w:r>
          </w:p>
        </w:tc>
      </w:tr>
    </w:tbl>
    <w:p w:rsidR="00551EBE" w:rsidRDefault="00637C73">
      <w:pPr>
        <w:pStyle w:val="Heading1"/>
        <w:pBdr>
          <w:bottom w:val="single" w:sz="6" w:space="2" w:color="1F3864"/>
        </w:pBdr>
      </w:pPr>
      <w:bookmarkStart w:id="25" w:name="_Toc242091531"/>
      <w:r>
        <w:rPr>
          <w:color w:val="1F3864"/>
        </w:rPr>
        <w:t>8. Measurable Success Criteria</w:t>
      </w:r>
      <w:bookmarkEnd w:id="25"/>
    </w:p>
    <w:p w:rsidR="00551EBE" w:rsidRDefault="00637C73">
      <w:pPr>
        <w:spacing w:after="120" w:line="276" w:lineRule="auto"/>
      </w:pPr>
      <w:r>
        <w:t xml:space="preserve">The first four measures are the widely used </w:t>
      </w:r>
      <w:r>
        <w:rPr>
          <w:b/>
          <w:bCs/>
        </w:rPr>
        <w:t>DORA metrics</w:t>
      </w:r>
      <w:r>
        <w:t>, which describe software delivery performance. Only the six-month release cycle comes from the assignment. Other baselines are assumed (Assumption A5), and targets are illustrative.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1900"/>
        <w:gridCol w:w="2538"/>
        <w:gridCol w:w="2300"/>
      </w:tblGrid>
      <w:tr w:rsidR="00551EBE">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Metric</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Baseline</w:t>
            </w:r>
          </w:p>
        </w:tc>
        <w:tc>
          <w:tcPr>
            <w:tcW w:w="25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Target</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How measured</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S1</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Deployment frequency</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Every 6 months (given)</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Monthly by month 12; fortnightly by month 18 (digital channels)</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Pipeline records</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S2</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Lead time for changes (commit to production)</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Months (assumed)</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Under 1 week for standard changes</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Pipeline and ticket timestamps</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S3</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Change failure rate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High (assumed 25 to 30%)</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Under 15%</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Incident and rollback records</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S4</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Time to restore service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Days (assumed)</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Under 4 hours</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Incident log</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S5</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Regression tests automated</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Low (assumed under 20%)</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At least 70%</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Test management tool</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S6</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Manual steps in deployment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Many (assumed)</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None, except the approval</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Deployment runbook review</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S7</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Production changes with full audit trail</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Partial (assumed)</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100%</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Audit sample checks</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S8</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Commit-stage feedback time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Not available</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Under 15 minutes</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Pipeline metrics</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S9</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Release-related incidents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Baseline measured in Phase 1</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50% fewer within 12 months</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Incident log</w:t>
            </w:r>
          </w:p>
        </w:tc>
      </w:tr>
      <w:tr w:rsidR="00551E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S10</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Teams reporting better collaboration</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Survey baseline in Phase 1</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Clear improvement in repeat survey</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Staff survey</w:t>
            </w:r>
          </w:p>
        </w:tc>
      </w:tr>
    </w:tbl>
    <w:p w:rsidR="00551EBE" w:rsidRDefault="00637C73">
      <w:pPr>
        <w:pStyle w:val="Heading1"/>
        <w:pBdr>
          <w:bottom w:val="single" w:sz="6" w:space="2" w:color="1F3864"/>
        </w:pBdr>
      </w:pPr>
      <w:bookmarkStart w:id="26" w:name="_Toc242091532"/>
      <w:r>
        <w:rPr>
          <w:color w:val="1F3864"/>
        </w:rPr>
        <w:t>9. Recommendations and Lessons Learned</w:t>
      </w:r>
      <w:bookmarkEnd w:id="26"/>
    </w:p>
    <w:p w:rsidR="00551EBE" w:rsidRDefault="00637C73">
      <w:pPr>
        <w:pStyle w:val="Heading2"/>
      </w:pPr>
      <w:bookmarkStart w:id="27" w:name="_Toc242091533"/>
      <w:r>
        <w:rPr>
          <w:color w:val="2E5597"/>
        </w:rPr>
        <w:t>9.1 Recommendations</w:t>
      </w:r>
      <w:bookmarkEnd w:id="27"/>
    </w:p>
    <w:p w:rsidR="00551EBE" w:rsidRDefault="00637C73">
      <w:pPr>
        <w:pStyle w:val="ListParagraph"/>
        <w:numPr>
          <w:ilvl w:val="0"/>
          <w:numId w:val="3"/>
        </w:numPr>
        <w:spacing w:after="60" w:line="264" w:lineRule="auto"/>
      </w:pPr>
      <w:r>
        <w:t>Start with culture and a pilot team on a low-risk application, not with tool purchases.</w:t>
      </w:r>
    </w:p>
    <w:p w:rsidR="00551EBE" w:rsidRDefault="00637C73">
      <w:pPr>
        <w:pStyle w:val="ListParagraph"/>
        <w:numPr>
          <w:ilvl w:val="0"/>
          <w:numId w:val="3"/>
        </w:numPr>
        <w:spacing w:after="60" w:line="264" w:lineRule="auto"/>
      </w:pPr>
      <w:r>
        <w:t>Automate testing first. A bank cannot release safely faster than it can verify the release.</w:t>
      </w:r>
    </w:p>
    <w:p w:rsidR="00551EBE" w:rsidRDefault="00637C73">
      <w:pPr>
        <w:pStyle w:val="ListParagraph"/>
        <w:numPr>
          <w:ilvl w:val="0"/>
          <w:numId w:val="3"/>
        </w:numPr>
        <w:spacing w:after="60" w:line="264" w:lineRule="auto"/>
      </w:pPr>
      <w:r>
        <w:t xml:space="preserve">Build compliance </w:t>
      </w:r>
      <w:r>
        <w:t>and security into the pipeline so evidence is produced automatically.</w:t>
      </w:r>
    </w:p>
    <w:p w:rsidR="00551EBE" w:rsidRDefault="00637C73">
      <w:pPr>
        <w:pStyle w:val="ListParagraph"/>
        <w:numPr>
          <w:ilvl w:val="0"/>
          <w:numId w:val="3"/>
        </w:numPr>
        <w:spacing w:after="60" w:line="264" w:lineRule="auto"/>
      </w:pPr>
      <w:r>
        <w:t>Invest in monitoring and rollback before increasing release frequency.</w:t>
      </w:r>
    </w:p>
    <w:p w:rsidR="00551EBE" w:rsidRDefault="00637C73">
      <w:pPr>
        <w:pStyle w:val="ListParagraph"/>
        <w:numPr>
          <w:ilvl w:val="0"/>
          <w:numId w:val="3"/>
        </w:numPr>
        <w:spacing w:after="60" w:line="264" w:lineRule="auto"/>
      </w:pPr>
      <w:r>
        <w:t>Make changes small. Smaller releases are easier to test, understand and undo.</w:t>
      </w:r>
    </w:p>
    <w:p w:rsidR="00551EBE" w:rsidRDefault="00637C73">
      <w:pPr>
        <w:pStyle w:val="ListParagraph"/>
        <w:numPr>
          <w:ilvl w:val="0"/>
          <w:numId w:val="3"/>
        </w:numPr>
        <w:spacing w:after="60" w:line="264" w:lineRule="auto"/>
      </w:pPr>
      <w:r>
        <w:t>Measure the DORA metrics from day one</w:t>
      </w:r>
      <w:r>
        <w:t xml:space="preserve"> and share results openly.</w:t>
      </w:r>
    </w:p>
    <w:p w:rsidR="00551EBE" w:rsidRDefault="00637C73">
      <w:pPr>
        <w:pStyle w:val="ListParagraph"/>
        <w:numPr>
          <w:ilvl w:val="0"/>
          <w:numId w:val="3"/>
        </w:numPr>
        <w:spacing w:after="60" w:line="264" w:lineRule="auto"/>
      </w:pPr>
      <w:r>
        <w:t>Treat legacy and core banking systems as a separate, slower track.</w:t>
      </w:r>
    </w:p>
    <w:p w:rsidR="00551EBE" w:rsidRDefault="00637C73">
      <w:pPr>
        <w:pStyle w:val="Heading2"/>
      </w:pPr>
      <w:bookmarkStart w:id="28" w:name="_Toc242091534"/>
      <w:r>
        <w:rPr>
          <w:color w:val="2E5597"/>
        </w:rPr>
        <w:t>9.2 Lessons Learned</w:t>
      </w:r>
      <w:bookmarkEnd w:id="28"/>
    </w:p>
    <w:p w:rsidR="00551EBE" w:rsidRDefault="00637C73">
      <w:pPr>
        <w:spacing w:after="120" w:line="276" w:lineRule="auto"/>
      </w:pPr>
      <w:r>
        <w:t>These come from designing this plan, not from a live transformation.</w:t>
      </w:r>
    </w:p>
    <w:p w:rsidR="00551EBE" w:rsidRDefault="00637C73">
      <w:pPr>
        <w:pStyle w:val="ListParagraph"/>
        <w:numPr>
          <w:ilvl w:val="0"/>
          <w:numId w:val="2"/>
        </w:numPr>
        <w:spacing w:after="60" w:line="264" w:lineRule="auto"/>
      </w:pPr>
      <w:r>
        <w:rPr>
          <w:b/>
          <w:bCs/>
        </w:rPr>
        <w:t>Culture comes before tools.</w:t>
      </w:r>
      <w:r>
        <w:t xml:space="preserve"> Tools without shared ownership only automate the old problems.</w:t>
      </w:r>
    </w:p>
    <w:p w:rsidR="00551EBE" w:rsidRDefault="00637C73">
      <w:pPr>
        <w:pStyle w:val="ListParagraph"/>
        <w:numPr>
          <w:ilvl w:val="0"/>
          <w:numId w:val="2"/>
        </w:numPr>
        <w:spacing w:after="60" w:line="264" w:lineRule="auto"/>
      </w:pPr>
      <w:r>
        <w:rPr>
          <w:b/>
          <w:bCs/>
        </w:rPr>
        <w:t>Smaller is safer.</w:t>
      </w:r>
      <w:r>
        <w:t xml:space="preserve"> Releasing more often sounds riskier, but small changes are easier to control.</w:t>
      </w:r>
    </w:p>
    <w:p w:rsidR="00551EBE" w:rsidRDefault="00637C73">
      <w:pPr>
        <w:pStyle w:val="ListParagraph"/>
        <w:numPr>
          <w:ilvl w:val="0"/>
          <w:numId w:val="2"/>
        </w:numPr>
        <w:spacing w:after="60" w:line="264" w:lineRule="auto"/>
      </w:pPr>
      <w:r>
        <w:rPr>
          <w:b/>
          <w:bCs/>
        </w:rPr>
        <w:t>Automating a bad process makes it fail faster.</w:t>
      </w:r>
      <w:r>
        <w:t xml:space="preserve"> Simplify the process first, then automate it.</w:t>
      </w:r>
    </w:p>
    <w:p w:rsidR="00551EBE" w:rsidRDefault="00637C73">
      <w:pPr>
        <w:pStyle w:val="ListParagraph"/>
        <w:numPr>
          <w:ilvl w:val="0"/>
          <w:numId w:val="2"/>
        </w:numPr>
        <w:spacing w:after="60" w:line="264" w:lineRule="auto"/>
      </w:pPr>
      <w:r>
        <w:rPr>
          <w:b/>
          <w:bCs/>
        </w:rPr>
        <w:t>Spe</w:t>
      </w:r>
      <w:r>
        <w:rPr>
          <w:b/>
          <w:bCs/>
        </w:rPr>
        <w:t>ed and compliance are not opposites.</w:t>
      </w:r>
      <w:r>
        <w:t xml:space="preserve"> Automatic evidence can make audits easier, not harder.</w:t>
      </w:r>
    </w:p>
    <w:p w:rsidR="00551EBE" w:rsidRDefault="00637C73">
      <w:pPr>
        <w:pStyle w:val="ListParagraph"/>
        <w:numPr>
          <w:ilvl w:val="0"/>
          <w:numId w:val="2"/>
        </w:numPr>
        <w:spacing w:after="60" w:line="264" w:lineRule="auto"/>
      </w:pPr>
      <w:r>
        <w:rPr>
          <w:b/>
          <w:bCs/>
        </w:rPr>
        <w:t>Prove it small first.</w:t>
      </w:r>
      <w:r>
        <w:t xml:space="preserve"> A pilot with real results is more persuasive than a presentation.</w:t>
      </w:r>
    </w:p>
    <w:p w:rsidR="00551EBE" w:rsidRDefault="00637C73">
      <w:pPr>
        <w:pStyle w:val="ListParagraph"/>
        <w:numPr>
          <w:ilvl w:val="0"/>
          <w:numId w:val="2"/>
        </w:numPr>
        <w:spacing w:after="60" w:line="264" w:lineRule="auto"/>
      </w:pPr>
      <w:r>
        <w:rPr>
          <w:b/>
          <w:bCs/>
        </w:rPr>
        <w:t>What gets measured improves.</w:t>
      </w:r>
      <w:r>
        <w:t xml:space="preserve"> Baselines turn opinions into evidence.</w:t>
      </w:r>
    </w:p>
    <w:p w:rsidR="00551EBE" w:rsidRDefault="00637C73">
      <w:pPr>
        <w:pStyle w:val="Heading2"/>
      </w:pPr>
      <w:bookmarkStart w:id="29" w:name="_Toc242091535"/>
      <w:r>
        <w:rPr>
          <w:color w:val="2E5597"/>
        </w:rPr>
        <w:t>9.3 Limi</w:t>
      </w:r>
      <w:r>
        <w:rPr>
          <w:color w:val="2E5597"/>
        </w:rPr>
        <w:t>tations of This Plan</w:t>
      </w:r>
      <w:bookmarkEnd w:id="29"/>
    </w:p>
    <w:p w:rsidR="00551EBE" w:rsidRDefault="00637C73">
      <w:pPr>
        <w:pStyle w:val="ListParagraph"/>
        <w:numPr>
          <w:ilvl w:val="0"/>
          <w:numId w:val="2"/>
        </w:numPr>
        <w:spacing w:after="60" w:line="264" w:lineRule="auto"/>
      </w:pPr>
      <w:r>
        <w:t>Baselines, timeline and team sizes are assumptions; a real bank would measure them first.</w:t>
      </w:r>
    </w:p>
    <w:p w:rsidR="00551EBE" w:rsidRDefault="00637C73">
      <w:pPr>
        <w:pStyle w:val="ListParagraph"/>
        <w:numPr>
          <w:ilvl w:val="0"/>
          <w:numId w:val="2"/>
        </w:numPr>
        <w:spacing w:after="60" w:line="264" w:lineRule="auto"/>
      </w:pPr>
      <w:r>
        <w:t>Costs and staffing levels are not estimated.</w:t>
      </w:r>
    </w:p>
    <w:p w:rsidR="00551EBE" w:rsidRDefault="00637C73">
      <w:pPr>
        <w:pStyle w:val="ListParagraph"/>
        <w:numPr>
          <w:ilvl w:val="0"/>
          <w:numId w:val="2"/>
        </w:numPr>
        <w:spacing w:after="60" w:line="264" w:lineRule="auto"/>
      </w:pPr>
      <w:r>
        <w:t>Core banking and mainframe modernisation is only outlined, not designed in detail.</w:t>
      </w:r>
    </w:p>
    <w:p w:rsidR="00551EBE" w:rsidRDefault="00637C73">
      <w:pPr>
        <w:pStyle w:val="ListParagraph"/>
        <w:numPr>
          <w:ilvl w:val="0"/>
          <w:numId w:val="2"/>
        </w:numPr>
        <w:spacing w:after="60" w:line="264" w:lineRule="auto"/>
      </w:pPr>
      <w:r>
        <w:t>Tool names are ex</w:t>
      </w:r>
      <w:r>
        <w:t>amples; a real selection would compare options against the bank's needs.</w:t>
      </w:r>
    </w:p>
    <w:p w:rsidR="00551EBE" w:rsidRDefault="00637C73">
      <w:pPr>
        <w:pStyle w:val="ListParagraph"/>
        <w:numPr>
          <w:ilvl w:val="0"/>
          <w:numId w:val="2"/>
        </w:numPr>
        <w:spacing w:after="60" w:line="264" w:lineRule="auto"/>
      </w:pPr>
      <w:r>
        <w:t>Cultural change is hard to schedule; the 18-month timeline could easily slip.</w:t>
      </w:r>
    </w:p>
    <w:p w:rsidR="00551EBE" w:rsidRDefault="00637C73">
      <w:pPr>
        <w:pStyle w:val="Heading1"/>
        <w:pBdr>
          <w:bottom w:val="single" w:sz="6" w:space="2" w:color="1F3864"/>
        </w:pBdr>
      </w:pPr>
      <w:bookmarkStart w:id="30" w:name="_Toc242091536"/>
      <w:r>
        <w:rPr>
          <w:color w:val="1F3864"/>
        </w:rPr>
        <w:t>10. Presentation Summary and Justification</w:t>
      </w:r>
      <w:bookmarkEnd w:id="30"/>
    </w:p>
    <w:p w:rsidR="00551EBE" w:rsidRDefault="00637C73">
      <w:pPr>
        <w:spacing w:after="120" w:line="276" w:lineRule="auto"/>
      </w:pPr>
      <w:r>
        <w:t>Suggested outline: one slide per row.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5538"/>
      </w:tblGrid>
      <w:tr w:rsidR="00551EBE">
        <w:tblPrEx>
          <w:tblCellMar>
            <w:top w:w="0" w:type="dxa"/>
            <w:bottom w:w="0" w:type="dxa"/>
          </w:tblCellMar>
        </w:tblPrEx>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Slide</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Title</w:t>
            </w:r>
          </w:p>
        </w:tc>
        <w:tc>
          <w:tcPr>
            <w:tcW w:w="55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Key talking point</w:t>
            </w:r>
          </w:p>
        </w:tc>
      </w:tr>
      <w:tr w:rsidR="00551EBE">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1</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The problem</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Six-month releases, manual work, silos and high failure rates</w:t>
            </w:r>
          </w:p>
        </w:tc>
      </w:tr>
      <w:tr w:rsidR="00551EBE">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2</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Stakeholders and objectives</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Who is affected; seven objectives</w:t>
            </w:r>
          </w:p>
        </w:tc>
      </w:tr>
      <w:tr w:rsidR="00551EBE">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3</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Why big releases fail</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The vicious cycle of big, risky, rare releases</w:t>
            </w:r>
          </w:p>
        </w:tc>
      </w:tr>
      <w:tr w:rsidR="00551EBE">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4</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Principles: CALMS</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Culture, Automation, Lean, Measurement, Sharing</w:t>
            </w:r>
          </w:p>
        </w:tc>
      </w:tr>
      <w:tr w:rsidR="00551EBE">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5</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Collaboration and culture</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Cross-functional teams, shared ownership, blameless learning</w:t>
            </w:r>
          </w:p>
        </w:tc>
      </w:tr>
      <w:tr w:rsidR="00551EBE">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6</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Automation and CI/CD</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Automate the painful and frequent first; continuous delivery with approval</w:t>
            </w:r>
          </w:p>
        </w:tc>
      </w:tr>
      <w:tr w:rsidR="00551EBE">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7</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Quality gates</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Six automatic checkpoints; stop the line on failure</w:t>
            </w:r>
          </w:p>
        </w:tc>
      </w:tr>
      <w:tr w:rsidR="00551EBE">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8</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Monitoring and feedback</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See problems first; short loops</w:t>
            </w:r>
          </w:p>
        </w:tc>
      </w:tr>
      <w:tr w:rsidR="00551EBE">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9</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Roadmap</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Four phases over 18 months; pilot first</w:t>
            </w:r>
          </w:p>
        </w:tc>
      </w:tr>
      <w:tr w:rsidR="00551EBE">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10</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Success measures</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DORA metrics and compliance, with baselines and targets</w:t>
            </w:r>
          </w:p>
        </w:tc>
      </w:tr>
    </w:tbl>
    <w:p w:rsidR="00551EBE" w:rsidRDefault="00637C73">
      <w:pPr>
        <w:pStyle w:val="Heading2"/>
      </w:pPr>
      <w:bookmarkStart w:id="31" w:name="_Toc242091537"/>
      <w:r>
        <w:rPr>
          <w:color w:val="2E5597"/>
        </w:rPr>
        <w:t xml:space="preserve">Justification: </w:t>
      </w:r>
      <w:bookmarkStart w:id="32" w:name="_GoBack"/>
      <w:bookmarkEnd w:id="31"/>
      <w:bookmarkEnd w:id="32"/>
    </w:p>
    <w:p w:rsidR="00551EBE" w:rsidRDefault="00637C73">
      <w:pPr>
        <w:spacing w:after="120" w:line="276" w:lineRule="auto"/>
      </w:pPr>
      <w:r>
        <w:rPr>
          <w:b/>
          <w:bCs/>
        </w:rPr>
        <w:t>Is releasing more often not riskier for a bank?</w:t>
      </w:r>
      <w:r>
        <w:t xml:space="preserve"> Each release is smaller, so it is easier to test, understand and roll back. Automated gates, canary releases and monitoring reduce risk further. Large, rare releases are the ri</w:t>
      </w:r>
      <w:r>
        <w:t>skier option.</w:t>
      </w:r>
    </w:p>
    <w:p w:rsidR="00551EBE" w:rsidRDefault="00637C73">
      <w:pPr>
        <w:spacing w:after="120" w:line="276" w:lineRule="auto"/>
      </w:pPr>
      <w:r>
        <w:rPr>
          <w:b/>
          <w:bCs/>
        </w:rPr>
        <w:t>How are regulators and auditors satisfied?</w:t>
      </w:r>
      <w:r>
        <w:t xml:space="preserve"> The pipeline records who changed what, which tests passed and who approved it, so evidence is complete and automatic. Approval gates and segregation of duties remain.</w:t>
      </w:r>
    </w:p>
    <w:p w:rsidR="00551EBE" w:rsidRDefault="00637C73">
      <w:pPr>
        <w:spacing w:after="120" w:line="276" w:lineRule="auto"/>
      </w:pPr>
      <w:r>
        <w:rPr>
          <w:b/>
          <w:bCs/>
        </w:rPr>
        <w:t>Why not buy tools first?</w:t>
      </w:r>
      <w:r>
        <w:t xml:space="preserve"> Tools w</w:t>
      </w:r>
      <w:r>
        <w:t>ithout a change in habits and ownership do not remove hand-offs or blame. Culture and practices come first.</w:t>
      </w:r>
    </w:p>
    <w:p w:rsidR="00551EBE" w:rsidRDefault="00637C73">
      <w:pPr>
        <w:spacing w:after="120" w:line="276" w:lineRule="auto"/>
      </w:pPr>
      <w:r>
        <w:rPr>
          <w:b/>
          <w:bCs/>
        </w:rPr>
        <w:t>Why a pilot and not everything at once?</w:t>
      </w:r>
      <w:r>
        <w:t xml:space="preserve"> It limits risk, produces proof and lets the bank learn cheaply.</w:t>
      </w:r>
    </w:p>
    <w:p w:rsidR="00551EBE" w:rsidRDefault="00637C73">
      <w:pPr>
        <w:spacing w:after="120" w:line="276" w:lineRule="auto"/>
      </w:pPr>
      <w:r>
        <w:rPr>
          <w:b/>
          <w:bCs/>
        </w:rPr>
        <w:t>Continuous delivery or continuous deployment</w:t>
      </w:r>
      <w:r>
        <w:rPr>
          <w:b/>
          <w:bCs/>
        </w:rPr>
        <w:t>?</w:t>
      </w:r>
      <w:r>
        <w:t xml:space="preserve"> Continuous delivery, because production releases need approval. Continuous deployment can be considered later for low-risk applications.</w:t>
      </w:r>
    </w:p>
    <w:p w:rsidR="00551EBE" w:rsidRDefault="00637C73">
      <w:pPr>
        <w:spacing w:after="120" w:line="276" w:lineRule="auto"/>
      </w:pPr>
      <w:r>
        <w:rPr>
          <w:b/>
          <w:bCs/>
        </w:rPr>
        <w:t>What about core banking and legacy?</w:t>
      </w:r>
      <w:r>
        <w:t xml:space="preserve"> They follow a separate, slower track. Digital channels go first, and legacy syste</w:t>
      </w:r>
      <w:r>
        <w:t>ms are wrapped with APIs and automated tests.</w:t>
      </w:r>
    </w:p>
    <w:p w:rsidR="00551EBE" w:rsidRDefault="00637C73">
      <w:pPr>
        <w:spacing w:after="120" w:line="276" w:lineRule="auto"/>
      </w:pPr>
      <w:r>
        <w:rPr>
          <w:b/>
          <w:bCs/>
        </w:rPr>
        <w:t>What is the biggest risk?</w:t>
      </w:r>
      <w:r>
        <w:t xml:space="preserve"> People and culture. If staff do not believe in the change, the technology will not save it.</w:t>
      </w:r>
    </w:p>
    <w:p w:rsidR="00551EBE" w:rsidRDefault="00637C73">
      <w:r>
        <w:br w:type="page"/>
      </w:r>
    </w:p>
    <w:p w:rsidR="00551EBE" w:rsidRDefault="00637C73">
      <w:pPr>
        <w:pStyle w:val="Heading1"/>
        <w:pBdr>
          <w:bottom w:val="single" w:sz="6" w:space="2" w:color="1F3864"/>
        </w:pBdr>
      </w:pPr>
      <w:bookmarkStart w:id="33" w:name="_Toc242091538"/>
      <w:r>
        <w:rPr>
          <w:color w:val="1F3864"/>
        </w:rPr>
        <w:t>Appendix A: Glossary of Key Terms</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551EBE">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Term</w:t>
            </w:r>
          </w:p>
        </w:tc>
        <w:tc>
          <w:tcPr>
            <w:tcW w:w="66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51EBE" w:rsidRDefault="00637C73">
            <w:r>
              <w:rPr>
                <w:b/>
                <w:bCs/>
                <w:color w:val="FFFFFF"/>
                <w:sz w:val="19"/>
                <w:szCs w:val="19"/>
              </w:rPr>
              <w:t>Simple meaning</w:t>
            </w:r>
          </w:p>
        </w:tc>
      </w:tr>
      <w:tr w:rsidR="00551E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DevOps</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Developers and operations working as one team, using automation to deliver small changes safely</w:t>
            </w:r>
          </w:p>
        </w:tc>
      </w:tr>
      <w:tr w:rsidR="00551E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CI (Continuous Integration)</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Merging small changes often, with automatic build and test each time</w:t>
            </w:r>
          </w:p>
        </w:tc>
      </w:tr>
      <w:tr w:rsidR="00551E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CD (Continuous Delivery)</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Always keeping software ready to release, with a person approving production</w:t>
            </w:r>
          </w:p>
        </w:tc>
      </w:tr>
      <w:tr w:rsidR="00551E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Continuous Deployment</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Releasing every passing change to production automatically</w:t>
            </w:r>
          </w:p>
        </w:tc>
      </w:tr>
      <w:tr w:rsidR="00551E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Pipeline</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The automated path a change follows from commit to production</w:t>
            </w:r>
          </w:p>
        </w:tc>
      </w:tr>
      <w:tr w:rsidR="00551E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Quality gate</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An automati</w:t>
            </w:r>
            <w:r>
              <w:rPr>
                <w:sz w:val="19"/>
                <w:szCs w:val="19"/>
              </w:rPr>
              <w:t>c checkpoint that stops a change that fails its rule</w:t>
            </w:r>
          </w:p>
        </w:tc>
      </w:tr>
      <w:tr w:rsidR="00551E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Shift left</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Doing testing, security and operations thinking earlier in the process</w:t>
            </w:r>
          </w:p>
        </w:tc>
      </w:tr>
      <w:tr w:rsidR="00551E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Infrastructure as Code</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Describing servers and environments in files so they can be created automatically</w:t>
            </w:r>
          </w:p>
        </w:tc>
      </w:tr>
      <w:tr w:rsidR="00551E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Artifact</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The packaged, tested version of the software that is deployed</w:t>
            </w:r>
          </w:p>
        </w:tc>
      </w:tr>
      <w:tr w:rsidR="00551E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Blue-green deployment</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Two identical environments; traffic is switched from old to new</w:t>
            </w:r>
          </w:p>
        </w:tc>
      </w:tr>
      <w:tr w:rsidR="00551E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Canary release</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Releasing to a small group of users first</w:t>
            </w:r>
          </w:p>
        </w:tc>
      </w:tr>
      <w:tr w:rsidR="00551E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Feature flag</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 switch that turns a feature on or</w:t>
            </w:r>
            <w:r>
              <w:rPr>
                <w:sz w:val="19"/>
                <w:szCs w:val="19"/>
              </w:rPr>
              <w:t xml:space="preserve"> off without redeploying</w:t>
            </w:r>
          </w:p>
        </w:tc>
      </w:tr>
      <w:tr w:rsidR="00551E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Rollback</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Returning to the previous working version</w:t>
            </w:r>
          </w:p>
        </w:tc>
      </w:tr>
      <w:tr w:rsidR="00551E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Monitoring</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Continuously watching the system's health and behaviour</w:t>
            </w:r>
          </w:p>
        </w:tc>
      </w:tr>
      <w:tr w:rsidR="00551E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SLO</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Service level objective: an agreed target, such as 99.9% availability</w:t>
            </w:r>
          </w:p>
        </w:tc>
      </w:tr>
      <w:tr w:rsidR="00551E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MTTR</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Mean time to restore: average time to recover from a failure</w:t>
            </w:r>
          </w:p>
        </w:tc>
      </w:tr>
      <w:tr w:rsidR="00551E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DORA metrics</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Four measures of delivery performance: deployment frequency, lead time, change failure rate, time to restore</w:t>
            </w:r>
          </w:p>
        </w:tc>
      </w:tr>
      <w:tr w:rsidR="00551E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Blameless postmortem</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551EBE" w:rsidRDefault="00637C73">
            <w:r>
              <w:rPr>
                <w:sz w:val="19"/>
                <w:szCs w:val="19"/>
              </w:rPr>
              <w:t>A review after an incident that looks at the proce</w:t>
            </w:r>
            <w:r>
              <w:rPr>
                <w:sz w:val="19"/>
                <w:szCs w:val="19"/>
              </w:rPr>
              <w:t>ss, not at blaming people</w:t>
            </w:r>
          </w:p>
        </w:tc>
      </w:tr>
    </w:tbl>
    <w:p w:rsidR="00551EBE" w:rsidRDefault="00551EBE">
      <w:pPr>
        <w:shd w:val="clear" w:color="auto" w:fill="F2F2F2"/>
        <w:spacing w:after="140"/>
        <w:ind w:left="120" w:right="120"/>
      </w:pPr>
    </w:p>
    <w:sectPr w:rsidR="00551EB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7C73" w:rsidRDefault="00637C73">
      <w:r>
        <w:separator/>
      </w:r>
    </w:p>
  </w:endnote>
  <w:endnote w:type="continuationSeparator" w:id="0">
    <w:p w:rsidR="00637C73" w:rsidRDefault="00637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1EBE" w:rsidRDefault="00637C73">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sidR="00CC2672">
      <w:rPr>
        <w:color w:val="7F7F7F"/>
        <w:sz w:val="16"/>
        <w:szCs w:val="16"/>
      </w:rPr>
      <w:fldChar w:fldCharType="separate"/>
    </w:r>
    <w:r>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7C73" w:rsidRDefault="00637C73">
      <w:r>
        <w:separator/>
      </w:r>
    </w:p>
  </w:footnote>
  <w:footnote w:type="continuationSeparator" w:id="0">
    <w:p w:rsidR="00637C73" w:rsidRDefault="00637C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1EBE" w:rsidRDefault="00637C73">
    <w:pPr>
      <w:jc w:val="right"/>
    </w:pPr>
    <w:r>
      <w:rPr>
        <w:color w:val="7F7F7F"/>
        <w:sz w:val="16"/>
        <w:szCs w:val="16"/>
      </w:rPr>
      <w:t>DevOps Fundamentals Assignment 1: Digital Banking Transformation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2630A"/>
    <w:multiLevelType w:val="hybridMultilevel"/>
    <w:tmpl w:val="91248F8C"/>
    <w:lvl w:ilvl="0" w:tplc="5AF614BE">
      <w:start w:val="1"/>
      <w:numFmt w:val="decimal"/>
      <w:lvlText w:val="%1."/>
      <w:lvlJc w:val="left"/>
      <w:pPr>
        <w:ind w:left="720" w:hanging="360"/>
      </w:pPr>
    </w:lvl>
    <w:lvl w:ilvl="1" w:tplc="1F0C5E6A">
      <w:numFmt w:val="decimal"/>
      <w:lvlText w:val=""/>
      <w:lvlJc w:val="left"/>
    </w:lvl>
    <w:lvl w:ilvl="2" w:tplc="8BC46E4C">
      <w:numFmt w:val="decimal"/>
      <w:lvlText w:val=""/>
      <w:lvlJc w:val="left"/>
    </w:lvl>
    <w:lvl w:ilvl="3" w:tplc="D56AD41C">
      <w:numFmt w:val="decimal"/>
      <w:lvlText w:val=""/>
      <w:lvlJc w:val="left"/>
    </w:lvl>
    <w:lvl w:ilvl="4" w:tplc="CBEA5ED6">
      <w:numFmt w:val="decimal"/>
      <w:lvlText w:val=""/>
      <w:lvlJc w:val="left"/>
    </w:lvl>
    <w:lvl w:ilvl="5" w:tplc="A6024B3A">
      <w:numFmt w:val="decimal"/>
      <w:lvlText w:val=""/>
      <w:lvlJc w:val="left"/>
    </w:lvl>
    <w:lvl w:ilvl="6" w:tplc="80A0D938">
      <w:numFmt w:val="decimal"/>
      <w:lvlText w:val=""/>
      <w:lvlJc w:val="left"/>
    </w:lvl>
    <w:lvl w:ilvl="7" w:tplc="D84C9E3A">
      <w:numFmt w:val="decimal"/>
      <w:lvlText w:val=""/>
      <w:lvlJc w:val="left"/>
    </w:lvl>
    <w:lvl w:ilvl="8" w:tplc="8FD67CF2">
      <w:numFmt w:val="decimal"/>
      <w:lvlText w:val=""/>
      <w:lvlJc w:val="left"/>
    </w:lvl>
  </w:abstractNum>
  <w:abstractNum w:abstractNumId="1" w15:restartNumberingAfterBreak="0">
    <w:nsid w:val="095360CE"/>
    <w:multiLevelType w:val="hybridMultilevel"/>
    <w:tmpl w:val="0FE40884"/>
    <w:lvl w:ilvl="0" w:tplc="30662054">
      <w:start w:val="1"/>
      <w:numFmt w:val="decimal"/>
      <w:lvlText w:val="%1."/>
      <w:lvlJc w:val="left"/>
      <w:pPr>
        <w:ind w:left="720" w:hanging="360"/>
      </w:pPr>
    </w:lvl>
    <w:lvl w:ilvl="1" w:tplc="8E0244B8">
      <w:numFmt w:val="decimal"/>
      <w:lvlText w:val=""/>
      <w:lvlJc w:val="left"/>
    </w:lvl>
    <w:lvl w:ilvl="2" w:tplc="C778D66C">
      <w:numFmt w:val="decimal"/>
      <w:lvlText w:val=""/>
      <w:lvlJc w:val="left"/>
    </w:lvl>
    <w:lvl w:ilvl="3" w:tplc="88FCA64E">
      <w:numFmt w:val="decimal"/>
      <w:lvlText w:val=""/>
      <w:lvlJc w:val="left"/>
    </w:lvl>
    <w:lvl w:ilvl="4" w:tplc="78FCF360">
      <w:numFmt w:val="decimal"/>
      <w:lvlText w:val=""/>
      <w:lvlJc w:val="left"/>
    </w:lvl>
    <w:lvl w:ilvl="5" w:tplc="4BE03CF6">
      <w:numFmt w:val="decimal"/>
      <w:lvlText w:val=""/>
      <w:lvlJc w:val="left"/>
    </w:lvl>
    <w:lvl w:ilvl="6" w:tplc="F5D223E4">
      <w:numFmt w:val="decimal"/>
      <w:lvlText w:val=""/>
      <w:lvlJc w:val="left"/>
    </w:lvl>
    <w:lvl w:ilvl="7" w:tplc="680E6552">
      <w:numFmt w:val="decimal"/>
      <w:lvlText w:val=""/>
      <w:lvlJc w:val="left"/>
    </w:lvl>
    <w:lvl w:ilvl="8" w:tplc="6E0C4008">
      <w:numFmt w:val="decimal"/>
      <w:lvlText w:val=""/>
      <w:lvlJc w:val="left"/>
    </w:lvl>
  </w:abstractNum>
  <w:abstractNum w:abstractNumId="2" w15:restartNumberingAfterBreak="0">
    <w:nsid w:val="1D8C2EA2"/>
    <w:multiLevelType w:val="hybridMultilevel"/>
    <w:tmpl w:val="870C6C20"/>
    <w:lvl w:ilvl="0" w:tplc="71042EEE">
      <w:start w:val="1"/>
      <w:numFmt w:val="decimal"/>
      <w:lvlText w:val="%1."/>
      <w:lvlJc w:val="left"/>
      <w:pPr>
        <w:ind w:left="720" w:hanging="360"/>
      </w:pPr>
    </w:lvl>
    <w:lvl w:ilvl="1" w:tplc="CE36A762">
      <w:numFmt w:val="decimal"/>
      <w:lvlText w:val=""/>
      <w:lvlJc w:val="left"/>
    </w:lvl>
    <w:lvl w:ilvl="2" w:tplc="F176D0DE">
      <w:numFmt w:val="decimal"/>
      <w:lvlText w:val=""/>
      <w:lvlJc w:val="left"/>
    </w:lvl>
    <w:lvl w:ilvl="3" w:tplc="8968D1FE">
      <w:numFmt w:val="decimal"/>
      <w:lvlText w:val=""/>
      <w:lvlJc w:val="left"/>
    </w:lvl>
    <w:lvl w:ilvl="4" w:tplc="AB348758">
      <w:numFmt w:val="decimal"/>
      <w:lvlText w:val=""/>
      <w:lvlJc w:val="left"/>
    </w:lvl>
    <w:lvl w:ilvl="5" w:tplc="BB9CEECA">
      <w:numFmt w:val="decimal"/>
      <w:lvlText w:val=""/>
      <w:lvlJc w:val="left"/>
    </w:lvl>
    <w:lvl w:ilvl="6" w:tplc="539C06C2">
      <w:numFmt w:val="decimal"/>
      <w:lvlText w:val=""/>
      <w:lvlJc w:val="left"/>
    </w:lvl>
    <w:lvl w:ilvl="7" w:tplc="C0FE8810">
      <w:numFmt w:val="decimal"/>
      <w:lvlText w:val=""/>
      <w:lvlJc w:val="left"/>
    </w:lvl>
    <w:lvl w:ilvl="8" w:tplc="612077C8">
      <w:numFmt w:val="decimal"/>
      <w:lvlText w:val=""/>
      <w:lvlJc w:val="left"/>
    </w:lvl>
  </w:abstractNum>
  <w:abstractNum w:abstractNumId="3" w15:restartNumberingAfterBreak="0">
    <w:nsid w:val="4C7614EB"/>
    <w:multiLevelType w:val="hybridMultilevel"/>
    <w:tmpl w:val="83E8EFA2"/>
    <w:lvl w:ilvl="0" w:tplc="B97EB2FE">
      <w:start w:val="1"/>
      <w:numFmt w:val="bullet"/>
      <w:lvlText w:val="●"/>
      <w:lvlJc w:val="left"/>
      <w:pPr>
        <w:ind w:left="720" w:hanging="360"/>
      </w:pPr>
    </w:lvl>
    <w:lvl w:ilvl="1" w:tplc="3AD42FE2">
      <w:start w:val="1"/>
      <w:numFmt w:val="bullet"/>
      <w:lvlText w:val="○"/>
      <w:lvlJc w:val="left"/>
      <w:pPr>
        <w:ind w:left="1440" w:hanging="360"/>
      </w:pPr>
    </w:lvl>
    <w:lvl w:ilvl="2" w:tplc="5E78797C">
      <w:start w:val="1"/>
      <w:numFmt w:val="bullet"/>
      <w:lvlText w:val="■"/>
      <w:lvlJc w:val="left"/>
      <w:pPr>
        <w:ind w:left="2160" w:hanging="360"/>
      </w:pPr>
    </w:lvl>
    <w:lvl w:ilvl="3" w:tplc="E954D206">
      <w:start w:val="1"/>
      <w:numFmt w:val="bullet"/>
      <w:lvlText w:val="●"/>
      <w:lvlJc w:val="left"/>
      <w:pPr>
        <w:ind w:left="2880" w:hanging="360"/>
      </w:pPr>
    </w:lvl>
    <w:lvl w:ilvl="4" w:tplc="A7505A4A">
      <w:start w:val="1"/>
      <w:numFmt w:val="bullet"/>
      <w:lvlText w:val="○"/>
      <w:lvlJc w:val="left"/>
      <w:pPr>
        <w:ind w:left="3600" w:hanging="360"/>
      </w:pPr>
    </w:lvl>
    <w:lvl w:ilvl="5" w:tplc="1C902CCC">
      <w:start w:val="1"/>
      <w:numFmt w:val="bullet"/>
      <w:lvlText w:val="■"/>
      <w:lvlJc w:val="left"/>
      <w:pPr>
        <w:ind w:left="4320" w:hanging="360"/>
      </w:pPr>
    </w:lvl>
    <w:lvl w:ilvl="6" w:tplc="D902D3D6">
      <w:start w:val="1"/>
      <w:numFmt w:val="bullet"/>
      <w:lvlText w:val="●"/>
      <w:lvlJc w:val="left"/>
      <w:pPr>
        <w:ind w:left="5040" w:hanging="360"/>
      </w:pPr>
    </w:lvl>
    <w:lvl w:ilvl="7" w:tplc="5FE4419C">
      <w:start w:val="1"/>
      <w:numFmt w:val="bullet"/>
      <w:lvlText w:val="●"/>
      <w:lvlJc w:val="left"/>
      <w:pPr>
        <w:ind w:left="5760" w:hanging="360"/>
      </w:pPr>
    </w:lvl>
    <w:lvl w:ilvl="8" w:tplc="4EDE2E3A">
      <w:start w:val="1"/>
      <w:numFmt w:val="bullet"/>
      <w:lvlText w:val="●"/>
      <w:lvlJc w:val="left"/>
      <w:pPr>
        <w:ind w:left="6480" w:hanging="360"/>
      </w:pPr>
    </w:lvl>
  </w:abstractNum>
  <w:abstractNum w:abstractNumId="4" w15:restartNumberingAfterBreak="0">
    <w:nsid w:val="55A550A5"/>
    <w:multiLevelType w:val="hybridMultilevel"/>
    <w:tmpl w:val="0E427220"/>
    <w:lvl w:ilvl="0" w:tplc="944E018E">
      <w:start w:val="1"/>
      <w:numFmt w:val="decimal"/>
      <w:lvlText w:val="%1."/>
      <w:lvlJc w:val="left"/>
      <w:pPr>
        <w:ind w:left="720" w:hanging="360"/>
      </w:pPr>
    </w:lvl>
    <w:lvl w:ilvl="1" w:tplc="FDDA16DC">
      <w:numFmt w:val="decimal"/>
      <w:lvlText w:val=""/>
      <w:lvlJc w:val="left"/>
    </w:lvl>
    <w:lvl w:ilvl="2" w:tplc="57082580">
      <w:numFmt w:val="decimal"/>
      <w:lvlText w:val=""/>
      <w:lvlJc w:val="left"/>
    </w:lvl>
    <w:lvl w:ilvl="3" w:tplc="22B61C20">
      <w:numFmt w:val="decimal"/>
      <w:lvlText w:val=""/>
      <w:lvlJc w:val="left"/>
    </w:lvl>
    <w:lvl w:ilvl="4" w:tplc="77DEF804">
      <w:numFmt w:val="decimal"/>
      <w:lvlText w:val=""/>
      <w:lvlJc w:val="left"/>
    </w:lvl>
    <w:lvl w:ilvl="5" w:tplc="682CCBF4">
      <w:numFmt w:val="decimal"/>
      <w:lvlText w:val=""/>
      <w:lvlJc w:val="left"/>
    </w:lvl>
    <w:lvl w:ilvl="6" w:tplc="EC92249C">
      <w:numFmt w:val="decimal"/>
      <w:lvlText w:val=""/>
      <w:lvlJc w:val="left"/>
    </w:lvl>
    <w:lvl w:ilvl="7" w:tplc="C5FC033A">
      <w:numFmt w:val="decimal"/>
      <w:lvlText w:val=""/>
      <w:lvlJc w:val="left"/>
    </w:lvl>
    <w:lvl w:ilvl="8" w:tplc="4B8CCEBC">
      <w:numFmt w:val="decimal"/>
      <w:lvlText w:val=""/>
      <w:lvlJc w:val="left"/>
    </w:lvl>
  </w:abstractNum>
  <w:abstractNum w:abstractNumId="5" w15:restartNumberingAfterBreak="0">
    <w:nsid w:val="5E4C41CD"/>
    <w:multiLevelType w:val="hybridMultilevel"/>
    <w:tmpl w:val="4498F07C"/>
    <w:lvl w:ilvl="0" w:tplc="4C6EACF8">
      <w:start w:val="1"/>
      <w:numFmt w:val="decimal"/>
      <w:lvlText w:val="%1."/>
      <w:lvlJc w:val="left"/>
      <w:pPr>
        <w:ind w:left="720" w:hanging="360"/>
      </w:pPr>
    </w:lvl>
    <w:lvl w:ilvl="1" w:tplc="4D308184">
      <w:numFmt w:val="decimal"/>
      <w:lvlText w:val=""/>
      <w:lvlJc w:val="left"/>
    </w:lvl>
    <w:lvl w:ilvl="2" w:tplc="354040CC">
      <w:numFmt w:val="decimal"/>
      <w:lvlText w:val=""/>
      <w:lvlJc w:val="left"/>
    </w:lvl>
    <w:lvl w:ilvl="3" w:tplc="53F0738E">
      <w:numFmt w:val="decimal"/>
      <w:lvlText w:val=""/>
      <w:lvlJc w:val="left"/>
    </w:lvl>
    <w:lvl w:ilvl="4" w:tplc="7B4C91AC">
      <w:numFmt w:val="decimal"/>
      <w:lvlText w:val=""/>
      <w:lvlJc w:val="left"/>
    </w:lvl>
    <w:lvl w:ilvl="5" w:tplc="EDCC6814">
      <w:numFmt w:val="decimal"/>
      <w:lvlText w:val=""/>
      <w:lvlJc w:val="left"/>
    </w:lvl>
    <w:lvl w:ilvl="6" w:tplc="603C630E">
      <w:numFmt w:val="decimal"/>
      <w:lvlText w:val=""/>
      <w:lvlJc w:val="left"/>
    </w:lvl>
    <w:lvl w:ilvl="7" w:tplc="AEA0BAE8">
      <w:numFmt w:val="decimal"/>
      <w:lvlText w:val=""/>
      <w:lvlJc w:val="left"/>
    </w:lvl>
    <w:lvl w:ilvl="8" w:tplc="F4226C7A">
      <w:numFmt w:val="decimal"/>
      <w:lvlText w:val=""/>
      <w:lvlJc w:val="left"/>
    </w:lvl>
  </w:abstractNum>
  <w:abstractNum w:abstractNumId="6" w15:restartNumberingAfterBreak="0">
    <w:nsid w:val="621470CC"/>
    <w:multiLevelType w:val="hybridMultilevel"/>
    <w:tmpl w:val="3AD4212E"/>
    <w:lvl w:ilvl="0" w:tplc="3F4E1F3E">
      <w:start w:val="1"/>
      <w:numFmt w:val="bullet"/>
      <w:lvlText w:val="•"/>
      <w:lvlJc w:val="left"/>
      <w:pPr>
        <w:ind w:left="720" w:hanging="360"/>
      </w:pPr>
    </w:lvl>
    <w:lvl w:ilvl="1" w:tplc="CF3A79B4">
      <w:numFmt w:val="decimal"/>
      <w:lvlText w:val=""/>
      <w:lvlJc w:val="left"/>
    </w:lvl>
    <w:lvl w:ilvl="2" w:tplc="49C2F80E">
      <w:numFmt w:val="decimal"/>
      <w:lvlText w:val=""/>
      <w:lvlJc w:val="left"/>
    </w:lvl>
    <w:lvl w:ilvl="3" w:tplc="DCE86AF4">
      <w:numFmt w:val="decimal"/>
      <w:lvlText w:val=""/>
      <w:lvlJc w:val="left"/>
    </w:lvl>
    <w:lvl w:ilvl="4" w:tplc="924AA714">
      <w:numFmt w:val="decimal"/>
      <w:lvlText w:val=""/>
      <w:lvlJc w:val="left"/>
    </w:lvl>
    <w:lvl w:ilvl="5" w:tplc="436AC46E">
      <w:numFmt w:val="decimal"/>
      <w:lvlText w:val=""/>
      <w:lvlJc w:val="left"/>
    </w:lvl>
    <w:lvl w:ilvl="6" w:tplc="48BA6E8C">
      <w:numFmt w:val="decimal"/>
      <w:lvlText w:val=""/>
      <w:lvlJc w:val="left"/>
    </w:lvl>
    <w:lvl w:ilvl="7" w:tplc="93C6B948">
      <w:numFmt w:val="decimal"/>
      <w:lvlText w:val=""/>
      <w:lvlJc w:val="left"/>
    </w:lvl>
    <w:lvl w:ilvl="8" w:tplc="B5BEE2F2">
      <w:numFmt w:val="decimal"/>
      <w:lvlText w:val=""/>
      <w:lvlJc w:val="left"/>
    </w:lvl>
  </w:abstractNum>
  <w:abstractNum w:abstractNumId="7" w15:restartNumberingAfterBreak="0">
    <w:nsid w:val="64490D03"/>
    <w:multiLevelType w:val="hybridMultilevel"/>
    <w:tmpl w:val="CB703930"/>
    <w:lvl w:ilvl="0" w:tplc="55BC8500">
      <w:start w:val="1"/>
      <w:numFmt w:val="decimal"/>
      <w:lvlText w:val="%1."/>
      <w:lvlJc w:val="left"/>
      <w:pPr>
        <w:ind w:left="720" w:hanging="360"/>
      </w:pPr>
    </w:lvl>
    <w:lvl w:ilvl="1" w:tplc="CA4092AA">
      <w:numFmt w:val="decimal"/>
      <w:lvlText w:val=""/>
      <w:lvlJc w:val="left"/>
    </w:lvl>
    <w:lvl w:ilvl="2" w:tplc="02AA7CDA">
      <w:numFmt w:val="decimal"/>
      <w:lvlText w:val=""/>
      <w:lvlJc w:val="left"/>
    </w:lvl>
    <w:lvl w:ilvl="3" w:tplc="31341FBE">
      <w:numFmt w:val="decimal"/>
      <w:lvlText w:val=""/>
      <w:lvlJc w:val="left"/>
    </w:lvl>
    <w:lvl w:ilvl="4" w:tplc="15FA739C">
      <w:numFmt w:val="decimal"/>
      <w:lvlText w:val=""/>
      <w:lvlJc w:val="left"/>
    </w:lvl>
    <w:lvl w:ilvl="5" w:tplc="C14E708E">
      <w:numFmt w:val="decimal"/>
      <w:lvlText w:val=""/>
      <w:lvlJc w:val="left"/>
    </w:lvl>
    <w:lvl w:ilvl="6" w:tplc="6F1C149C">
      <w:numFmt w:val="decimal"/>
      <w:lvlText w:val=""/>
      <w:lvlJc w:val="left"/>
    </w:lvl>
    <w:lvl w:ilvl="7" w:tplc="13CE14C0">
      <w:numFmt w:val="decimal"/>
      <w:lvlText w:val=""/>
      <w:lvlJc w:val="left"/>
    </w:lvl>
    <w:lvl w:ilvl="8" w:tplc="72C6A88E">
      <w:numFmt w:val="decimal"/>
      <w:lvlText w:val=""/>
      <w:lvlJc w:val="left"/>
    </w:lvl>
  </w:abstractNum>
  <w:abstractNum w:abstractNumId="8" w15:restartNumberingAfterBreak="0">
    <w:nsid w:val="7C4A6526"/>
    <w:multiLevelType w:val="hybridMultilevel"/>
    <w:tmpl w:val="7576A7BC"/>
    <w:lvl w:ilvl="0" w:tplc="57FE24FA">
      <w:start w:val="1"/>
      <w:numFmt w:val="decimal"/>
      <w:lvlText w:val="%1."/>
      <w:lvlJc w:val="left"/>
      <w:pPr>
        <w:ind w:left="720" w:hanging="360"/>
      </w:pPr>
    </w:lvl>
    <w:lvl w:ilvl="1" w:tplc="FD6E01CC">
      <w:numFmt w:val="decimal"/>
      <w:lvlText w:val=""/>
      <w:lvlJc w:val="left"/>
    </w:lvl>
    <w:lvl w:ilvl="2" w:tplc="5C4C252E">
      <w:numFmt w:val="decimal"/>
      <w:lvlText w:val=""/>
      <w:lvlJc w:val="left"/>
    </w:lvl>
    <w:lvl w:ilvl="3" w:tplc="D1C4EDB2">
      <w:numFmt w:val="decimal"/>
      <w:lvlText w:val=""/>
      <w:lvlJc w:val="left"/>
    </w:lvl>
    <w:lvl w:ilvl="4" w:tplc="7DFC8FDA">
      <w:numFmt w:val="decimal"/>
      <w:lvlText w:val=""/>
      <w:lvlJc w:val="left"/>
    </w:lvl>
    <w:lvl w:ilvl="5" w:tplc="00DEC78E">
      <w:numFmt w:val="decimal"/>
      <w:lvlText w:val=""/>
      <w:lvlJc w:val="left"/>
    </w:lvl>
    <w:lvl w:ilvl="6" w:tplc="4B9E7B4C">
      <w:numFmt w:val="decimal"/>
      <w:lvlText w:val=""/>
      <w:lvlJc w:val="left"/>
    </w:lvl>
    <w:lvl w:ilvl="7" w:tplc="9B8609F4">
      <w:numFmt w:val="decimal"/>
      <w:lvlText w:val=""/>
      <w:lvlJc w:val="left"/>
    </w:lvl>
    <w:lvl w:ilvl="8" w:tplc="0EBE04C4">
      <w:numFmt w:val="decimal"/>
      <w:lvlText w:val=""/>
      <w:lvlJc w:val="left"/>
    </w:lvl>
  </w:abstractNum>
  <w:num w:numId="1">
    <w:abstractNumId w:val="3"/>
    <w:lvlOverride w:ilvl="0">
      <w:startOverride w:val="1"/>
    </w:lvlOverride>
  </w:num>
  <w:num w:numId="2">
    <w:abstractNumId w:val="6"/>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1EBE"/>
    <w:rsid w:val="00551EBE"/>
    <w:rsid w:val="00637C73"/>
    <w:rsid w:val="00CC2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6A8B5F-874D-46F7-A486-6E340F556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sz w:val="30"/>
      <w:szCs w:val="30"/>
    </w:rPr>
  </w:style>
  <w:style w:type="paragraph" w:styleId="Heading2">
    <w:name w:val="heading 2"/>
    <w:qFormat/>
    <w:pPr>
      <w:spacing w:before="240" w:after="100"/>
      <w:outlineLvl w:val="1"/>
    </w:pPr>
    <w:rPr>
      <w:b/>
      <w:bCs/>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C2672"/>
    <w:pPr>
      <w:spacing w:after="100"/>
    </w:pPr>
  </w:style>
  <w:style w:type="paragraph" w:styleId="TOC2">
    <w:name w:val="toc 2"/>
    <w:basedOn w:val="Normal"/>
    <w:next w:val="Normal"/>
    <w:autoRedefine/>
    <w:uiPriority w:val="39"/>
    <w:unhideWhenUsed/>
    <w:rsid w:val="00CC267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4646</Words>
  <Characters>26486</Characters>
  <Application>Microsoft Office Word</Application>
  <DocSecurity>0</DocSecurity>
  <Lines>220</Lines>
  <Paragraphs>62</Paragraphs>
  <ScaleCrop>false</ScaleCrop>
  <Company>HP</Company>
  <LinksUpToDate>false</LinksUpToDate>
  <CharactersWithSpaces>31070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2026-10-03T04:05:00Z</dcterms:created>
  <dcterms:modified xsi:type="dcterms:W3CDTF">2026-10-05T05:52:00Z</dcterms:modified>
</cp:coreProperties>
</file>