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06429" w:rsidRDefault="00206429">
      <w:pPr>
        <w:spacing w:before="2600"/>
      </w:pPr>
    </w:p>
    <w:p w:rsidR="00206429" w:rsidRDefault="003C6D34">
      <w:pPr>
        <w:spacing w:after="160"/>
        <w:jc w:val="center"/>
      </w:pPr>
      <w:r>
        <w:rPr>
          <w:color w:val="595959"/>
          <w:sz w:val="28"/>
          <w:szCs w:val="28"/>
        </w:rPr>
        <w:t>DevOps Fundamentals Assignment 3</w:t>
      </w:r>
    </w:p>
    <w:p w:rsidR="00206429" w:rsidRDefault="003C6D34">
      <w:pPr>
        <w:spacing w:after="200"/>
        <w:jc w:val="center"/>
      </w:pPr>
      <w:r>
        <w:rPr>
          <w:b/>
          <w:bCs/>
          <w:color w:val="1F3864"/>
          <w:sz w:val="52"/>
          <w:szCs w:val="52"/>
        </w:rPr>
        <w:t>Healthcare Application Modernization</w:t>
      </w:r>
    </w:p>
    <w:p w:rsidR="00206429" w:rsidRDefault="003C6D34">
      <w:pPr>
        <w:spacing w:after="1400"/>
        <w:jc w:val="center"/>
      </w:pPr>
      <w:r>
        <w:rPr>
          <w:color w:val="595959"/>
          <w:sz w:val="24"/>
          <w:szCs w:val="24"/>
        </w:rPr>
        <w:t>A DevOps operating model for faster, safe and auditable patient-facing services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838"/>
      </w:tblGrid>
      <w:tr w:rsidR="002064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6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b/>
                <w:bCs/>
                <w:color w:val="FFFFFF"/>
                <w:sz w:val="19"/>
                <w:szCs w:val="19"/>
              </w:rPr>
              <w:t>Details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Student name</w:t>
            </w:r>
          </w:p>
        </w:tc>
        <w:tc>
          <w:tcPr>
            <w:tcW w:w="6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Mohit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Institution</w:t>
            </w:r>
          </w:p>
        </w:tc>
        <w:tc>
          <w:tcPr>
            <w:tcW w:w="6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95141A">
            <w:r>
              <w:rPr>
                <w:sz w:val="19"/>
                <w:szCs w:val="19"/>
              </w:rPr>
              <w:t>National Institute of Information Technology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Course / Subject</w:t>
            </w:r>
          </w:p>
        </w:tc>
        <w:tc>
          <w:tcPr>
            <w:tcW w:w="6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95141A">
            <w:r>
              <w:rPr>
                <w:sz w:val="19"/>
                <w:szCs w:val="19"/>
              </w:rPr>
              <w:t>Java Full Stack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Instructor</w:t>
            </w:r>
          </w:p>
        </w:tc>
        <w:tc>
          <w:tcPr>
            <w:tcW w:w="6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95141A">
            <w:r>
              <w:rPr>
                <w:sz w:val="19"/>
                <w:szCs w:val="19"/>
              </w:rPr>
              <w:t>Mr. Pravin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Submission date</w:t>
            </w:r>
          </w:p>
        </w:tc>
        <w:tc>
          <w:tcPr>
            <w:tcW w:w="6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95141A">
            <w:r>
              <w:rPr>
                <w:sz w:val="19"/>
                <w:szCs w:val="19"/>
              </w:rPr>
              <w:t>October, 04, 2026</w:t>
            </w:r>
          </w:p>
        </w:tc>
      </w:tr>
    </w:tbl>
    <w:p w:rsidR="00206429" w:rsidRDefault="003C6D34">
      <w:r>
        <w:br w:type="page"/>
      </w:r>
    </w:p>
    <w:p w:rsidR="00206429" w:rsidRDefault="003C6D34">
      <w:pPr>
        <w:pStyle w:val="Heading1"/>
        <w:pBdr>
          <w:bottom w:val="single" w:sz="6" w:space="2" w:color="1F3864"/>
        </w:pBdr>
      </w:pPr>
      <w:bookmarkStart w:id="0" w:name="_Toc242092046"/>
      <w:r>
        <w:rPr>
          <w:color w:val="1F3864"/>
        </w:rPr>
        <w:lastRenderedPageBreak/>
        <w:t>Table of Contents</w:t>
      </w:r>
      <w:bookmarkEnd w:id="0"/>
    </w:p>
    <w:sdt>
      <w:sdtPr>
        <w:alias w:val="Contents"/>
        <w:id w:val="-1442844615"/>
      </w:sdtPr>
      <w:sdtEndPr/>
      <w:sdtContent>
        <w:p w:rsidR="0095141A" w:rsidRDefault="003C6D34">
          <w:pPr>
            <w:pStyle w:val="TOC1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092046" w:history="1">
            <w:r w:rsidR="0095141A" w:rsidRPr="00B335CE">
              <w:rPr>
                <w:rStyle w:val="Hyperlink"/>
                <w:noProof/>
              </w:rPr>
              <w:t>Table of Contents</w:t>
            </w:r>
            <w:r w:rsidR="0095141A">
              <w:rPr>
                <w:noProof/>
              </w:rPr>
              <w:tab/>
            </w:r>
            <w:r w:rsidR="0095141A">
              <w:rPr>
                <w:noProof/>
              </w:rPr>
              <w:fldChar w:fldCharType="begin"/>
            </w:r>
            <w:r w:rsidR="0095141A">
              <w:rPr>
                <w:noProof/>
              </w:rPr>
              <w:instrText xml:space="preserve"> PAGEREF _Toc242092046 \h </w:instrText>
            </w:r>
            <w:r w:rsidR="0095141A">
              <w:rPr>
                <w:noProof/>
              </w:rPr>
            </w:r>
            <w:r w:rsidR="0095141A">
              <w:rPr>
                <w:noProof/>
              </w:rPr>
              <w:fldChar w:fldCharType="separate"/>
            </w:r>
            <w:r w:rsidR="0095141A">
              <w:rPr>
                <w:noProof/>
              </w:rPr>
              <w:t>2</w:t>
            </w:r>
            <w:r w:rsidR="0095141A">
              <w:rPr>
                <w:noProof/>
              </w:rPr>
              <w:fldChar w:fldCharType="end"/>
            </w:r>
          </w:hyperlink>
        </w:p>
        <w:p w:rsidR="0095141A" w:rsidRDefault="0095141A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2092047" w:history="1">
            <w:r w:rsidRPr="00B335CE">
              <w:rPr>
                <w:rStyle w:val="Hyperlink"/>
                <w:noProof/>
              </w:rPr>
              <w:t>1. Executive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_Toc242092047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95141A" w:rsidRDefault="0095141A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2092048" w:history="1">
            <w:r w:rsidRPr="00B335CE">
              <w:rPr>
                <w:rStyle w:val="Hyperlink"/>
                <w:noProof/>
              </w:rPr>
              <w:t>2. Business Scenario and Objectives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_Toc242092048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95141A" w:rsidRDefault="0095141A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092049" w:history="1">
            <w:r w:rsidRPr="00B335CE">
              <w:rPr>
                <w:rStyle w:val="Hyperlink"/>
                <w:noProof/>
              </w:rPr>
              <w:t>2.1 Scenario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_Toc242092049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95141A" w:rsidRDefault="0095141A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092050" w:history="1">
            <w:r w:rsidRPr="00B335CE">
              <w:rPr>
                <w:rStyle w:val="Hyperlink"/>
                <w:noProof/>
              </w:rPr>
              <w:t>2.2 Objectives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_Toc242092050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95141A" w:rsidRDefault="0095141A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2092051" w:history="1">
            <w:r w:rsidRPr="00B335CE">
              <w:rPr>
                <w:rStyle w:val="Hyperlink"/>
                <w:noProof/>
              </w:rPr>
              <w:t>3. Stakeholders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_Toc242092051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95141A" w:rsidRDefault="0095141A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2092052" w:history="1">
            <w:r w:rsidRPr="00B335CE">
              <w:rPr>
                <w:rStyle w:val="Hyperlink"/>
                <w:noProof/>
              </w:rPr>
              <w:t>4. Current Challenges and Risks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_Toc242092052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95141A" w:rsidRDefault="0095141A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092053" w:history="1">
            <w:r w:rsidRPr="00B335CE">
              <w:rPr>
                <w:rStyle w:val="Hyperlink"/>
                <w:noProof/>
              </w:rPr>
              <w:t>4.1 Challenges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_Toc242092053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95141A" w:rsidRDefault="0095141A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092054" w:history="1">
            <w:r w:rsidRPr="00B335CE">
              <w:rPr>
                <w:rStyle w:val="Hyperlink"/>
                <w:noProof/>
              </w:rPr>
              <w:t>4.2 Risks of the Transformation Itself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_Toc242092054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95141A" w:rsidRDefault="0095141A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2092055" w:history="1">
            <w:r w:rsidRPr="00B335CE">
              <w:rPr>
                <w:rStyle w:val="Hyperlink"/>
                <w:noProof/>
              </w:rPr>
              <w:t>5. Assumptions and Constraints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_Toc242092055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95141A" w:rsidRDefault="0095141A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092056" w:history="1">
            <w:r w:rsidRPr="00B335CE">
              <w:rPr>
                <w:rStyle w:val="Hyperlink"/>
                <w:noProof/>
              </w:rPr>
              <w:t>5.1 Given Requirements (from the assignment)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_Toc242092056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95141A" w:rsidRDefault="0095141A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092057" w:history="1">
            <w:r w:rsidRPr="00B335CE">
              <w:rPr>
                <w:rStyle w:val="Hyperlink"/>
                <w:noProof/>
              </w:rPr>
              <w:t>5.2 Assumptions (made by the author)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_Toc242092057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95141A" w:rsidRDefault="0095141A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092058" w:history="1">
            <w:r w:rsidRPr="00B335CE">
              <w:rPr>
                <w:rStyle w:val="Hyperlink"/>
                <w:noProof/>
              </w:rPr>
              <w:t>5.3 Constraints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_Toc242092058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95141A" w:rsidRDefault="0095141A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2092059" w:history="1">
            <w:r w:rsidRPr="00B335CE">
              <w:rPr>
                <w:rStyle w:val="Hyperlink"/>
                <w:noProof/>
              </w:rPr>
              <w:t>6. Proposed Solution (Step-by-Step Approach)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_Toc242092059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95141A" w:rsidRDefault="0095141A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092060" w:history="1">
            <w:r w:rsidRPr="00B335CE">
              <w:rPr>
                <w:rStyle w:val="Hyperlink"/>
                <w:noProof/>
              </w:rPr>
              <w:t>6.1 Design Principles and Risk-Based Change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_Toc242092060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95141A" w:rsidRDefault="0095141A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092061" w:history="1">
            <w:r w:rsidRPr="00B335CE">
              <w:rPr>
                <w:rStyle w:val="Hyperlink"/>
                <w:noProof/>
              </w:rPr>
              <w:t>6.2 DevOps Operating Model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_Toc242092061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95141A" w:rsidRDefault="0095141A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092062" w:history="1">
            <w:r w:rsidRPr="00B335CE">
              <w:rPr>
                <w:rStyle w:val="Hyperlink"/>
                <w:noProof/>
              </w:rPr>
              <w:t>6.3 Secure and Compliant Delivery Pipeline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_Toc242092062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95141A" w:rsidRDefault="0095141A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092063" w:history="1">
            <w:r w:rsidRPr="00B335CE">
              <w:rPr>
                <w:rStyle w:val="Hyperlink"/>
                <w:noProof/>
              </w:rPr>
              <w:t>6.4 Reliability and Safe Release Practices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_Toc242092063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95141A" w:rsidRDefault="0095141A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092064" w:history="1">
            <w:r w:rsidRPr="00B335CE">
              <w:rPr>
                <w:rStyle w:val="Hyperlink"/>
                <w:noProof/>
              </w:rPr>
              <w:t>6.5 Key Performance Indicators (KPIs)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_Toc242092064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95141A" w:rsidRDefault="0095141A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092065" w:history="1">
            <w:r w:rsidRPr="00B335CE">
              <w:rPr>
                <w:rStyle w:val="Hyperlink"/>
                <w:noProof/>
              </w:rPr>
              <w:t>6.6 Traceability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_Toc242092065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95141A" w:rsidRDefault="0095141A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092066" w:history="1">
            <w:r w:rsidRPr="00B335CE">
              <w:rPr>
                <w:rStyle w:val="Hyperlink"/>
                <w:noProof/>
              </w:rPr>
              <w:t>6.7 Continuous Improvement Framework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_Toc242092066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95141A" w:rsidRDefault="0095141A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2092067" w:history="1">
            <w:r w:rsidRPr="00B335CE">
              <w:rPr>
                <w:rStyle w:val="Hyperlink"/>
                <w:noProof/>
              </w:rPr>
              <w:t>7. Implementation Plan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_Toc242092067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95141A" w:rsidRDefault="0095141A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092068" w:history="1">
            <w:r w:rsidRPr="00B335CE">
              <w:rPr>
                <w:rStyle w:val="Hyperlink"/>
                <w:noProof/>
              </w:rPr>
              <w:t>7.1 Milestones (illustrative)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_Toc242092068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95141A" w:rsidRDefault="0095141A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2092069" w:history="1">
            <w:r w:rsidRPr="00B335CE">
              <w:rPr>
                <w:rStyle w:val="Hyperlink"/>
                <w:noProof/>
              </w:rPr>
              <w:t>8. Measurable Success Criteria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_Toc242092069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95141A" w:rsidRDefault="0095141A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2092070" w:history="1">
            <w:r w:rsidRPr="00B335CE">
              <w:rPr>
                <w:rStyle w:val="Hyperlink"/>
                <w:noProof/>
              </w:rPr>
              <w:t>9. Recommendations and Lessons Learned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_Toc242092070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95141A" w:rsidRDefault="0095141A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092071" w:history="1">
            <w:r w:rsidRPr="00B335CE">
              <w:rPr>
                <w:rStyle w:val="Hyperlink"/>
                <w:noProof/>
              </w:rPr>
              <w:t>9.1 Recommendations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_Toc242092071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95141A" w:rsidRDefault="0095141A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092072" w:history="1">
            <w:r w:rsidRPr="00B335CE">
              <w:rPr>
                <w:rStyle w:val="Hyperlink"/>
                <w:noProof/>
              </w:rPr>
              <w:t>9.2 Lessons Learned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_Toc242092072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95141A" w:rsidRDefault="0095141A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092073" w:history="1">
            <w:r w:rsidRPr="00B335CE">
              <w:rPr>
                <w:rStyle w:val="Hyperlink"/>
                <w:noProof/>
              </w:rPr>
              <w:t>9.3 Limitations of This Plan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_Toc242092073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95141A" w:rsidRDefault="0095141A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2092074" w:history="1">
            <w:r w:rsidRPr="00B335CE">
              <w:rPr>
                <w:rStyle w:val="Hyperlink"/>
                <w:noProof/>
              </w:rPr>
              <w:t>10. Presentation Summary and Justification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_Toc242092074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95141A" w:rsidRDefault="0095141A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092075" w:history="1">
            <w:r w:rsidRPr="00B335CE">
              <w:rPr>
                <w:rStyle w:val="Hyperlink"/>
                <w:noProof/>
              </w:rPr>
              <w:t>Justification: likely questions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_Toc242092075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bookmarkStart w:id="1" w:name="_GoBack"/>
        <w:p w:rsidR="0095141A" w:rsidRDefault="0095141A">
          <w:pPr>
            <w:pStyle w:val="TOC1"/>
            <w:tabs>
              <w:tab w:val="right" w:leader="dot" w:pos="9628"/>
            </w:tabs>
            <w:rPr>
              <w:noProof/>
            </w:rPr>
          </w:pPr>
          <w:r w:rsidRPr="00B335CE">
            <w:rPr>
              <w:rStyle w:val="Hyperlink"/>
              <w:noProof/>
            </w:rPr>
            <w:fldChar w:fldCharType="begin"/>
          </w:r>
          <w:r w:rsidRPr="00B335CE">
            <w:rPr>
              <w:rStyle w:val="Hyperlink"/>
              <w:noProof/>
            </w:rPr>
            <w:instrText xml:space="preserve"> </w:instrText>
          </w:r>
          <w:r>
            <w:rPr>
              <w:noProof/>
            </w:rPr>
            <w:instrText>HYPERLINK \l "_Toc242092076"</w:instrText>
          </w:r>
          <w:r w:rsidRPr="00B335CE">
            <w:rPr>
              <w:rStyle w:val="Hyperlink"/>
              <w:noProof/>
            </w:rPr>
            <w:instrText xml:space="preserve"> </w:instrText>
          </w:r>
          <w:r w:rsidRPr="00B335CE">
            <w:rPr>
              <w:rStyle w:val="Hyperlink"/>
              <w:noProof/>
            </w:rPr>
          </w:r>
          <w:r w:rsidRPr="00B335CE">
            <w:rPr>
              <w:rStyle w:val="Hyperlink"/>
              <w:noProof/>
            </w:rPr>
            <w:fldChar w:fldCharType="separate"/>
          </w:r>
          <w:r w:rsidRPr="00B335CE">
            <w:rPr>
              <w:rStyle w:val="Hyperlink"/>
              <w:noProof/>
            </w:rPr>
            <w:t>Appendix A: Glossary of Key Terms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_Toc242092076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16</w:t>
          </w:r>
          <w:r>
            <w:rPr>
              <w:noProof/>
            </w:rPr>
            <w:fldChar w:fldCharType="end"/>
          </w:r>
          <w:r w:rsidRPr="00B335CE">
            <w:rPr>
              <w:rStyle w:val="Hyperlink"/>
              <w:noProof/>
            </w:rPr>
            <w:fldChar w:fldCharType="end"/>
          </w:r>
          <w:bookmarkEnd w:id="1"/>
        </w:p>
        <w:p w:rsidR="00341F32" w:rsidRDefault="003C6D34">
          <w:r>
            <w:fldChar w:fldCharType="end"/>
          </w:r>
        </w:p>
      </w:sdtContent>
    </w:sdt>
    <w:p w:rsidR="00206429" w:rsidRDefault="003C6D34">
      <w:r>
        <w:br w:type="page"/>
      </w:r>
    </w:p>
    <w:p w:rsidR="00206429" w:rsidRDefault="003C6D34">
      <w:pPr>
        <w:pStyle w:val="Heading1"/>
        <w:pBdr>
          <w:bottom w:val="single" w:sz="6" w:space="2" w:color="1F3864"/>
        </w:pBdr>
      </w:pPr>
      <w:bookmarkStart w:id="2" w:name="_Toc242092047"/>
      <w:r>
        <w:rPr>
          <w:color w:val="1F3864"/>
        </w:rPr>
        <w:t>1. Executive Summary</w:t>
      </w:r>
      <w:bookmarkEnd w:id="2"/>
    </w:p>
    <w:p w:rsidR="00206429" w:rsidRDefault="003C6D34">
      <w:pPr>
        <w:spacing w:after="120" w:line="276" w:lineRule="auto"/>
      </w:pPr>
      <w:r>
        <w:rPr>
          <w:b/>
          <w:bCs/>
        </w:rPr>
        <w:t>Problem.</w:t>
      </w:r>
      <w:r>
        <w:t xml:space="preserve"> A healthcare organisation wants to deliver patient-facing services (such as a patient portal, appointment booking and telehealth) faster, without weakening security, regulatory compliance, reliability or the ability to prove what changed and who approved </w:t>
      </w:r>
      <w:r>
        <w:t>it.</w:t>
      </w:r>
    </w:p>
    <w:p w:rsidR="00206429" w:rsidRDefault="003C6D34">
      <w:pPr>
        <w:spacing w:after="120" w:line="276" w:lineRule="auto"/>
      </w:pPr>
      <w:r>
        <w:rPr>
          <w:b/>
          <w:bCs/>
        </w:rPr>
        <w:t>Solution.</w:t>
      </w:r>
      <w:r>
        <w:t xml:space="preserve"> A DevOps operating model with four pillars: (1) cross-functional product teams supported by a shared platform team and specialist advisers, (2) a </w:t>
      </w:r>
      <w:r>
        <w:rPr>
          <w:b/>
          <w:bCs/>
        </w:rPr>
        <w:t>risk-based</w:t>
      </w:r>
      <w:r>
        <w:t xml:space="preserve"> change process in which low-risk changes flow automatically and high-risk changes get</w:t>
      </w:r>
      <w:r>
        <w:t xml:space="preserve"> deeper review, (3) a delivery pipeline that produces security checks and audit evidence automatically, and (4) a continuous improvement cycle driven by balanced KPIs. Traceability requirements link every production change back to its request, code, review</w:t>
      </w:r>
      <w:r>
        <w:t>, tests and deployment.</w:t>
      </w:r>
    </w:p>
    <w:p w:rsidR="00206429" w:rsidRDefault="003C6D34">
      <w:pPr>
        <w:spacing w:after="120" w:line="276" w:lineRule="auto"/>
      </w:pPr>
      <w:r>
        <w:rPr>
          <w:b/>
          <w:bCs/>
        </w:rPr>
        <w:t>Expected result.</w:t>
      </w:r>
      <w:r>
        <w:t xml:space="preserve"> More frequent and safer releases, stronger security, audit evidence available in hours instead of weeks, and a steady habit of improvement. Section 8 defines how success will be measured.</w:t>
      </w:r>
    </w:p>
    <w:p w:rsidR="00206429" w:rsidRDefault="003C6D34">
      <w:pPr>
        <w:pStyle w:val="Heading1"/>
        <w:pBdr>
          <w:bottom w:val="single" w:sz="6" w:space="2" w:color="1F3864"/>
        </w:pBdr>
      </w:pPr>
      <w:bookmarkStart w:id="3" w:name="_Toc242092048"/>
      <w:r>
        <w:rPr>
          <w:color w:val="1F3864"/>
        </w:rPr>
        <w:t>2. Business Scenario and Ob</w:t>
      </w:r>
      <w:r>
        <w:rPr>
          <w:color w:val="1F3864"/>
        </w:rPr>
        <w:t>jectives</w:t>
      </w:r>
      <w:bookmarkEnd w:id="3"/>
    </w:p>
    <w:p w:rsidR="00206429" w:rsidRDefault="003C6D34">
      <w:pPr>
        <w:pStyle w:val="Heading2"/>
      </w:pPr>
      <w:bookmarkStart w:id="4" w:name="_Toc242092049"/>
      <w:r>
        <w:rPr>
          <w:color w:val="2E5597"/>
        </w:rPr>
        <w:t>2.1 Scenario</w:t>
      </w:r>
      <w:bookmarkEnd w:id="4"/>
    </w:p>
    <w:p w:rsidR="00206429" w:rsidRDefault="003C6D34">
      <w:pPr>
        <w:spacing w:after="120" w:line="276" w:lineRule="auto"/>
      </w:pPr>
      <w:r>
        <w:t xml:space="preserve">The organisation wants faster delivery of patient-facing services while keeping security, compliance, reliability and auditability. In healthcare these goals seem to conflict: speed looks risky, and controls look slow. The assignment </w:t>
      </w:r>
      <w:r>
        <w:t>asks for a DevOps operating model, KPIs, traceability requirements and a high-level continuous improvement framework.</w:t>
      </w:r>
    </w:p>
    <w:p w:rsidR="00206429" w:rsidRDefault="003C6D34">
      <w:pPr>
        <w:spacing w:after="120" w:line="276" w:lineRule="auto"/>
      </w:pPr>
      <w:r>
        <w:rPr>
          <w:b/>
          <w:bCs/>
        </w:rPr>
        <w:t>Simple explanation of an operating model:</w:t>
      </w:r>
      <w:r>
        <w:t xml:space="preserve"> it is the blueprint for how people, processes, technology and rules work together to deliver sof</w:t>
      </w:r>
      <w:r>
        <w:t>tware. A DevOps operating model describes who owns what, how work flows to production, and how it is controlled and improved.</w:t>
      </w:r>
    </w:p>
    <w:p w:rsidR="00206429" w:rsidRDefault="003C6D34">
      <w:pPr>
        <w:pStyle w:val="Heading2"/>
      </w:pPr>
      <w:bookmarkStart w:id="5" w:name="_Toc242092050"/>
      <w:r>
        <w:rPr>
          <w:color w:val="2E5597"/>
        </w:rPr>
        <w:t>2.2 Objectives</w:t>
      </w:r>
      <w:bookmarkEnd w:id="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4300"/>
        <w:gridCol w:w="4638"/>
      </w:tblGrid>
      <w:tr w:rsidR="002064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4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b/>
                <w:bCs/>
                <w:color w:val="FFFFFF"/>
                <w:sz w:val="19"/>
                <w:szCs w:val="19"/>
              </w:rPr>
              <w:t>Objective</w:t>
            </w:r>
          </w:p>
        </w:tc>
        <w:tc>
          <w:tcPr>
            <w:tcW w:w="4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b/>
                <w:bCs/>
                <w:color w:val="FFFFFF"/>
                <w:sz w:val="19"/>
                <w:szCs w:val="19"/>
              </w:rPr>
              <w:t>Why it matters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O1</w:t>
            </w:r>
          </w:p>
        </w:tc>
        <w:tc>
          <w:tcPr>
            <w:tcW w:w="4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Deliver patient-facing improvements faster</w:t>
            </w:r>
          </w:p>
        </w:tc>
        <w:tc>
          <w:tcPr>
            <w:tcW w:w="4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Patients and clinicians benefit sooner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O2</w:t>
            </w:r>
          </w:p>
        </w:tc>
        <w:tc>
          <w:tcPr>
            <w:tcW w:w="4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Keep patient data secure and private</w:t>
            </w:r>
          </w:p>
        </w:tc>
        <w:tc>
          <w:tcPr>
            <w:tcW w:w="4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A breach harms patients and breaks the law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O3</w:t>
            </w:r>
          </w:p>
        </w:tc>
        <w:tc>
          <w:tcPr>
            <w:tcW w:w="4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Meet regulatory and policy requirements</w:t>
            </w:r>
          </w:p>
        </w:tc>
        <w:tc>
          <w:tcPr>
            <w:tcW w:w="4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Non-compliance brings fines and loss of trust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O4</w:t>
            </w:r>
          </w:p>
        </w:tc>
        <w:tc>
          <w:tcPr>
            <w:tcW w:w="4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Keep services reliable</w:t>
            </w:r>
          </w:p>
        </w:tc>
        <w:tc>
          <w:tcPr>
            <w:tcW w:w="4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Patients depend on access, sometimes urgently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O5</w:t>
            </w:r>
          </w:p>
        </w:tc>
        <w:tc>
          <w:tcPr>
            <w:tcW w:w="4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Make e</w:t>
            </w:r>
            <w:r>
              <w:rPr>
                <w:sz w:val="19"/>
                <w:szCs w:val="19"/>
              </w:rPr>
              <w:t>very change auditable and traceable</w:t>
            </w:r>
          </w:p>
        </w:tc>
        <w:tc>
          <w:tcPr>
            <w:tcW w:w="4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Auditors and regulators must be able to see who changed what and why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O6</w:t>
            </w:r>
          </w:p>
        </w:tc>
        <w:tc>
          <w:tcPr>
            <w:tcW w:w="4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Build a repeatable way to keep improving</w:t>
            </w:r>
          </w:p>
        </w:tc>
        <w:tc>
          <w:tcPr>
            <w:tcW w:w="4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A one-off project fades; a habit lasts</w:t>
            </w:r>
          </w:p>
        </w:tc>
      </w:tr>
    </w:tbl>
    <w:p w:rsidR="00206429" w:rsidRDefault="003C6D34">
      <w:pPr>
        <w:pStyle w:val="Heading1"/>
        <w:pBdr>
          <w:bottom w:val="single" w:sz="6" w:space="2" w:color="1F3864"/>
        </w:pBdr>
      </w:pPr>
      <w:bookmarkStart w:id="6" w:name="_Toc242092051"/>
      <w:r>
        <w:rPr>
          <w:color w:val="1F3864"/>
        </w:rPr>
        <w:t>3. Stakeholders</w:t>
      </w:r>
      <w:bookmarkEnd w:id="6"/>
    </w:p>
    <w:p w:rsidR="00206429" w:rsidRDefault="003C6D34">
      <w:pPr>
        <w:spacing w:after="120" w:line="276" w:lineRule="auto"/>
      </w:pPr>
      <w:r>
        <w:t>A stakeholder is anyone affected by, or responsible for, how services are delivered.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700"/>
        <w:gridCol w:w="4138"/>
      </w:tblGrid>
      <w:tr w:rsidR="002064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b/>
                <w:bCs/>
                <w:color w:val="FFFFFF"/>
                <w:sz w:val="19"/>
                <w:szCs w:val="19"/>
              </w:rPr>
              <w:t>Stakeholder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b/>
                <w:bCs/>
                <w:color w:val="FFFFFF"/>
                <w:sz w:val="19"/>
                <w:szCs w:val="19"/>
              </w:rPr>
              <w:t>Role</w:t>
            </w:r>
          </w:p>
        </w:tc>
        <w:tc>
          <w:tcPr>
            <w:tcW w:w="4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b/>
                <w:bCs/>
                <w:color w:val="FFFFFF"/>
                <w:sz w:val="19"/>
                <w:szCs w:val="19"/>
              </w:rPr>
              <w:t>What they need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Patients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Use patient-facing services</w:t>
            </w:r>
          </w:p>
        </w:tc>
        <w:tc>
          <w:tcPr>
            <w:tcW w:w="4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Easy, reliable, secure access; privacy protected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Clinicians and care staff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Rely on the applications in daily care</w:t>
            </w:r>
          </w:p>
        </w:tc>
        <w:tc>
          <w:tcPr>
            <w:tcW w:w="4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Dependable systems; changes that do not disrupt care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Executive leadership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Sponsor and fund the change</w:t>
            </w:r>
          </w:p>
        </w:tc>
        <w:tc>
          <w:tcPr>
            <w:tcW w:w="4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Business value with controlled risk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Product owners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Decide features and priorities</w:t>
            </w:r>
          </w:p>
        </w:tc>
        <w:tc>
          <w:tcPr>
            <w:tcW w:w="4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Faster delivery of valuable fea</w:t>
            </w:r>
            <w:r>
              <w:rPr>
                <w:sz w:val="19"/>
                <w:szCs w:val="19"/>
              </w:rPr>
              <w:t>tures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Development teams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Build and change the software</w:t>
            </w:r>
          </w:p>
        </w:tc>
        <w:tc>
          <w:tcPr>
            <w:tcW w:w="4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Clear rules, fast feedback, modern tools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QA / Testers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Verify quality</w:t>
            </w:r>
          </w:p>
        </w:tc>
        <w:tc>
          <w:tcPr>
            <w:tcW w:w="4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Test automation and safe test data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Operations / SRE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Run services in production</w:t>
            </w:r>
          </w:p>
        </w:tc>
        <w:tc>
          <w:tcPr>
            <w:tcW w:w="4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Stable releases, monitoring, runbooks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Security team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Protect systems and data</w:t>
            </w:r>
          </w:p>
        </w:tc>
        <w:tc>
          <w:tcPr>
            <w:tcW w:w="4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Security checks built into delivery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Privacy and Compliance officers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Ensure legal and policy compliance</w:t>
            </w:r>
          </w:p>
        </w:tc>
        <w:tc>
          <w:tcPr>
            <w:tcW w:w="4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Evidence and controls they can trust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Clinical safety officer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Judge patient-safety impact of changes</w:t>
            </w:r>
          </w:p>
        </w:tc>
        <w:tc>
          <w:tcPr>
            <w:tcW w:w="4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Early involvement in high-risk changes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Internal audit and regulators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Check that rules are followed</w:t>
            </w:r>
          </w:p>
        </w:tc>
        <w:tc>
          <w:tcPr>
            <w:tcW w:w="4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Complete, retrievable evidence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Third-party vendors and integration partners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Provide systems such as health records and payment</w:t>
            </w:r>
          </w:p>
        </w:tc>
        <w:tc>
          <w:tcPr>
            <w:tcW w:w="4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Stable interfaces; advance notice of changes</w:t>
            </w:r>
          </w:p>
        </w:tc>
      </w:tr>
    </w:tbl>
    <w:p w:rsidR="00206429" w:rsidRDefault="003C6D34">
      <w:pPr>
        <w:pStyle w:val="Heading1"/>
        <w:pBdr>
          <w:bottom w:val="single" w:sz="6" w:space="2" w:color="1F3864"/>
        </w:pBdr>
      </w:pPr>
      <w:bookmarkStart w:id="7" w:name="_Toc242092052"/>
      <w:r>
        <w:rPr>
          <w:color w:val="1F3864"/>
        </w:rPr>
        <w:t>4. Current Challenges and Risks</w:t>
      </w:r>
      <w:bookmarkEnd w:id="7"/>
    </w:p>
    <w:p w:rsidR="00206429" w:rsidRDefault="003C6D34">
      <w:pPr>
        <w:spacing w:after="120" w:line="276" w:lineRule="auto"/>
      </w:pPr>
      <w:r>
        <w:t>The assignment does not describe the current process in detail. The challenges below are common in healthcare organisations and are treated as assumptions about the current state (Assumption A1).</w:t>
      </w:r>
    </w:p>
    <w:p w:rsidR="00206429" w:rsidRDefault="003C6D34">
      <w:pPr>
        <w:pStyle w:val="Heading2"/>
      </w:pPr>
      <w:bookmarkStart w:id="8" w:name="_Toc242092053"/>
      <w:r>
        <w:rPr>
          <w:color w:val="2E5597"/>
        </w:rPr>
        <w:t>4.1 Challenges</w:t>
      </w:r>
      <w:bookmarkEnd w:id="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3700"/>
        <w:gridCol w:w="4038"/>
        <w:gridCol w:w="1300"/>
      </w:tblGrid>
      <w:tr w:rsidR="002064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b/>
                <w:bCs/>
                <w:color w:val="FFFFFF"/>
                <w:sz w:val="19"/>
                <w:szCs w:val="19"/>
              </w:rPr>
              <w:t>Challenge</w:t>
            </w:r>
          </w:p>
        </w:tc>
        <w:tc>
          <w:tcPr>
            <w:tcW w:w="4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b/>
                <w:bCs/>
                <w:color w:val="FFFFFF"/>
                <w:sz w:val="19"/>
                <w:szCs w:val="19"/>
              </w:rPr>
              <w:t>Impact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b/>
                <w:bCs/>
                <w:color w:val="FFFFFF"/>
                <w:sz w:val="19"/>
                <w:szCs w:val="19"/>
              </w:rPr>
              <w:t>Risk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C1</w:t>
            </w:r>
          </w:p>
        </w:tc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 xml:space="preserve">Slow, infrequent </w:t>
            </w:r>
            <w:r>
              <w:rPr>
                <w:sz w:val="19"/>
                <w:szCs w:val="19"/>
              </w:rPr>
              <w:t>releases of patient-facing services</w:t>
            </w:r>
          </w:p>
        </w:tc>
        <w:tc>
          <w:tcPr>
            <w:tcW w:w="4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Patients wait for improvements; features arrive in large risky batches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High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C2</w:t>
            </w:r>
          </w:p>
        </w:tc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Speed is seen as the enemy of safety and compliance</w:t>
            </w:r>
          </w:p>
        </w:tc>
        <w:tc>
          <w:tcPr>
            <w:tcW w:w="4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Teams avoid change; delivery slows further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High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C3</w:t>
            </w:r>
          </w:p>
        </w:tc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Compliance evidence collected by hand, after the fact</w:t>
            </w:r>
          </w:p>
        </w:tc>
        <w:tc>
          <w:tcPr>
            <w:tcW w:w="4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Slow approvals; gaps found during audits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High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C4</w:t>
            </w:r>
          </w:p>
        </w:tc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Security testing late or inconsistent</w:t>
            </w:r>
          </w:p>
        </w:tc>
        <w:tc>
          <w:tcPr>
            <w:tcW w:w="4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Vulnerabilities reach production, putting patient data at risk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High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C5</w:t>
            </w:r>
          </w:p>
        </w:tc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Real patient data used in test environments</w:t>
            </w:r>
          </w:p>
        </w:tc>
        <w:tc>
          <w:tcPr>
            <w:tcW w:w="4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Privacy breach risk; compliance failure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High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C6</w:t>
            </w:r>
          </w:p>
        </w:tc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Weak traceability between requests, code, approvals and releases</w:t>
            </w:r>
          </w:p>
        </w:tc>
        <w:tc>
          <w:tcPr>
            <w:tcW w:w="4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Cannot prove what changed, who approved it or why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High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C7</w:t>
            </w:r>
          </w:p>
        </w:tc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Silos between development, operations, security and compliance</w:t>
            </w:r>
          </w:p>
        </w:tc>
        <w:tc>
          <w:tcPr>
            <w:tcW w:w="4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Hand-offs, delays and blame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Medium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C8</w:t>
            </w:r>
          </w:p>
        </w:tc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Legacy systems and integrations with health record systems</w:t>
            </w:r>
          </w:p>
        </w:tc>
        <w:tc>
          <w:tcPr>
            <w:tcW w:w="4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Changes ripple unexpectedly; slow testing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High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C9</w:t>
            </w:r>
          </w:p>
        </w:tc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Uptime expectations for care services</w:t>
            </w:r>
          </w:p>
        </w:tc>
        <w:tc>
          <w:tcPr>
            <w:tcW w:w="4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Fear of downtime makes teams cautious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Medium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C10</w:t>
            </w:r>
          </w:p>
        </w:tc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One approval process for every change, whatever its risk</w:t>
            </w:r>
          </w:p>
        </w:tc>
        <w:tc>
          <w:tcPr>
            <w:tcW w:w="4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Small safe changes wait as long as dangerous ones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Medium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C11</w:t>
            </w:r>
          </w:p>
        </w:tc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Skills gap in automation and security practices</w:t>
            </w:r>
          </w:p>
        </w:tc>
        <w:tc>
          <w:tcPr>
            <w:tcW w:w="4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Slow adoption; dependence on a few experts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Medium</w:t>
            </w:r>
          </w:p>
        </w:tc>
      </w:tr>
    </w:tbl>
    <w:p w:rsidR="00206429" w:rsidRDefault="00206429">
      <w:pPr>
        <w:spacing w:after="100"/>
      </w:pPr>
    </w:p>
    <w:p w:rsidR="00206429" w:rsidRDefault="003C6D34">
      <w:pPr>
        <w:spacing w:after="120" w:line="276" w:lineRule="auto"/>
      </w:pPr>
      <w:r>
        <w:rPr>
          <w:b/>
          <w:bCs/>
        </w:rPr>
        <w:t>Risk level</w:t>
      </w:r>
      <w:r>
        <w:t xml:space="preserve"> is a judgement based on the likely effect on patients, data and regulation. It is not measured data.</w:t>
      </w:r>
    </w:p>
    <w:p w:rsidR="00206429" w:rsidRDefault="003C6D34">
      <w:pPr>
        <w:pStyle w:val="Heading2"/>
      </w:pPr>
      <w:bookmarkStart w:id="9" w:name="_Toc242092054"/>
      <w:r>
        <w:rPr>
          <w:color w:val="2E5597"/>
        </w:rPr>
        <w:t>4.2 Risks of the Transformation Itself</w:t>
      </w:r>
      <w:bookmarkEnd w:id="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3600"/>
        <w:gridCol w:w="1000"/>
        <w:gridCol w:w="4438"/>
      </w:tblGrid>
      <w:tr w:rsidR="002064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b/>
                <w:bCs/>
                <w:color w:val="FFFFFF"/>
                <w:sz w:val="19"/>
                <w:szCs w:val="19"/>
              </w:rPr>
              <w:t>Risk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b/>
                <w:bCs/>
                <w:color w:val="FFFFFF"/>
                <w:sz w:val="19"/>
                <w:szCs w:val="19"/>
              </w:rPr>
              <w:t>Level</w:t>
            </w:r>
          </w:p>
        </w:tc>
        <w:tc>
          <w:tcPr>
            <w:tcW w:w="4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b/>
                <w:bCs/>
                <w:color w:val="FFFFFF"/>
                <w:sz w:val="19"/>
                <w:szCs w:val="19"/>
              </w:rPr>
              <w:t>Mitigation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T1</w:t>
            </w:r>
          </w:p>
        </w:tc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Faster change harms patients or breaks compliance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High</w:t>
            </w:r>
          </w:p>
        </w:tc>
        <w:tc>
          <w:tcPr>
            <w:tcW w:w="4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Risk-based change classes; automated gates; clinical safety review for high-risk changes; pilot first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T2</w:t>
            </w:r>
          </w:p>
        </w:tc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Staff or auditors distrust automation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High</w:t>
            </w:r>
          </w:p>
        </w:tc>
        <w:tc>
          <w:tcPr>
            <w:tcW w:w="4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Involve compliance and audit early; run an audit dry run; show evidence quality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T3</w:t>
            </w:r>
          </w:p>
        </w:tc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Legacy and vendor systems cannot change quickly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High</w:t>
            </w:r>
          </w:p>
        </w:tc>
        <w:tc>
          <w:tcPr>
            <w:tcW w:w="4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Start with patient-facing channels; wrap legacy systems with tested interfaces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T4</w:t>
            </w:r>
          </w:p>
        </w:tc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KPIs encourage the wrong behaviour (</w:t>
            </w:r>
            <w:r>
              <w:rPr>
                <w:sz w:val="19"/>
                <w:szCs w:val="19"/>
              </w:rPr>
              <w:t>speed at any cost)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Medium</w:t>
            </w:r>
          </w:p>
        </w:tc>
        <w:tc>
          <w:tcPr>
            <w:tcW w:w="4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Pair speed KPIs with stability and safety KPIs; review for gaming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T5</w:t>
            </w:r>
          </w:p>
        </w:tc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Tool-first approach without culture change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High</w:t>
            </w:r>
          </w:p>
        </w:tc>
        <w:tc>
          <w:tcPr>
            <w:tcW w:w="4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Operating model and ownership first; tools support them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T6</w:t>
            </w:r>
          </w:p>
        </w:tc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Cost and skills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Medium</w:t>
            </w:r>
          </w:p>
        </w:tc>
        <w:tc>
          <w:tcPr>
            <w:tcW w:w="4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Small standard toolset; training; platform team to share effort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T7</w:t>
            </w:r>
          </w:p>
        </w:tc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Evidence gets collected but nobody reviews it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Medium</w:t>
            </w:r>
          </w:p>
        </w:tc>
        <w:tc>
          <w:tcPr>
            <w:tcW w:w="4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Named owners; regular review forums; audit dry runs</w:t>
            </w:r>
          </w:p>
        </w:tc>
      </w:tr>
    </w:tbl>
    <w:p w:rsidR="00206429" w:rsidRDefault="003C6D34">
      <w:pPr>
        <w:pStyle w:val="Heading1"/>
        <w:pBdr>
          <w:bottom w:val="single" w:sz="6" w:space="2" w:color="1F3864"/>
        </w:pBdr>
      </w:pPr>
      <w:bookmarkStart w:id="10" w:name="_Toc242092055"/>
      <w:r>
        <w:rPr>
          <w:color w:val="1F3864"/>
        </w:rPr>
        <w:t>5. Assumptions and Constraints</w:t>
      </w:r>
      <w:bookmarkEnd w:id="10"/>
    </w:p>
    <w:p w:rsidR="00206429" w:rsidRDefault="003C6D34">
      <w:pPr>
        <w:spacing w:after="120" w:line="276" w:lineRule="auto"/>
      </w:pPr>
      <w:r>
        <w:t xml:space="preserve">This section separates what the assignment </w:t>
      </w:r>
      <w:r>
        <w:rPr>
          <w:b/>
          <w:bCs/>
        </w:rPr>
        <w:t>requires</w:t>
      </w:r>
      <w:r>
        <w:t xml:space="preserve"> from what this report </w:t>
      </w:r>
      <w:r>
        <w:rPr>
          <w:b/>
          <w:bCs/>
        </w:rPr>
        <w:t>assumes</w:t>
      </w:r>
      <w:r>
        <w:t>, so the two are never confused.</w:t>
      </w:r>
    </w:p>
    <w:p w:rsidR="00206429" w:rsidRDefault="003C6D34">
      <w:pPr>
        <w:pStyle w:val="Heading2"/>
      </w:pPr>
      <w:bookmarkStart w:id="11" w:name="_Toc242092056"/>
      <w:r>
        <w:rPr>
          <w:color w:val="2E5597"/>
        </w:rPr>
        <w:t>5.1 Given Requirements (from the assignment)</w:t>
      </w:r>
      <w:bookmarkEnd w:id="1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938"/>
      </w:tblGrid>
      <w:tr w:rsidR="002064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89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b/>
                <w:bCs/>
                <w:color w:val="FFFFFF"/>
                <w:sz w:val="19"/>
                <w:szCs w:val="19"/>
              </w:rPr>
              <w:t>Requirement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R1</w:t>
            </w:r>
          </w:p>
        </w:tc>
        <w:tc>
          <w:tcPr>
            <w:tcW w:w="89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A healthcare organisation wants faster delivery of patient-facing services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R2</w:t>
            </w:r>
          </w:p>
        </w:tc>
        <w:tc>
          <w:tcPr>
            <w:tcW w:w="89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Security, compliance, reliability and auditability must be maintained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R3</w:t>
            </w:r>
          </w:p>
        </w:tc>
        <w:tc>
          <w:tcPr>
            <w:tcW w:w="89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Propose a DevOps operating model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R4</w:t>
            </w:r>
          </w:p>
        </w:tc>
        <w:tc>
          <w:tcPr>
            <w:tcW w:w="89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Identify KPIs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R5</w:t>
            </w:r>
          </w:p>
        </w:tc>
        <w:tc>
          <w:tcPr>
            <w:tcW w:w="89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Define traceability requirements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R6</w:t>
            </w:r>
          </w:p>
        </w:tc>
        <w:tc>
          <w:tcPr>
            <w:tcW w:w="89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Create a high-level continuous improvement framework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R7</w:t>
            </w:r>
          </w:p>
        </w:tc>
        <w:tc>
          <w:tcPr>
            <w:tcW w:w="89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Deliver a report, workflow diagra</w:t>
            </w:r>
            <w:r>
              <w:rPr>
                <w:sz w:val="19"/>
                <w:szCs w:val="19"/>
              </w:rPr>
              <w:t>ms, recommendations, lessons learned and an implementation plan</w:t>
            </w:r>
          </w:p>
        </w:tc>
      </w:tr>
    </w:tbl>
    <w:p w:rsidR="00206429" w:rsidRDefault="003C6D34">
      <w:pPr>
        <w:pStyle w:val="Heading2"/>
      </w:pPr>
      <w:bookmarkStart w:id="12" w:name="_Toc242092057"/>
      <w:r>
        <w:rPr>
          <w:color w:val="2E5597"/>
        </w:rPr>
        <w:t>5.2 Assumptions (made by the author)</w:t>
      </w:r>
      <w:bookmarkEnd w:id="1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5600"/>
        <w:gridCol w:w="3338"/>
      </w:tblGrid>
      <w:tr w:rsidR="002064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5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b/>
                <w:bCs/>
                <w:color w:val="FFFFFF"/>
                <w:sz w:val="19"/>
                <w:szCs w:val="19"/>
              </w:rPr>
              <w:t>Assumption</w:t>
            </w:r>
          </w:p>
        </w:tc>
        <w:tc>
          <w:tcPr>
            <w:tcW w:w="3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b/>
                <w:bCs/>
                <w:color w:val="FFFFFF"/>
                <w:sz w:val="19"/>
                <w:szCs w:val="19"/>
              </w:rPr>
              <w:t>Effect if wrong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A1</w:t>
            </w:r>
          </w:p>
        </w:tc>
        <w:tc>
          <w:tcPr>
            <w:tcW w:w="5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 xml:space="preserve">The assignment gives no details of the current state; challenges, baselines and numbers are </w:t>
            </w:r>
            <w:r>
              <w:rPr>
                <w:b/>
                <w:bCs/>
                <w:sz w:val="19"/>
                <w:szCs w:val="19"/>
              </w:rPr>
              <w:t>illustrative</w:t>
            </w:r>
          </w:p>
        </w:tc>
        <w:tc>
          <w:tcPr>
            <w:tcW w:w="3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Real values come from measurement in the first phase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A2</w:t>
            </w:r>
          </w:p>
        </w:tc>
        <w:tc>
          <w:tcPr>
            <w:tcW w:w="5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The organisation's country, and so the applicable laws, are not stated. Examples include HIPAA (USA), GDPR (EU) and India'</w:t>
            </w:r>
            <w:r>
              <w:rPr>
                <w:sz w:val="19"/>
                <w:szCs w:val="19"/>
              </w:rPr>
              <w:t>s Digital Personal Data Protection Act. This report uses general compliance requirements; the exact laws must be checked</w:t>
            </w:r>
          </w:p>
        </w:tc>
        <w:tc>
          <w:tcPr>
            <w:tcW w:w="3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Specific controls, retention periods and reporting duties would change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A3</w:t>
            </w:r>
          </w:p>
        </w:tc>
        <w:tc>
          <w:tcPr>
            <w:tcW w:w="5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 xml:space="preserve">Patient-facing services means a patient portal, mobile app, </w:t>
            </w:r>
            <w:r>
              <w:rPr>
                <w:sz w:val="19"/>
                <w:szCs w:val="19"/>
              </w:rPr>
              <w:t>appointment booking and telehealth, not clinical decision-making software</w:t>
            </w:r>
          </w:p>
        </w:tc>
        <w:tc>
          <w:tcPr>
            <w:tcW w:w="3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Software that acts as a medical device would need stricter, specialised controls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A4</w:t>
            </w:r>
          </w:p>
        </w:tc>
        <w:tc>
          <w:tcPr>
            <w:tcW w:w="5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The organisation is mid to large size, with several product teams and a central IT function</w:t>
            </w:r>
          </w:p>
        </w:tc>
        <w:tc>
          <w:tcPr>
            <w:tcW w:w="3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 xml:space="preserve">Team </w:t>
            </w:r>
            <w:r>
              <w:rPr>
                <w:sz w:val="19"/>
                <w:szCs w:val="19"/>
              </w:rPr>
              <w:t>structure would scale down or up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A5</w:t>
            </w:r>
          </w:p>
        </w:tc>
        <w:tc>
          <w:tcPr>
            <w:tcW w:w="5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Services connect to a health record system and other vendor systems through interfaces</w:t>
            </w:r>
          </w:p>
        </w:tc>
        <w:tc>
          <w:tcPr>
            <w:tcW w:w="3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More or fewer integration constraints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A6</w:t>
            </w:r>
          </w:p>
        </w:tc>
        <w:tc>
          <w:tcPr>
            <w:tcW w:w="5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Cloud or hybrid hosting allows automated environments</w:t>
            </w:r>
          </w:p>
        </w:tc>
        <w:tc>
          <w:tcPr>
            <w:tcW w:w="3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On-premises only would need more setup time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A7</w:t>
            </w:r>
          </w:p>
        </w:tc>
        <w:tc>
          <w:tcPr>
            <w:tcW w:w="5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Privacy, security, compliance and clinical safety roles already exist</w:t>
            </w:r>
          </w:p>
        </w:tc>
        <w:tc>
          <w:tcPr>
            <w:tcW w:w="3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They would have to be created or outsourced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A8</w:t>
            </w:r>
          </w:p>
        </w:tc>
        <w:tc>
          <w:tcPr>
            <w:tcW w:w="5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Tools named (for example GitLab, Terraform, Prometheus, Grafana) are examples only</w:t>
            </w:r>
          </w:p>
        </w:tc>
        <w:tc>
          <w:tcPr>
            <w:tcW w:w="3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Any equ</w:t>
            </w:r>
            <w:r>
              <w:rPr>
                <w:sz w:val="19"/>
                <w:szCs w:val="19"/>
              </w:rPr>
              <w:t>ivalent tools can be used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A9</w:t>
            </w:r>
          </w:p>
        </w:tc>
        <w:tc>
          <w:tcPr>
            <w:tcW w:w="5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The timeline of 18 months is an estimate</w:t>
            </w:r>
          </w:p>
        </w:tc>
        <w:tc>
          <w:tcPr>
            <w:tcW w:w="3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Real durations depend on size, skills and legacy</w:t>
            </w:r>
          </w:p>
        </w:tc>
      </w:tr>
    </w:tbl>
    <w:p w:rsidR="00206429" w:rsidRDefault="003C6D34">
      <w:pPr>
        <w:pStyle w:val="Heading2"/>
      </w:pPr>
      <w:bookmarkStart w:id="13" w:name="_Toc242092058"/>
      <w:r>
        <w:rPr>
          <w:color w:val="2E5597"/>
        </w:rPr>
        <w:t>5.3 Constraints</w:t>
      </w:r>
      <w:bookmarkEnd w:id="13"/>
    </w:p>
    <w:p w:rsidR="00206429" w:rsidRDefault="003C6D34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Patient safety comes first:</w:t>
      </w:r>
      <w:r>
        <w:t xml:space="preserve"> no speed target justifies a change that could harm patients.</w:t>
      </w:r>
    </w:p>
    <w:p w:rsidR="00206429" w:rsidRDefault="003C6D34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Privacy and data protection:</w:t>
      </w:r>
      <w:r>
        <w:t xml:space="preserve"> patient data is highly sensitive and tightly regulated.</w:t>
      </w:r>
    </w:p>
    <w:p w:rsidR="00206429" w:rsidRDefault="003C6D34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Regulation and audit:</w:t>
      </w:r>
      <w:r>
        <w:t xml:space="preserve"> evidence must be complete, tamper-resistant and kept for the required period.</w:t>
      </w:r>
    </w:p>
    <w:p w:rsidR="00206429" w:rsidRDefault="003C6D34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Availability:</w:t>
      </w:r>
      <w:r>
        <w:t xml:space="preserve"> care depends on services being available, often around the clock.</w:t>
      </w:r>
    </w:p>
    <w:p w:rsidR="00206429" w:rsidRDefault="003C6D34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Separation of dutie</w:t>
      </w:r>
      <w:r>
        <w:rPr>
          <w:b/>
          <w:bCs/>
        </w:rPr>
        <w:t>s:</w:t>
      </w:r>
      <w:r>
        <w:t xml:space="preserve"> the person who writes a change cannot be the only one to approve it.</w:t>
      </w:r>
    </w:p>
    <w:p w:rsidR="00206429" w:rsidRDefault="003C6D34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Legacy and vendors:</w:t>
      </w:r>
      <w:r>
        <w:t xml:space="preserve"> older systems and third parties limit the pace of change.</w:t>
      </w:r>
    </w:p>
    <w:p w:rsidR="00206429" w:rsidRDefault="003C6D34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Budget, skills and time:</w:t>
      </w:r>
      <w:r>
        <w:t xml:space="preserve"> limited resources.</w:t>
      </w:r>
    </w:p>
    <w:p w:rsidR="00206429" w:rsidRDefault="003C6D34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Scope:</w:t>
      </w:r>
      <w:r>
        <w:t xml:space="preserve"> this is a high-level design exercise; no real systems a</w:t>
      </w:r>
      <w:r>
        <w:t>re changed.</w:t>
      </w:r>
    </w:p>
    <w:p w:rsidR="00206429" w:rsidRDefault="003C6D34">
      <w:pPr>
        <w:pStyle w:val="Heading1"/>
        <w:pBdr>
          <w:bottom w:val="single" w:sz="6" w:space="2" w:color="1F3864"/>
        </w:pBdr>
      </w:pPr>
      <w:bookmarkStart w:id="14" w:name="_Toc242092059"/>
      <w:r>
        <w:rPr>
          <w:color w:val="1F3864"/>
        </w:rPr>
        <w:t>6. Proposed Solution (Step-by-Step Approach)</w:t>
      </w:r>
      <w:bookmarkEnd w:id="14"/>
    </w:p>
    <w:p w:rsidR="00206429" w:rsidRDefault="003C6D34">
      <w:pPr>
        <w:spacing w:after="120" w:line="276" w:lineRule="auto"/>
      </w:pPr>
      <w:r>
        <w:t>The solution has seven parts. The assignment's four required outputs are the operating model (6.2), KPIs (6.5), traceability requirements (6.6) and the continuous improvement framework (6.7). Section</w:t>
      </w:r>
      <w:r>
        <w:t>s 6.1, 6.3 and 6.4 provide the security, compliance and reliability foundations they rely on.</w:t>
      </w:r>
    </w:p>
    <w:p w:rsidR="00206429" w:rsidRDefault="003C6D34">
      <w:pPr>
        <w:pStyle w:val="Heading2"/>
      </w:pPr>
      <w:bookmarkStart w:id="15" w:name="_Toc242092060"/>
      <w:r>
        <w:rPr>
          <w:color w:val="2E5597"/>
        </w:rPr>
        <w:t>6.1 Design Principles and Risk-Based Change</w:t>
      </w:r>
      <w:bookmarkEnd w:id="15"/>
    </w:p>
    <w:p w:rsidR="00206429" w:rsidRDefault="003C6D34">
      <w:pPr>
        <w:spacing w:after="120" w:line="276" w:lineRule="auto"/>
      </w:pPr>
      <w:r>
        <w:rPr>
          <w:b/>
          <w:bCs/>
        </w:rPr>
        <w:t>Key idea:</w:t>
      </w:r>
      <w:r>
        <w:t xml:space="preserve"> speed and control are not opposites if control is </w:t>
      </w:r>
      <w:r>
        <w:rPr>
          <w:b/>
          <w:bCs/>
        </w:rPr>
        <w:t>automatic</w:t>
      </w:r>
      <w:r>
        <w:t xml:space="preserve"> and </w:t>
      </w:r>
      <w:r>
        <w:rPr>
          <w:b/>
          <w:bCs/>
        </w:rPr>
        <w:t>proportionate to risk</w:t>
      </w:r>
      <w:r>
        <w:t>. A tiny text change on</w:t>
      </w:r>
      <w:r>
        <w:t xml:space="preserve"> a booking page should not wait as long as a change to how medical data is stored.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3000"/>
        <w:gridCol w:w="2600"/>
        <w:gridCol w:w="2638"/>
      </w:tblGrid>
      <w:tr w:rsidR="002064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b/>
                <w:bCs/>
                <w:color w:val="FFFFFF"/>
                <w:sz w:val="19"/>
                <w:szCs w:val="19"/>
              </w:rPr>
              <w:t>Class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b/>
                <w:bCs/>
                <w:color w:val="FFFFFF"/>
                <w:sz w:val="19"/>
                <w:szCs w:val="19"/>
              </w:rPr>
              <w:t>Examples (illustrative)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b/>
                <w:bCs/>
                <w:color w:val="FFFFFF"/>
                <w:sz w:val="19"/>
                <w:szCs w:val="19"/>
              </w:rPr>
              <w:t>Approval</w:t>
            </w:r>
          </w:p>
        </w:tc>
        <w:tc>
          <w:tcPr>
            <w:tcW w:w="2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b/>
                <w:bCs/>
                <w:color w:val="FFFFFF"/>
                <w:sz w:val="19"/>
                <w:szCs w:val="19"/>
              </w:rPr>
              <w:t>Evidence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Low risk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Text, styling and small fixes with no data or security impact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Automatic, if all pipeline gates pass</w:t>
            </w:r>
          </w:p>
        </w:tc>
        <w:tc>
          <w:tcPr>
            <w:tcW w:w="2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Pipeline records stored automatically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Normal risk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New feature on a patient-facing screen; performance change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Peer review plus service owner approval</w:t>
            </w:r>
          </w:p>
        </w:tc>
        <w:tc>
          <w:tcPr>
            <w:tcW w:w="2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Pipeline records plus approval record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High risk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Changes to patient data handling, login and access, integrations, or anything affecting clinical information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Security, privacy and clinical safety review plus service owner</w:t>
            </w:r>
          </w:p>
        </w:tc>
        <w:tc>
          <w:tcPr>
            <w:tcW w:w="2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Pipeline records, review notes, test evidence, rollback plan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Emergency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 xml:space="preserve">Urgent fix </w:t>
            </w:r>
            <w:r>
              <w:rPr>
                <w:sz w:val="19"/>
                <w:szCs w:val="19"/>
              </w:rPr>
              <w:t>for a live problem or security issue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Fast-track approval by an on-call authority</w:t>
            </w:r>
          </w:p>
        </w:tc>
        <w:tc>
          <w:tcPr>
            <w:tcW w:w="2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Same evidence, completed after the fix at the latest</w:t>
            </w:r>
          </w:p>
        </w:tc>
      </w:tr>
    </w:tbl>
    <w:p w:rsidR="00206429" w:rsidRDefault="00206429">
      <w:pPr>
        <w:spacing w:after="100"/>
      </w:pPr>
    </w:p>
    <w:p w:rsidR="00206429" w:rsidRDefault="003C6D34">
      <w:pPr>
        <w:spacing w:after="120" w:line="276" w:lineRule="auto"/>
      </w:pPr>
      <w:r>
        <w:rPr>
          <w:b/>
          <w:bCs/>
        </w:rPr>
        <w:t>Principles:</w:t>
      </w:r>
      <w:r>
        <w:t xml:space="preserve"> patient safety first; privacy by design; automate evidence instead of collecting it by hand; small changes are safer than big ones; everyone shares responsibility for quality, security and compliance.</w:t>
      </w:r>
    </w:p>
    <w:p w:rsidR="00206429" w:rsidRDefault="003C6D34">
      <w:pPr>
        <w:pStyle w:val="Heading2"/>
      </w:pPr>
      <w:bookmarkStart w:id="16" w:name="_Toc242092061"/>
      <w:r>
        <w:rPr>
          <w:color w:val="2E5597"/>
        </w:rPr>
        <w:t>6.2 DevOps Operating Model</w:t>
      </w:r>
      <w:bookmarkEnd w:id="16"/>
    </w:p>
    <w:p w:rsidR="00206429" w:rsidRDefault="003C6D34">
      <w:pPr>
        <w:spacing w:after="120" w:line="276" w:lineRule="auto"/>
      </w:pPr>
      <w:r>
        <w:t xml:space="preserve">The model has four layers: </w:t>
      </w:r>
      <w:r>
        <w:rPr>
          <w:b/>
          <w:bCs/>
        </w:rPr>
        <w:t>People</w:t>
      </w:r>
      <w:r>
        <w:t xml:space="preserve"> (team structure), </w:t>
      </w:r>
      <w:r>
        <w:rPr>
          <w:b/>
          <w:bCs/>
        </w:rPr>
        <w:t>Process</w:t>
      </w:r>
      <w:r>
        <w:t xml:space="preserve"> (how work flows), </w:t>
      </w:r>
      <w:r>
        <w:rPr>
          <w:b/>
          <w:bCs/>
        </w:rPr>
        <w:t>Technology</w:t>
      </w:r>
      <w:r>
        <w:t xml:space="preserve"> (the shared platform) and </w:t>
      </w:r>
      <w:r>
        <w:rPr>
          <w:b/>
          <w:bCs/>
        </w:rPr>
        <w:t>Governance</w:t>
      </w:r>
      <w:r>
        <w:t xml:space="preserve"> (how risk is controlled).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400"/>
        <w:gridCol w:w="2838"/>
      </w:tblGrid>
      <w:tr w:rsidR="002064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b/>
                <w:bCs/>
                <w:color w:val="FFFFFF"/>
                <w:sz w:val="19"/>
                <w:szCs w:val="19"/>
              </w:rPr>
              <w:t>Component</w:t>
            </w:r>
          </w:p>
        </w:tc>
        <w:tc>
          <w:tcPr>
            <w:tcW w:w="4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2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Stream-aligned product teams</w:t>
            </w:r>
          </w:p>
        </w:tc>
        <w:tc>
          <w:tcPr>
            <w:tcW w:w="4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Cross-functional teams (developers, testers, operations skills, product owner) each owning one patient-facing service end to end</w:t>
            </w:r>
          </w:p>
        </w:tc>
        <w:tc>
          <w:tcPr>
            <w:tcW w:w="2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Removes hand-offs; one team is accountable for results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Platform team</w:t>
            </w:r>
          </w:p>
        </w:tc>
        <w:tc>
          <w:tcPr>
            <w:tcW w:w="4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A team that builds and runs the shared "paved road"</w:t>
            </w:r>
            <w:r>
              <w:rPr>
                <w:sz w:val="19"/>
                <w:szCs w:val="19"/>
              </w:rPr>
              <w:t>: pipeline, environments as code, monitoring, logging, secrets management</w:t>
            </w:r>
          </w:p>
        </w:tc>
        <w:tc>
          <w:tcPr>
            <w:tcW w:w="2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Product teams get safe defaults without building tools themselves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Enabling specialists</w:t>
            </w:r>
          </w:p>
        </w:tc>
        <w:tc>
          <w:tcPr>
            <w:tcW w:w="4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Security, privacy, compliance and clinical safety advisers who coach teams and set policy</w:t>
            </w:r>
          </w:p>
        </w:tc>
        <w:tc>
          <w:tcPr>
            <w:tcW w:w="2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Brin</w:t>
            </w:r>
            <w:r>
              <w:rPr>
                <w:sz w:val="19"/>
                <w:szCs w:val="19"/>
              </w:rPr>
              <w:t>gs expertise early without becoming a bottleneck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Risk-based governance</w:t>
            </w:r>
          </w:p>
        </w:tc>
        <w:tc>
          <w:tcPr>
            <w:tcW w:w="4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Automated policies and risk classes replace one-size-fits-all committee approval; a light forum handles high-risk changes</w:t>
            </w:r>
          </w:p>
        </w:tc>
        <w:tc>
          <w:tcPr>
            <w:tcW w:w="2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Control without delay for low-risk work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Service ownership</w:t>
            </w:r>
          </w:p>
        </w:tc>
        <w:tc>
          <w:tcPr>
            <w:tcW w:w="4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Eac</w:t>
            </w:r>
            <w:r>
              <w:rPr>
                <w:sz w:val="19"/>
                <w:szCs w:val="19"/>
              </w:rPr>
              <w:t>h team owns its service in production, with on-call responsibility, supported by the platform team</w:t>
            </w:r>
          </w:p>
        </w:tc>
        <w:tc>
          <w:tcPr>
            <w:tcW w:w="2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Builders feel the results of their work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Shared metrics</w:t>
            </w:r>
          </w:p>
        </w:tc>
        <w:tc>
          <w:tcPr>
            <w:tcW w:w="4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All teams use the same KPIs (Section 6.5)</w:t>
            </w:r>
          </w:p>
        </w:tc>
        <w:tc>
          <w:tcPr>
            <w:tcW w:w="2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One version of the truth; shared goals</w:t>
            </w:r>
          </w:p>
        </w:tc>
      </w:tr>
    </w:tbl>
    <w:p w:rsidR="00206429" w:rsidRDefault="00206429">
      <w:pPr>
        <w:spacing w:after="1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206429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shd w:val="clear" w:color="auto" w:fill="FAFAFA"/>
            <w:tcMar>
              <w:top w:w="300" w:type="dxa"/>
              <w:left w:w="100" w:type="dxa"/>
              <w:bottom w:w="300" w:type="dxa"/>
              <w:right w:w="100" w:type="dxa"/>
            </w:tcMar>
          </w:tcPr>
          <w:p w:rsidR="00206429" w:rsidRDefault="003C6D34">
            <w:pPr>
              <w:spacing w:after="6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INSERT DIAGRAM 1: DEVOPS OPERATING MODEL HERE ]</w:t>
            </w:r>
          </w:p>
          <w:p w:rsidR="00206429" w:rsidRDefault="003C6D34">
            <w:pPr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Diagram prompt: Prompt 1 (Appendix B)</w:t>
            </w:r>
          </w:p>
        </w:tc>
      </w:tr>
    </w:tbl>
    <w:p w:rsidR="00206429" w:rsidRDefault="00206429">
      <w:pPr>
        <w:spacing w:after="100"/>
      </w:pPr>
    </w:p>
    <w:p w:rsidR="00206429" w:rsidRDefault="003C6D34">
      <w:pPr>
        <w:spacing w:before="160" w:after="80"/>
      </w:pPr>
      <w:r>
        <w:rPr>
          <w:b/>
          <w:bCs/>
          <w:sz w:val="22"/>
          <w:szCs w:val="22"/>
        </w:rPr>
        <w:t>How work flows from idea to production</w:t>
      </w:r>
    </w:p>
    <w:p w:rsidR="00206429" w:rsidRDefault="003C6D34">
      <w:pPr>
        <w:pStyle w:val="ListParagraph"/>
        <w:numPr>
          <w:ilvl w:val="0"/>
          <w:numId w:val="3"/>
        </w:numPr>
        <w:spacing w:after="60" w:line="264" w:lineRule="auto"/>
      </w:pPr>
      <w:r>
        <w:t>A work item with a ticket ID is approved and prioritised.</w:t>
      </w:r>
    </w:p>
    <w:p w:rsidR="00206429" w:rsidRDefault="003C6D34">
      <w:pPr>
        <w:pStyle w:val="ListParagraph"/>
        <w:numPr>
          <w:ilvl w:val="0"/>
          <w:numId w:val="3"/>
        </w:numPr>
        <w:spacing w:after="60" w:line="264" w:lineRule="auto"/>
      </w:pPr>
      <w:r>
        <w:t>A developer works on a branch and opens a merge request.</w:t>
      </w:r>
    </w:p>
    <w:p w:rsidR="00206429" w:rsidRDefault="003C6D34">
      <w:pPr>
        <w:pStyle w:val="ListParagraph"/>
        <w:numPr>
          <w:ilvl w:val="0"/>
          <w:numId w:val="3"/>
        </w:numPr>
        <w:spacing w:after="60" w:line="264" w:lineRule="auto"/>
      </w:pPr>
      <w:r>
        <w:t>A reviewer other than the author reviews and approves it.</w:t>
      </w:r>
    </w:p>
    <w:p w:rsidR="00206429" w:rsidRDefault="003C6D34">
      <w:pPr>
        <w:pStyle w:val="ListParagraph"/>
        <w:numPr>
          <w:ilvl w:val="0"/>
          <w:numId w:val="3"/>
        </w:numPr>
        <w:spacing w:after="60" w:line="264" w:lineRule="auto"/>
      </w:pPr>
      <w:r>
        <w:t>The pipeline builds, runs tests, and runs security and privacy checks.</w:t>
      </w:r>
    </w:p>
    <w:p w:rsidR="00206429" w:rsidRDefault="003C6D34">
      <w:pPr>
        <w:pStyle w:val="ListParagraph"/>
        <w:numPr>
          <w:ilvl w:val="0"/>
          <w:numId w:val="3"/>
        </w:numPr>
        <w:spacing w:after="60" w:line="264" w:lineRule="auto"/>
      </w:pPr>
      <w:r>
        <w:t>The change is deployed to test and staging environments using synthetic (not real) patient data.</w:t>
      </w:r>
    </w:p>
    <w:p w:rsidR="00206429" w:rsidRDefault="003C6D34">
      <w:pPr>
        <w:pStyle w:val="ListParagraph"/>
        <w:numPr>
          <w:ilvl w:val="0"/>
          <w:numId w:val="3"/>
        </w:numPr>
        <w:spacing w:after="60" w:line="264" w:lineRule="auto"/>
      </w:pPr>
      <w:r>
        <w:t>The change's risk class decide</w:t>
      </w:r>
      <w:r>
        <w:t>s the approval path (Section 6.1).</w:t>
      </w:r>
    </w:p>
    <w:p w:rsidR="00206429" w:rsidRDefault="003C6D34">
      <w:pPr>
        <w:pStyle w:val="ListParagraph"/>
        <w:numPr>
          <w:ilvl w:val="0"/>
          <w:numId w:val="3"/>
        </w:numPr>
        <w:spacing w:after="60" w:line="264" w:lineRule="auto"/>
      </w:pPr>
      <w:r>
        <w:t>The change is released gradually to production and monitored.</w:t>
      </w:r>
    </w:p>
    <w:p w:rsidR="00206429" w:rsidRDefault="003C6D34">
      <w:pPr>
        <w:pStyle w:val="ListParagraph"/>
        <w:numPr>
          <w:ilvl w:val="0"/>
          <w:numId w:val="3"/>
        </w:numPr>
        <w:spacing w:after="60" w:line="264" w:lineRule="auto"/>
      </w:pPr>
      <w:r>
        <w:t>If health checks fail, it is rolled back automatically or by a quick decision; otherwise the trace record is stored and feedback is collected.</w:t>
      </w:r>
    </w:p>
    <w:p w:rsidR="00206429" w:rsidRDefault="00206429">
      <w:pPr>
        <w:spacing w:after="1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206429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shd w:val="clear" w:color="auto" w:fill="FAFAFA"/>
            <w:tcMar>
              <w:top w:w="300" w:type="dxa"/>
              <w:left w:w="100" w:type="dxa"/>
              <w:bottom w:w="300" w:type="dxa"/>
              <w:right w:w="100" w:type="dxa"/>
            </w:tcMar>
          </w:tcPr>
          <w:p w:rsidR="00206429" w:rsidRDefault="003C6D34">
            <w:pPr>
              <w:spacing w:after="6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INSERT DIAGRA</w:t>
            </w:r>
            <w:r>
              <w:rPr>
                <w:b/>
                <w:bCs/>
                <w:color w:val="7F7F7F"/>
                <w:sz w:val="20"/>
                <w:szCs w:val="20"/>
              </w:rPr>
              <w:t>M 2: DELIVERY WORKFLOW WITH CONTROLS HERE ]</w:t>
            </w:r>
          </w:p>
          <w:p w:rsidR="00206429" w:rsidRDefault="003C6D34">
            <w:pPr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Diagram prompt: Prompt 2 (Appendix B)</w:t>
            </w:r>
          </w:p>
        </w:tc>
      </w:tr>
    </w:tbl>
    <w:p w:rsidR="00206429" w:rsidRDefault="00206429">
      <w:pPr>
        <w:spacing w:after="100"/>
      </w:pPr>
    </w:p>
    <w:p w:rsidR="00206429" w:rsidRDefault="003C6D34">
      <w:pPr>
        <w:spacing w:before="160" w:after="80"/>
      </w:pPr>
      <w:r>
        <w:rPr>
          <w:b/>
          <w:bCs/>
          <w:sz w:val="22"/>
          <w:szCs w:val="22"/>
        </w:rPr>
        <w:t>Roles and responsibilities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838"/>
      </w:tblGrid>
      <w:tr w:rsidR="002064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b/>
                <w:bCs/>
                <w:color w:val="FFFFFF"/>
                <w:sz w:val="19"/>
                <w:szCs w:val="19"/>
              </w:rPr>
              <w:t>Role</w:t>
            </w:r>
          </w:p>
        </w:tc>
        <w:tc>
          <w:tcPr>
            <w:tcW w:w="6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b/>
                <w:bCs/>
                <w:color w:val="FFFFFF"/>
                <w:sz w:val="19"/>
                <w:szCs w:val="19"/>
              </w:rPr>
              <w:t>Responsibility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Product owner</w:t>
            </w:r>
          </w:p>
        </w:tc>
        <w:tc>
          <w:tcPr>
            <w:tcW w:w="6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Prioritises work; accepts delivered value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Product team</w:t>
            </w:r>
          </w:p>
        </w:tc>
        <w:tc>
          <w:tcPr>
            <w:tcW w:w="6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Builds, tests, releases and runs the service; owns quality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Platform team</w:t>
            </w:r>
          </w:p>
        </w:tc>
        <w:tc>
          <w:tcPr>
            <w:tcW w:w="6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Provides the pipeline, environments, monitoring and logging; keeps them reliable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Security</w:t>
            </w:r>
          </w:p>
        </w:tc>
        <w:tc>
          <w:tcPr>
            <w:tcW w:w="6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Sets security policy and gates; advises on threats; reviews high-risk changes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 xml:space="preserve">Privacy and </w:t>
            </w:r>
            <w:r>
              <w:rPr>
                <w:sz w:val="19"/>
                <w:szCs w:val="19"/>
              </w:rPr>
              <w:t>Compliance</w:t>
            </w:r>
          </w:p>
        </w:tc>
        <w:tc>
          <w:tcPr>
            <w:tcW w:w="6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Defines compliance requirements; checks evidence; supports audits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Clinical safety officer</w:t>
            </w:r>
          </w:p>
        </w:tc>
        <w:tc>
          <w:tcPr>
            <w:tcW w:w="6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Reviews changes that could affect patient safety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Service owner</w:t>
            </w:r>
          </w:p>
        </w:tc>
        <w:tc>
          <w:tcPr>
            <w:tcW w:w="6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Approves normal-risk changes; accountable for the service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Internal audit</w:t>
            </w:r>
          </w:p>
        </w:tc>
        <w:tc>
          <w:tcPr>
            <w:tcW w:w="6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Independently checks that the process works as described</w:t>
            </w:r>
          </w:p>
        </w:tc>
      </w:tr>
    </w:tbl>
    <w:p w:rsidR="00206429" w:rsidRDefault="003C6D34">
      <w:pPr>
        <w:pStyle w:val="Heading2"/>
      </w:pPr>
      <w:bookmarkStart w:id="17" w:name="_Toc242092062"/>
      <w:r>
        <w:rPr>
          <w:color w:val="2E5597"/>
        </w:rPr>
        <w:t>6.3 Secure and Compliant Delivery Pipeline</w:t>
      </w:r>
      <w:bookmarkEnd w:id="17"/>
    </w:p>
    <w:p w:rsidR="00206429" w:rsidRDefault="003C6D34">
      <w:pPr>
        <w:spacing w:after="120" w:line="276" w:lineRule="auto"/>
      </w:pPr>
      <w:r>
        <w:rPr>
          <w:b/>
          <w:bCs/>
        </w:rPr>
        <w:t>Simple explanation:</w:t>
      </w:r>
      <w:r>
        <w:t xml:space="preserve"> compliance as code means turning rules into automatic checks, so the pipeline refuses non-compliant changes and records the proof. Comp</w:t>
      </w:r>
      <w:r>
        <w:t>liance becomes a by-product of delivery, not a separate burden.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800"/>
        <w:gridCol w:w="3238"/>
      </w:tblGrid>
      <w:tr w:rsidR="002064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b/>
                <w:bCs/>
                <w:color w:val="FFFFFF"/>
                <w:sz w:val="19"/>
                <w:szCs w:val="19"/>
              </w:rPr>
              <w:t>Control</w:t>
            </w:r>
          </w:p>
        </w:tc>
        <w:tc>
          <w:tcPr>
            <w:tcW w:w="3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b/>
                <w:bCs/>
                <w:color w:val="FFFFFF"/>
                <w:sz w:val="19"/>
                <w:szCs w:val="19"/>
              </w:rPr>
              <w:t>How it is automated</w:t>
            </w:r>
          </w:p>
        </w:tc>
        <w:tc>
          <w:tcPr>
            <w:tcW w:w="3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b/>
                <w:bCs/>
                <w:color w:val="FFFFFF"/>
                <w:sz w:val="19"/>
                <w:szCs w:val="19"/>
              </w:rPr>
              <w:t>Evidence produced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Code review and separation of duties</w:t>
            </w:r>
          </w:p>
        </w:tc>
        <w:tc>
          <w:tcPr>
            <w:tcW w:w="3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Merge requests need approval from someone other than the author; direct pushes to main are blocked</w:t>
            </w:r>
          </w:p>
        </w:tc>
        <w:tc>
          <w:tcPr>
            <w:tcW w:w="3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Approval record with names and times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Static code analysis (SAST)</w:t>
            </w:r>
          </w:p>
        </w:tc>
        <w:tc>
          <w:tcPr>
            <w:tcW w:w="3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Runs on every change</w:t>
            </w:r>
          </w:p>
        </w:tc>
        <w:tc>
          <w:tcPr>
            <w:tcW w:w="3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Scan report stored per build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Dependency and container scanning</w:t>
            </w:r>
          </w:p>
        </w:tc>
        <w:tc>
          <w:tcPr>
            <w:tcW w:w="3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Checks libraries and images for known vulnerabilities</w:t>
            </w:r>
          </w:p>
        </w:tc>
        <w:tc>
          <w:tcPr>
            <w:tcW w:w="3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Vulnerability report; list of components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Secret detection</w:t>
            </w:r>
          </w:p>
        </w:tc>
        <w:tc>
          <w:tcPr>
            <w:tcW w:w="3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Blocks passwords and keys in code</w:t>
            </w:r>
          </w:p>
        </w:tc>
        <w:tc>
          <w:tcPr>
            <w:tcW w:w="3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Scan log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Dynamic testing (DAST)</w:t>
            </w:r>
          </w:p>
        </w:tc>
        <w:tc>
          <w:tcPr>
            <w:tcW w:w="3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Tests the running test environment for common attacks</w:t>
            </w:r>
          </w:p>
        </w:tc>
        <w:tc>
          <w:tcPr>
            <w:tcW w:w="3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Test report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Privacy checks</w:t>
            </w:r>
          </w:p>
        </w:tc>
        <w:tc>
          <w:tcPr>
            <w:tcW w:w="3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Rules check that no real patient data enters non-production; logs are checked for personal data</w:t>
            </w:r>
          </w:p>
        </w:tc>
        <w:tc>
          <w:tcPr>
            <w:tcW w:w="3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Check results and data-masking records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Automated testing</w:t>
            </w:r>
          </w:p>
        </w:tc>
        <w:tc>
          <w:tcPr>
            <w:tcW w:w="3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Unit, integration and regression tests</w:t>
            </w:r>
          </w:p>
        </w:tc>
        <w:tc>
          <w:tcPr>
            <w:tcW w:w="3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Test results stored per build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Infrastructure as code</w:t>
            </w:r>
          </w:p>
        </w:tc>
        <w:tc>
          <w:tcPr>
            <w:tcW w:w="3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Environme</w:t>
            </w:r>
            <w:r>
              <w:rPr>
                <w:sz w:val="19"/>
                <w:szCs w:val="19"/>
              </w:rPr>
              <w:t>nts created from reviewed, versioned files</w:t>
            </w:r>
          </w:p>
        </w:tc>
        <w:tc>
          <w:tcPr>
            <w:tcW w:w="3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Change history of the environment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Access control</w:t>
            </w:r>
          </w:p>
        </w:tc>
        <w:tc>
          <w:tcPr>
            <w:tcW w:w="3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Least-privilege access; production access limited and logged; emergency ("break-glass") access recorded and reviewed</w:t>
            </w:r>
          </w:p>
        </w:tc>
        <w:tc>
          <w:tcPr>
            <w:tcW w:w="3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Access logs and review records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Encryption and secrets management</w:t>
            </w:r>
          </w:p>
        </w:tc>
        <w:tc>
          <w:tcPr>
            <w:tcW w:w="3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Data encrypted in transit and at rest; secrets in a vault</w:t>
            </w:r>
          </w:p>
        </w:tc>
        <w:tc>
          <w:tcPr>
            <w:tcW w:w="3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Configuration records</w:t>
            </w:r>
          </w:p>
        </w:tc>
      </w:tr>
    </w:tbl>
    <w:p w:rsidR="00206429" w:rsidRDefault="00206429">
      <w:pPr>
        <w:spacing w:after="100"/>
      </w:pPr>
    </w:p>
    <w:p w:rsidR="00206429" w:rsidRDefault="003C6D34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Test data:</w:t>
      </w:r>
      <w:r>
        <w:t xml:space="preserve"> use synthetic or properly masked data in all non-production environments.</w:t>
      </w:r>
    </w:p>
    <w:p w:rsidR="00206429" w:rsidRDefault="003C6D34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Vulnerability handling:</w:t>
      </w:r>
      <w:r>
        <w:t xml:space="preserve"> agreed deadlines for fixing cri</w:t>
      </w:r>
      <w:r>
        <w:t>tical issues (for example within 7 days, illustrative).</w:t>
      </w:r>
    </w:p>
    <w:p w:rsidR="00206429" w:rsidRDefault="003C6D34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Threat modelling:</w:t>
      </w:r>
      <w:r>
        <w:t xml:space="preserve"> a short review for new features that handle patient data.</w:t>
      </w:r>
    </w:p>
    <w:p w:rsidR="00206429" w:rsidRDefault="003C6D34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Immutable artifacts:</w:t>
      </w:r>
      <w:r>
        <w:t xml:space="preserve"> build once, deploy the same package everywhere, so what was tested is what is released.</w:t>
      </w:r>
    </w:p>
    <w:p w:rsidR="00206429" w:rsidRDefault="003C6D34">
      <w:pPr>
        <w:pStyle w:val="Heading2"/>
      </w:pPr>
      <w:bookmarkStart w:id="18" w:name="_Toc242092063"/>
      <w:r>
        <w:rPr>
          <w:color w:val="2E5597"/>
        </w:rPr>
        <w:t>6.4 Reliability</w:t>
      </w:r>
      <w:r>
        <w:rPr>
          <w:color w:val="2E5597"/>
        </w:rPr>
        <w:t xml:space="preserve"> and Safe Release Practices</w:t>
      </w:r>
      <w:bookmarkEnd w:id="1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4200"/>
        <w:gridCol w:w="2838"/>
      </w:tblGrid>
      <w:tr w:rsidR="002064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b/>
                <w:bCs/>
                <w:color w:val="FFFFFF"/>
                <w:sz w:val="19"/>
                <w:szCs w:val="19"/>
              </w:rPr>
              <w:t>Practice</w:t>
            </w:r>
          </w:p>
        </w:tc>
        <w:tc>
          <w:tcPr>
            <w:tcW w:w="4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b/>
                <w:bCs/>
                <w:color w:val="FFFFFF"/>
                <w:sz w:val="19"/>
                <w:szCs w:val="19"/>
              </w:rPr>
              <w:t>What it means</w:t>
            </w:r>
          </w:p>
        </w:tc>
        <w:tc>
          <w:tcPr>
            <w:tcW w:w="2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b/>
                <w:bCs/>
                <w:color w:val="FFFFFF"/>
                <w:sz w:val="19"/>
                <w:szCs w:val="19"/>
              </w:rPr>
              <w:t>Benefit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Service level objectives (SLOs)</w:t>
            </w:r>
          </w:p>
        </w:tc>
        <w:tc>
          <w:tcPr>
            <w:tcW w:w="4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Agreed targets such as 99.9% availability for the patient portal</w:t>
            </w:r>
          </w:p>
        </w:tc>
        <w:tc>
          <w:tcPr>
            <w:tcW w:w="2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Shared definition of "reliable enough"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Monitoring and alerting</w:t>
            </w:r>
          </w:p>
        </w:tc>
        <w:tc>
          <w:tcPr>
            <w:tcW w:w="4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Metrics, logs and traces; alerts on patient impact, such as failed logins or bookings</w:t>
            </w:r>
          </w:p>
        </w:tc>
        <w:tc>
          <w:tcPr>
            <w:tcW w:w="2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Problems seen before patients report them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Canary and blue-green releases</w:t>
            </w:r>
          </w:p>
        </w:tc>
        <w:tc>
          <w:tcPr>
            <w:tcW w:w="4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Release to a few users first, or switch between two environments</w:t>
            </w:r>
          </w:p>
        </w:tc>
        <w:tc>
          <w:tcPr>
            <w:tcW w:w="2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Problems affect few patients; n</w:t>
            </w:r>
            <w:r>
              <w:rPr>
                <w:sz w:val="19"/>
                <w:szCs w:val="19"/>
              </w:rPr>
              <w:t>o downtime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Feature flags</w:t>
            </w:r>
          </w:p>
        </w:tc>
        <w:tc>
          <w:tcPr>
            <w:tcW w:w="4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Turn features on or off without redeploying</w:t>
            </w:r>
          </w:p>
        </w:tc>
        <w:tc>
          <w:tcPr>
            <w:tcW w:w="2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Instant kill switch; separates deployment from release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Automated rollback</w:t>
            </w:r>
          </w:p>
        </w:tc>
        <w:tc>
          <w:tcPr>
            <w:tcW w:w="4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Return to the previous version when health checks fail</w:t>
            </w:r>
          </w:p>
        </w:tc>
        <w:tc>
          <w:tcPr>
            <w:tcW w:w="2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Fast recovery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Incident management</w:t>
            </w:r>
          </w:p>
        </w:tc>
        <w:tc>
          <w:tcPr>
            <w:tcW w:w="4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Clear roles, severity levels, communication and blameless postmortems</w:t>
            </w:r>
          </w:p>
        </w:tc>
        <w:tc>
          <w:tcPr>
            <w:tcW w:w="2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Consistent, fast response and learning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Backup and disaster recovery</w:t>
            </w:r>
          </w:p>
        </w:tc>
        <w:tc>
          <w:tcPr>
            <w:tcW w:w="4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Regular backups; tested recovery plans</w:t>
            </w:r>
          </w:p>
        </w:tc>
        <w:tc>
          <w:tcPr>
            <w:tcW w:w="2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Data and service can be restored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Release timing</w:t>
            </w:r>
          </w:p>
        </w:tc>
        <w:tc>
          <w:tcPr>
            <w:tcW w:w="4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Avoid risky changes at peak c</w:t>
            </w:r>
            <w:r>
              <w:rPr>
                <w:sz w:val="19"/>
                <w:szCs w:val="19"/>
              </w:rPr>
              <w:t>linical hours; plan around known busy periods</w:t>
            </w:r>
          </w:p>
        </w:tc>
        <w:tc>
          <w:tcPr>
            <w:tcW w:w="2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Fewer disruptions to care</w:t>
            </w:r>
          </w:p>
        </w:tc>
      </w:tr>
    </w:tbl>
    <w:p w:rsidR="00206429" w:rsidRDefault="003C6D34">
      <w:pPr>
        <w:pStyle w:val="Heading2"/>
      </w:pPr>
      <w:bookmarkStart w:id="19" w:name="_Toc242092064"/>
      <w:r>
        <w:rPr>
          <w:color w:val="2E5597"/>
        </w:rPr>
        <w:t>6.5 Key Performance Indicators (KPIs)</w:t>
      </w:r>
      <w:bookmarkEnd w:id="19"/>
    </w:p>
    <w:p w:rsidR="00206429" w:rsidRDefault="003C6D34">
      <w:pPr>
        <w:spacing w:after="120" w:line="276" w:lineRule="auto"/>
      </w:pPr>
      <w:r>
        <w:rPr>
          <w:b/>
          <w:bCs/>
        </w:rPr>
        <w:t>Simple explanation:</w:t>
      </w:r>
      <w:r>
        <w:t xml:space="preserve"> a KPI is a number that shows whether the operating model is working. The set below is </w:t>
      </w:r>
      <w:r>
        <w:rPr>
          <w:b/>
          <w:bCs/>
        </w:rPr>
        <w:t>balanced</w:t>
      </w:r>
      <w:r>
        <w:t>, so improving speed is never m</w:t>
      </w:r>
      <w:r>
        <w:t>easured alone.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3000"/>
        <w:gridCol w:w="3138"/>
        <w:gridCol w:w="1800"/>
      </w:tblGrid>
      <w:tr w:rsidR="002064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b/>
                <w:bCs/>
                <w:color w:val="FFFFFF"/>
                <w:sz w:val="19"/>
                <w:szCs w:val="19"/>
              </w:rPr>
              <w:t>Area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b/>
                <w:bCs/>
                <w:color w:val="FFFFFF"/>
                <w:sz w:val="19"/>
                <w:szCs w:val="19"/>
              </w:rPr>
              <w:t>KPI</w:t>
            </w:r>
          </w:p>
        </w:tc>
        <w:tc>
          <w:tcPr>
            <w:tcW w:w="3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b/>
                <w:bCs/>
                <w:color w:val="FFFFFF"/>
                <w:sz w:val="19"/>
                <w:szCs w:val="19"/>
              </w:rPr>
              <w:t>Why it matters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b/>
                <w:bCs/>
                <w:color w:val="FFFFFF"/>
                <w:sz w:val="19"/>
                <w:szCs w:val="19"/>
              </w:rPr>
              <w:t>Source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Speed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Deployment frequency</w:t>
            </w:r>
          </w:p>
        </w:tc>
        <w:tc>
          <w:tcPr>
            <w:tcW w:w="3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How often value reaches patients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Pipeline records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Speed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Lead time for changes (commit to production)</w:t>
            </w:r>
          </w:p>
        </w:tc>
        <w:tc>
          <w:tcPr>
            <w:tcW w:w="3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How quickly ideas become live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Ticket and pipeline timestamps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Stability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Change failure rate</w:t>
            </w:r>
          </w:p>
        </w:tc>
        <w:tc>
          <w:tcPr>
            <w:tcW w:w="3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Share of releases that cause problems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Incident and rollback records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Stability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Time to restore service (MTTR)</w:t>
            </w:r>
          </w:p>
        </w:tc>
        <w:tc>
          <w:tcPr>
            <w:tcW w:w="3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How fast we recover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Incident log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Reliability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Availability of patient-facing services</w:t>
            </w:r>
          </w:p>
        </w:tc>
        <w:tc>
          <w:tcPr>
            <w:tcW w:w="3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Whether patients can use the service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Monitoring and SLO reports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Security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Time to fix critical vulnerabilities</w:t>
            </w:r>
          </w:p>
        </w:tc>
        <w:tc>
          <w:tcPr>
            <w:tcW w:w="3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Window of exposure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Vulnerability tracker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Security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Pipelines with mandatory security scans</w:t>
            </w:r>
          </w:p>
        </w:tc>
        <w:tc>
          <w:tcPr>
            <w:tcW w:w="3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Coverage of the controls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Pipeline configuration reports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Compliance and audit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Changes with a complete trace record</w:t>
            </w:r>
          </w:p>
        </w:tc>
        <w:tc>
          <w:tcPr>
            <w:tcW w:w="3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Auditability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Trace and audit checks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Compliance and audit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Evidence produced automatically</w:t>
            </w:r>
          </w:p>
        </w:tc>
        <w:tc>
          <w:tcPr>
            <w:tcW w:w="3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Less manual effort and fewer gaps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Evidence inventory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Compliance and audit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Time to produce audit evidence on request</w:t>
            </w:r>
          </w:p>
        </w:tc>
        <w:tc>
          <w:tcPr>
            <w:tcW w:w="3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Audit readin</w:t>
            </w:r>
            <w:r>
              <w:rPr>
                <w:sz w:val="19"/>
                <w:szCs w:val="19"/>
              </w:rPr>
              <w:t>ess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Audit exercises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Compliance and audit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Audit findings on change management</w:t>
            </w:r>
          </w:p>
        </w:tc>
        <w:tc>
          <w:tcPr>
            <w:tcW w:w="3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Independent view of control quality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Audit reports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Quality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Regression tests automated; defects found in production</w:t>
            </w:r>
          </w:p>
        </w:tc>
        <w:tc>
          <w:tcPr>
            <w:tcW w:w="3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Confidence in releases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Test tool and defect tracker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Patient outcome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Patient satisfaction and task completion (for example booking completed)</w:t>
            </w:r>
          </w:p>
        </w:tc>
        <w:tc>
          <w:tcPr>
            <w:tcW w:w="3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Whether faster delivery helps patients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Surveys and analytics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People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Team satisfaction and on-call load</w:t>
            </w:r>
          </w:p>
        </w:tc>
        <w:tc>
          <w:tcPr>
            <w:tcW w:w="3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Sustainability of the model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Staff survey and rota</w:t>
            </w:r>
          </w:p>
        </w:tc>
      </w:tr>
    </w:tbl>
    <w:p w:rsidR="00206429" w:rsidRDefault="00206429">
      <w:pPr>
        <w:spacing w:after="100"/>
      </w:pPr>
    </w:p>
    <w:p w:rsidR="00206429" w:rsidRDefault="003C6D34">
      <w:pPr>
        <w:spacing w:before="160" w:after="80"/>
      </w:pPr>
      <w:r>
        <w:rPr>
          <w:b/>
          <w:bCs/>
          <w:sz w:val="22"/>
          <w:szCs w:val="22"/>
        </w:rPr>
        <w:t>Avoiding the wrong incentives</w:t>
      </w:r>
    </w:p>
    <w:p w:rsidR="00206429" w:rsidRDefault="003C6D34">
      <w:pPr>
        <w:spacing w:after="120" w:line="276" w:lineRule="auto"/>
      </w:pPr>
      <w:r>
        <w:t>When a number becomes a target, people may game it. To prevent this, speed KPIs are always read together with a stability or safety KPI, and KPIs are used to improve processes, not to rank people.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638"/>
      </w:tblGrid>
      <w:tr w:rsidR="002064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b/>
                <w:bCs/>
                <w:color w:val="FFFFFF"/>
                <w:sz w:val="19"/>
                <w:szCs w:val="19"/>
              </w:rPr>
              <w:t>Speed metric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b/>
                <w:bCs/>
                <w:color w:val="FFFFFF"/>
                <w:sz w:val="19"/>
                <w:szCs w:val="19"/>
              </w:rPr>
              <w:t>Paired with</w:t>
            </w:r>
          </w:p>
        </w:tc>
        <w:tc>
          <w:tcPr>
            <w:tcW w:w="3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b/>
                <w:bCs/>
                <w:color w:val="FFFFFF"/>
                <w:sz w:val="19"/>
                <w:szCs w:val="19"/>
              </w:rPr>
              <w:t>Why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Deployment frequency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Change failure rate</w:t>
            </w:r>
          </w:p>
        </w:tc>
        <w:tc>
          <w:tcPr>
            <w:tcW w:w="3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Releasing often is only good if releases succeed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Lead time for changes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Defects found in production</w:t>
            </w:r>
          </w:p>
        </w:tc>
        <w:tc>
          <w:tcPr>
            <w:tcW w:w="3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Faster is not better if quality drops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Evidence produced automatically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Audit findings</w:t>
            </w:r>
          </w:p>
        </w:tc>
        <w:tc>
          <w:tcPr>
            <w:tcW w:w="3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Automation is useful only if auditors trust the evidence</w:t>
            </w:r>
          </w:p>
        </w:tc>
      </w:tr>
    </w:tbl>
    <w:p w:rsidR="00206429" w:rsidRDefault="003C6D34">
      <w:pPr>
        <w:pStyle w:val="Heading2"/>
      </w:pPr>
      <w:bookmarkStart w:id="20" w:name="_Toc242092065"/>
      <w:r>
        <w:rPr>
          <w:color w:val="2E5597"/>
        </w:rPr>
        <w:t>6.6 Traceability Requirements</w:t>
      </w:r>
      <w:bookmarkEnd w:id="20"/>
    </w:p>
    <w:p w:rsidR="00206429" w:rsidRDefault="003C6D34">
      <w:pPr>
        <w:spacing w:after="120" w:line="276" w:lineRule="auto"/>
      </w:pPr>
      <w:r>
        <w:rPr>
          <w:b/>
          <w:bCs/>
        </w:rPr>
        <w:t>Simple explanation:</w:t>
      </w:r>
      <w:r>
        <w:t xml:space="preserve"> traceability means being able to follow a change in both directions: from any production change back to who asked for it, who wrote it, who approved</w:t>
      </w:r>
      <w:r>
        <w:t xml:space="preserve"> it, and what tests it passed; and from any requirement forward to where it is running. In healthcare, it lets the organisation answer auditors, regulators and incident investigators with facts.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206429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shd w:val="clear" w:color="auto" w:fill="FAFAFA"/>
            <w:tcMar>
              <w:top w:w="300" w:type="dxa"/>
              <w:left w:w="100" w:type="dxa"/>
              <w:bottom w:w="300" w:type="dxa"/>
              <w:right w:w="100" w:type="dxa"/>
            </w:tcMar>
          </w:tcPr>
          <w:p w:rsidR="00206429" w:rsidRDefault="003C6D34">
            <w:pPr>
              <w:spacing w:after="6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INSERT DIAGRAM 3: TRACEABILITY CHAIN HERE ]</w:t>
            </w:r>
          </w:p>
          <w:p w:rsidR="00206429" w:rsidRDefault="003C6D34">
            <w:pPr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Diagram prompt: Prompt 3 (Appendix B)</w:t>
            </w:r>
          </w:p>
        </w:tc>
      </w:tr>
    </w:tbl>
    <w:p w:rsidR="00206429" w:rsidRDefault="00206429">
      <w:pPr>
        <w:spacing w:after="1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3300"/>
        <w:gridCol w:w="3338"/>
        <w:gridCol w:w="2300"/>
      </w:tblGrid>
      <w:tr w:rsidR="002064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b/>
                <w:bCs/>
                <w:color w:val="FFFFFF"/>
                <w:sz w:val="19"/>
                <w:szCs w:val="19"/>
              </w:rPr>
              <w:t>Requirement</w:t>
            </w:r>
          </w:p>
        </w:tc>
        <w:tc>
          <w:tcPr>
            <w:tcW w:w="3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b/>
                <w:bCs/>
                <w:color w:val="FFFFFF"/>
                <w:sz w:val="19"/>
                <w:szCs w:val="19"/>
              </w:rPr>
              <w:t>How it is met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b/>
                <w:bCs/>
                <w:color w:val="FFFFFF"/>
                <w:sz w:val="19"/>
                <w:szCs w:val="19"/>
              </w:rPr>
              <w:t>Record kept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TR1</w:t>
            </w:r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Every change is linked to an approved work item</w:t>
            </w:r>
          </w:p>
        </w:tc>
        <w:tc>
          <w:tcPr>
            <w:tcW w:w="3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Ticket ID is mandatory in commits and merge requests; checked automatically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Ticket and commit history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TR2</w:t>
            </w:r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Every change is reviewed and approved by someone other than the author</w:t>
            </w:r>
          </w:p>
        </w:tc>
        <w:tc>
          <w:tcPr>
            <w:tcW w:w="3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Protected branches; mandatory approvals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Merge request approval record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TR3</w:t>
            </w:r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Every build is versioned and linked to its source</w:t>
            </w:r>
          </w:p>
        </w:tc>
        <w:tc>
          <w:tcPr>
            <w:tcW w:w="3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Immutable artifact with version, commit ID and checksum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Arti</w:t>
            </w:r>
            <w:r>
              <w:rPr>
                <w:sz w:val="19"/>
                <w:szCs w:val="19"/>
              </w:rPr>
              <w:t>fact registry metadata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TR4</w:t>
            </w:r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Test, security and privacy results are stored for every build</w:t>
            </w:r>
          </w:p>
        </w:tc>
        <w:tc>
          <w:tcPr>
            <w:tcW w:w="3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Pipeline stores reports with the build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Retained reports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TR5</w:t>
            </w:r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Every deployment is recorded: what, where, when, by whom, approved by whom</w:t>
            </w:r>
          </w:p>
        </w:tc>
        <w:tc>
          <w:tcPr>
            <w:tcW w:w="3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Pipeline logs deployments automatically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Deployment log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TR6</w:t>
            </w:r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Infrastructure and configuration changes are versioned</w:t>
            </w:r>
          </w:p>
        </w:tc>
        <w:tc>
          <w:tcPr>
            <w:tcW w:w="3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Infrastructure as code in version control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Version history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TR7</w:t>
            </w:r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Access to production systems and patient data is logged and reviewed</w:t>
            </w:r>
          </w:p>
        </w:tc>
        <w:tc>
          <w:tcPr>
            <w:tcW w:w="3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Central a</w:t>
            </w:r>
            <w:r>
              <w:rPr>
                <w:sz w:val="19"/>
                <w:szCs w:val="19"/>
              </w:rPr>
              <w:t>ccess logs; regular reviews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Access logs and review sign-offs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TR8</w:t>
            </w:r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Audit logs are tamper-evident, time-synchronised and kept for the required period</w:t>
            </w:r>
          </w:p>
        </w:tc>
        <w:tc>
          <w:tcPr>
            <w:tcW w:w="3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Protected, append-only log storage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Log retention records (period set by the applicable regulations)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TR9</w:t>
            </w:r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Release notes and change records are generated, not typed</w:t>
            </w:r>
          </w:p>
        </w:tc>
        <w:tc>
          <w:tcPr>
            <w:tcW w:w="3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Created from tickets and commits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Release notes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TR10</w:t>
            </w:r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Incidents are linked to the changes that may have caused them, and postmortem actions are tracked</w:t>
            </w:r>
          </w:p>
        </w:tc>
        <w:tc>
          <w:tcPr>
            <w:tcW w:w="3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Incident tool linked to deployment log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Incident and action records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TR11</w:t>
            </w:r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Requirements that affect patient safety or privacy are linked to the tests that prove them</w:t>
            </w:r>
          </w:p>
        </w:tc>
        <w:tc>
          <w:tcPr>
            <w:tcW w:w="3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Requirement-to-test links in the test tool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Traceability matrix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TR12</w:t>
            </w:r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Evidence can be produced quickly on request</w:t>
            </w:r>
          </w:p>
        </w:tc>
        <w:tc>
          <w:tcPr>
            <w:tcW w:w="3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Evidence stored in one searchable place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Audit request log (target: within 1 working day)</w:t>
            </w:r>
          </w:p>
        </w:tc>
      </w:tr>
    </w:tbl>
    <w:p w:rsidR="00206429" w:rsidRDefault="00206429">
      <w:pPr>
        <w:spacing w:after="100"/>
      </w:pPr>
    </w:p>
    <w:p w:rsidR="00206429" w:rsidRDefault="003C6D34">
      <w:pPr>
        <w:spacing w:before="160" w:after="80"/>
      </w:pPr>
      <w:r>
        <w:rPr>
          <w:b/>
          <w:bCs/>
          <w:sz w:val="22"/>
          <w:szCs w:val="22"/>
        </w:rPr>
        <w:t>Example audit trail for one change (illustrative)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838"/>
      </w:tblGrid>
      <w:tr w:rsidR="002064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b/>
                <w:bCs/>
                <w:color w:val="FFFFFF"/>
                <w:sz w:val="19"/>
                <w:szCs w:val="19"/>
              </w:rPr>
              <w:t>Step</w:t>
            </w:r>
          </w:p>
        </w:tc>
        <w:tc>
          <w:tcPr>
            <w:tcW w:w="6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b/>
                <w:bCs/>
                <w:color w:val="FFFFFF"/>
                <w:sz w:val="19"/>
                <w:szCs w:val="19"/>
              </w:rPr>
              <w:t>Record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Requirement</w:t>
            </w:r>
          </w:p>
        </w:tc>
        <w:tc>
          <w:tcPr>
            <w:tcW w:w="6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HC-1042: allow patients to reschedule appointments online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Code change</w:t>
            </w:r>
          </w:p>
        </w:tc>
        <w:tc>
          <w:tcPr>
            <w:tcW w:w="6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Commit a1b2c3d: "</w:t>
            </w:r>
            <w:r>
              <w:rPr>
                <w:sz w:val="19"/>
                <w:szCs w:val="19"/>
              </w:rPr>
              <w:t>feat(booking): add reschedule option (HC-1042)"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Review</w:t>
            </w:r>
          </w:p>
        </w:tc>
        <w:tc>
          <w:tcPr>
            <w:tcW w:w="6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Merge request !87, approved by a reviewer who is not the author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Build</w:t>
            </w:r>
          </w:p>
        </w:tc>
        <w:tc>
          <w:tcPr>
            <w:tcW w:w="6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Build #4521, artifact booking-2.8.0 with checksum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Tests and scans</w:t>
            </w:r>
          </w:p>
        </w:tc>
        <w:tc>
          <w:tcPr>
            <w:tcW w:w="6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Unit and regression tests passed; security scan: no critical f</w:t>
            </w:r>
            <w:r>
              <w:rPr>
                <w:sz w:val="19"/>
                <w:szCs w:val="19"/>
              </w:rPr>
              <w:t>indings; privacy check passed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Risk class and approval</w:t>
            </w:r>
          </w:p>
        </w:tc>
        <w:tc>
          <w:tcPr>
            <w:tcW w:w="6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Normal risk; approved by the service owner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Deployment</w:t>
            </w:r>
          </w:p>
        </w:tc>
        <w:tc>
          <w:tcPr>
            <w:tcW w:w="6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Released to production on a recorded date by the pipeline, gradually (canary)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After release</w:t>
            </w:r>
          </w:p>
        </w:tc>
        <w:tc>
          <w:tcPr>
            <w:tcW w:w="6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Health checks passed; no related incidents; dashboard link stored</w:t>
            </w:r>
          </w:p>
        </w:tc>
      </w:tr>
    </w:tbl>
    <w:p w:rsidR="00206429" w:rsidRDefault="00206429">
      <w:pPr>
        <w:spacing w:after="100"/>
      </w:pPr>
    </w:p>
    <w:p w:rsidR="00206429" w:rsidRDefault="003C6D34">
      <w:pPr>
        <w:shd w:val="clear" w:color="auto" w:fill="F2F2F2"/>
        <w:spacing w:before="80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# Example commit message with traceability</w:t>
      </w:r>
    </w:p>
    <w:p w:rsidR="00206429" w:rsidRDefault="003C6D34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feat(booking): add reschedule option</w:t>
      </w:r>
    </w:p>
    <w:p w:rsidR="00206429" w:rsidRDefault="003C6D34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:rsidR="00206429" w:rsidRDefault="003C6D34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Lets patients move an appointment online.</w:t>
      </w:r>
    </w:p>
    <w:p w:rsidR="00206429" w:rsidRDefault="003C6D34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Refs: HC-1042</w:t>
      </w:r>
    </w:p>
    <w:p w:rsidR="00206429" w:rsidRDefault="003C6D34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:rsidR="00206429" w:rsidRDefault="003C6D34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# Finding every change for a requirement (Git ex</w:t>
      </w:r>
      <w:r>
        <w:rPr>
          <w:rFonts w:ascii="Courier New" w:eastAsia="Courier New" w:hAnsi="Courier New" w:cs="Courier New"/>
          <w:sz w:val="18"/>
          <w:szCs w:val="18"/>
        </w:rPr>
        <w:t>amples)</w:t>
      </w:r>
    </w:p>
    <w:p w:rsidR="00206429" w:rsidRDefault="003C6D34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git log --oneline --grep="HC-1042"</w:t>
      </w:r>
    </w:p>
    <w:p w:rsidR="00206429" w:rsidRDefault="003C6D34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git tag -a v2.8.0 -m "Release 2.8.0"            # mark the released version</w:t>
      </w:r>
    </w:p>
    <w:p w:rsidR="00206429" w:rsidRDefault="003C6D34">
      <w:pPr>
        <w:shd w:val="clear" w:color="auto" w:fill="F2F2F2"/>
        <w:spacing w:after="140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git log v2.7.0..v2.8.0 --format="%h %an %s"     # what changed in a release</w:t>
      </w:r>
    </w:p>
    <w:p w:rsidR="00206429" w:rsidRDefault="003C6D34">
      <w:pPr>
        <w:pStyle w:val="Heading2"/>
      </w:pPr>
      <w:bookmarkStart w:id="21" w:name="_Toc242092066"/>
      <w:r>
        <w:rPr>
          <w:color w:val="2E5597"/>
        </w:rPr>
        <w:t>6.7 Continuous Improvement Framework</w:t>
      </w:r>
      <w:bookmarkEnd w:id="21"/>
    </w:p>
    <w:p w:rsidR="00206429" w:rsidRDefault="003C6D34">
      <w:pPr>
        <w:spacing w:after="120" w:line="276" w:lineRule="auto"/>
      </w:pPr>
      <w:r>
        <w:rPr>
          <w:b/>
          <w:bCs/>
        </w:rPr>
        <w:t>Simple explanation:</w:t>
      </w:r>
      <w:r>
        <w:t xml:space="preserve"> continuous improvement means regularly asking "how are we doing and what is the next small thing to fix?" and acting on the answer. This framework follows the </w:t>
      </w:r>
      <w:r>
        <w:rPr>
          <w:b/>
          <w:bCs/>
        </w:rPr>
        <w:t>Plan, Do, Check, Act</w:t>
      </w:r>
      <w:r>
        <w:t xml:space="preserve"> cycle at three levels.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206429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shd w:val="clear" w:color="auto" w:fill="FAFAFA"/>
            <w:tcMar>
              <w:top w:w="300" w:type="dxa"/>
              <w:left w:w="100" w:type="dxa"/>
              <w:bottom w:w="300" w:type="dxa"/>
              <w:right w:w="100" w:type="dxa"/>
            </w:tcMar>
          </w:tcPr>
          <w:p w:rsidR="00206429" w:rsidRDefault="003C6D34">
            <w:pPr>
              <w:spacing w:after="6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INSERT DIAGRAM 4: CONTINUOUS IMPROVEMENT CYCLE HER</w:t>
            </w:r>
            <w:r>
              <w:rPr>
                <w:b/>
                <w:bCs/>
                <w:color w:val="7F7F7F"/>
                <w:sz w:val="20"/>
                <w:szCs w:val="20"/>
              </w:rPr>
              <w:t>E ]</w:t>
            </w:r>
          </w:p>
          <w:p w:rsidR="00206429" w:rsidRDefault="003C6D34">
            <w:pPr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Diagram prompt: Prompt 4 (Appendix B)</w:t>
            </w:r>
          </w:p>
        </w:tc>
      </w:tr>
    </w:tbl>
    <w:p w:rsidR="00206429" w:rsidRDefault="00206429">
      <w:pPr>
        <w:spacing w:after="1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2200"/>
        <w:gridCol w:w="3200"/>
        <w:gridCol w:w="2338"/>
      </w:tblGrid>
      <w:tr w:rsidR="002064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b/>
                <w:bCs/>
                <w:color w:val="FFFFFF"/>
                <w:sz w:val="19"/>
                <w:szCs w:val="19"/>
              </w:rPr>
              <w:t>Cadence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b/>
                <w:bCs/>
                <w:color w:val="FFFFFF"/>
                <w:sz w:val="19"/>
                <w:szCs w:val="19"/>
              </w:rPr>
              <w:t>Forum</w:t>
            </w:r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b/>
                <w:bCs/>
                <w:color w:val="FFFFFF"/>
                <w:sz w:val="19"/>
                <w:szCs w:val="19"/>
              </w:rPr>
              <w:t>Inputs</w:t>
            </w:r>
          </w:p>
        </w:tc>
        <w:tc>
          <w:tcPr>
            <w:tcW w:w="2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b/>
                <w:bCs/>
                <w:color w:val="FFFFFF"/>
                <w:sz w:val="19"/>
                <w:szCs w:val="19"/>
              </w:rPr>
              <w:t>Outputs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Every sprint (1 to 2 weeks)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Team retrospective</w:t>
            </w:r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Team KPIs, issues, feedback</w:t>
            </w:r>
          </w:p>
        </w:tc>
        <w:tc>
          <w:tcPr>
            <w:tcW w:w="2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1 to 2 small improvement actions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After each incident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Blameless postmortem</w:t>
            </w:r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Timeline, trace records, monitoring</w:t>
            </w:r>
          </w:p>
        </w:tc>
        <w:tc>
          <w:tcPr>
            <w:tcW w:w="2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Fixes and process improvements with owners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Monthly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Service review</w:t>
            </w:r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KPIs, SLOs, incidents, patient feedback</w:t>
            </w:r>
          </w:p>
        </w:tc>
        <w:tc>
          <w:tcPr>
            <w:tcW w:w="2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Service improvement priorities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Quarterly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Operating model review</w:t>
            </w:r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All KPIs, audit findings, maturity assessment</w:t>
            </w:r>
          </w:p>
        </w:tc>
        <w:tc>
          <w:tcPr>
            <w:tcW w:w="2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Changes to the operating model; investment decisions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Yearly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Independent audit and strategy review</w:t>
            </w:r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Audit reports, regulatory changes</w:t>
            </w:r>
          </w:p>
        </w:tc>
        <w:tc>
          <w:tcPr>
            <w:tcW w:w="2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Compliance updates; roadmap for next year</w:t>
            </w:r>
          </w:p>
        </w:tc>
      </w:tr>
    </w:tbl>
    <w:p w:rsidR="00206429" w:rsidRDefault="00206429">
      <w:pPr>
        <w:spacing w:after="100"/>
      </w:pPr>
    </w:p>
    <w:p w:rsidR="00206429" w:rsidRDefault="003C6D34">
      <w:pPr>
        <w:spacing w:before="160" w:after="80"/>
      </w:pPr>
      <w:r>
        <w:rPr>
          <w:b/>
          <w:bCs/>
          <w:sz w:val="22"/>
          <w:szCs w:val="22"/>
        </w:rPr>
        <w:t>How improvements are chosen and tracked</w:t>
      </w:r>
    </w:p>
    <w:p w:rsidR="00206429" w:rsidRDefault="003C6D34">
      <w:pPr>
        <w:pStyle w:val="ListParagraph"/>
        <w:numPr>
          <w:ilvl w:val="0"/>
          <w:numId w:val="4"/>
        </w:numPr>
        <w:spacing w:after="60" w:line="264" w:lineRule="auto"/>
      </w:pPr>
      <w:r>
        <w:rPr>
          <w:b/>
          <w:bCs/>
        </w:rPr>
        <w:t>Measure:</w:t>
      </w:r>
      <w:r>
        <w:t xml:space="preserve"> collect the KPIs from the pipeline and monitoring.</w:t>
      </w:r>
    </w:p>
    <w:p w:rsidR="00206429" w:rsidRDefault="003C6D34">
      <w:pPr>
        <w:pStyle w:val="ListParagraph"/>
        <w:numPr>
          <w:ilvl w:val="0"/>
          <w:numId w:val="4"/>
        </w:numPr>
        <w:spacing w:after="60" w:line="264" w:lineRule="auto"/>
      </w:pPr>
      <w:r>
        <w:rPr>
          <w:b/>
          <w:bCs/>
        </w:rPr>
        <w:t>Review:</w:t>
      </w:r>
      <w:r>
        <w:t xml:space="preserve"> discuss them in the regular forums above.</w:t>
      </w:r>
    </w:p>
    <w:p w:rsidR="00206429" w:rsidRDefault="003C6D34">
      <w:pPr>
        <w:pStyle w:val="ListParagraph"/>
        <w:numPr>
          <w:ilvl w:val="0"/>
          <w:numId w:val="4"/>
        </w:numPr>
        <w:spacing w:after="60" w:line="264" w:lineRule="auto"/>
      </w:pPr>
      <w:r>
        <w:rPr>
          <w:b/>
          <w:bCs/>
        </w:rPr>
        <w:t>Choose:</w:t>
      </w:r>
      <w:r>
        <w:t xml:space="preserve"> pick a small number of improvements; each has an owner and a due date in a shared improvement backlog.</w:t>
      </w:r>
    </w:p>
    <w:p w:rsidR="00206429" w:rsidRDefault="003C6D34">
      <w:pPr>
        <w:pStyle w:val="ListParagraph"/>
        <w:numPr>
          <w:ilvl w:val="0"/>
          <w:numId w:val="4"/>
        </w:numPr>
        <w:spacing w:after="60" w:line="264" w:lineRule="auto"/>
      </w:pPr>
      <w:r>
        <w:rPr>
          <w:b/>
          <w:bCs/>
        </w:rPr>
        <w:t>Try:</w:t>
      </w:r>
      <w:r>
        <w:t xml:space="preserve"> run a small change or experiment.</w:t>
      </w:r>
    </w:p>
    <w:p w:rsidR="00206429" w:rsidRDefault="003C6D34">
      <w:pPr>
        <w:pStyle w:val="ListParagraph"/>
        <w:numPr>
          <w:ilvl w:val="0"/>
          <w:numId w:val="4"/>
        </w:numPr>
        <w:spacing w:after="60" w:line="264" w:lineRule="auto"/>
      </w:pPr>
      <w:r>
        <w:rPr>
          <w:b/>
          <w:bCs/>
        </w:rPr>
        <w:t>Chec</w:t>
      </w:r>
      <w:r>
        <w:rPr>
          <w:b/>
          <w:bCs/>
        </w:rPr>
        <w:t>k:</w:t>
      </w:r>
      <w:r>
        <w:t xml:space="preserve"> compare KPIs before and after.</w:t>
      </w:r>
    </w:p>
    <w:p w:rsidR="00206429" w:rsidRDefault="003C6D34">
      <w:pPr>
        <w:pStyle w:val="ListParagraph"/>
        <w:numPr>
          <w:ilvl w:val="0"/>
          <w:numId w:val="4"/>
        </w:numPr>
        <w:spacing w:after="60" w:line="264" w:lineRule="auto"/>
      </w:pPr>
      <w:r>
        <w:rPr>
          <w:b/>
          <w:bCs/>
        </w:rPr>
        <w:t>Standardise or drop:</w:t>
      </w:r>
      <w:r>
        <w:t xml:space="preserve"> keep what works, document it, and share it with other teams.</w:t>
      </w:r>
    </w:p>
    <w:p w:rsidR="00206429" w:rsidRDefault="003C6D34">
      <w:pPr>
        <w:spacing w:before="160" w:after="80"/>
      </w:pPr>
      <w:r>
        <w:rPr>
          <w:b/>
          <w:bCs/>
          <w:sz w:val="22"/>
          <w:szCs w:val="22"/>
        </w:rPr>
        <w:t>Sources of improvement ideas</w:t>
      </w:r>
    </w:p>
    <w:p w:rsidR="00206429" w:rsidRDefault="003C6D34">
      <w:pPr>
        <w:pStyle w:val="ListParagraph"/>
        <w:numPr>
          <w:ilvl w:val="0"/>
          <w:numId w:val="2"/>
        </w:numPr>
        <w:spacing w:after="60" w:line="264" w:lineRule="auto"/>
      </w:pPr>
      <w:r>
        <w:t>KPIs and trends, value stream mapping (finding where changes wait), and incident postmortems.</w:t>
      </w:r>
    </w:p>
    <w:p w:rsidR="00206429" w:rsidRDefault="003C6D34">
      <w:pPr>
        <w:pStyle w:val="ListParagraph"/>
        <w:numPr>
          <w:ilvl w:val="0"/>
          <w:numId w:val="2"/>
        </w:numPr>
        <w:spacing w:after="60" w:line="264" w:lineRule="auto"/>
      </w:pPr>
      <w:r>
        <w:t>Patient and clinician feedback, support tickets and satisfaction surveys.</w:t>
      </w:r>
    </w:p>
    <w:p w:rsidR="00206429" w:rsidRDefault="003C6D34">
      <w:pPr>
        <w:pStyle w:val="ListParagraph"/>
        <w:numPr>
          <w:ilvl w:val="0"/>
          <w:numId w:val="2"/>
        </w:numPr>
        <w:spacing w:after="60" w:line="264" w:lineRule="auto"/>
      </w:pPr>
      <w:r>
        <w:t>Audit findings, security reviews and changes in regulation.</w:t>
      </w:r>
    </w:p>
    <w:p w:rsidR="00206429" w:rsidRDefault="003C6D34">
      <w:pPr>
        <w:spacing w:before="160" w:after="80"/>
      </w:pPr>
      <w:r>
        <w:rPr>
          <w:b/>
          <w:bCs/>
          <w:sz w:val="22"/>
          <w:szCs w:val="22"/>
        </w:rPr>
        <w:t>Simple maturity model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900"/>
        <w:gridCol w:w="6838"/>
      </w:tblGrid>
      <w:tr w:rsidR="002064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b/>
                <w:bCs/>
                <w:color w:val="FFFFFF"/>
                <w:sz w:val="19"/>
                <w:szCs w:val="19"/>
              </w:rPr>
              <w:t>Level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b/>
                <w:bCs/>
                <w:color w:val="FFFFFF"/>
                <w:sz w:val="19"/>
                <w:szCs w:val="19"/>
              </w:rPr>
              <w:t>Name</w:t>
            </w:r>
          </w:p>
        </w:tc>
        <w:tc>
          <w:tcPr>
            <w:tcW w:w="6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1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Initial</w:t>
            </w:r>
          </w:p>
        </w:tc>
        <w:tc>
          <w:tcPr>
            <w:tcW w:w="6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Manual, inconsistent processes; evidence collected by hand; releases rare and risky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2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Managed</w:t>
            </w:r>
          </w:p>
        </w:tc>
        <w:tc>
          <w:tcPr>
            <w:tcW w:w="6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Version control and basic pipeline in use; some automated tests; traceability partial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3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Defined</w:t>
            </w:r>
          </w:p>
        </w:tc>
        <w:tc>
          <w:tcPr>
            <w:tcW w:w="6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Standard pipeline with security gates; risk-based approvals; aut</w:t>
            </w:r>
            <w:r>
              <w:rPr>
                <w:sz w:val="19"/>
                <w:szCs w:val="19"/>
              </w:rPr>
              <w:t>omatic evidence; shared KPIs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4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Optimised</w:t>
            </w:r>
          </w:p>
        </w:tc>
        <w:tc>
          <w:tcPr>
            <w:tcW w:w="6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Fast, frequent, safe releases; continuous improvement habit; audit evidence on demand</w:t>
            </w:r>
          </w:p>
        </w:tc>
      </w:tr>
    </w:tbl>
    <w:p w:rsidR="00206429" w:rsidRDefault="00206429">
      <w:pPr>
        <w:spacing w:after="100"/>
      </w:pPr>
    </w:p>
    <w:p w:rsidR="00206429" w:rsidRDefault="003C6D34">
      <w:pPr>
        <w:spacing w:after="120" w:line="276" w:lineRule="auto"/>
      </w:pPr>
      <w:r>
        <w:t>The maturity of each team is assessed every quarter and used to decide where to coach and invest, not to rank teams.</w:t>
      </w:r>
    </w:p>
    <w:p w:rsidR="00206429" w:rsidRDefault="003C6D34">
      <w:pPr>
        <w:pStyle w:val="Heading1"/>
        <w:pBdr>
          <w:bottom w:val="single" w:sz="6" w:space="2" w:color="1F3864"/>
        </w:pBdr>
      </w:pPr>
      <w:bookmarkStart w:id="22" w:name="_Toc242092067"/>
      <w:r>
        <w:rPr>
          <w:color w:val="1F3864"/>
        </w:rPr>
        <w:t>7. Implementation Plan</w:t>
      </w:r>
      <w:bookmarkEnd w:id="22"/>
    </w:p>
    <w:p w:rsidR="00206429" w:rsidRDefault="003C6D34">
      <w:pPr>
        <w:spacing w:after="120" w:line="276" w:lineRule="auto"/>
      </w:pPr>
      <w:r>
        <w:t xml:space="preserve">The plan runs for about </w:t>
      </w:r>
      <w:r>
        <w:rPr>
          <w:b/>
          <w:bCs/>
        </w:rPr>
        <w:t>18 months</w:t>
      </w:r>
      <w:r>
        <w:t xml:space="preserve"> (an assumption). It begins with a pilot service so the organisation learns safely.</w:t>
      </w:r>
    </w:p>
    <w:p w:rsidR="00206429" w:rsidRDefault="003C6D34">
      <w:pPr>
        <w:spacing w:after="120" w:line="276" w:lineRule="auto"/>
      </w:pPr>
      <w:r>
        <w:rPr>
          <w:b/>
          <w:bCs/>
        </w:rPr>
        <w:t>Why pilot a non-clinical service first?</w:t>
      </w:r>
      <w:r>
        <w:t xml:space="preserve"> A patient-facing but non-clinical service, such as appointment booking, carr</w:t>
      </w:r>
      <w:r>
        <w:t>ies lower patient-safety risk. It lets the organisation prove the model, fix mistakes cheaply, and win the trust of compliance and audit teams before moving to sensitive services.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1100"/>
        <w:gridCol w:w="4338"/>
        <w:gridCol w:w="2300"/>
      </w:tblGrid>
      <w:tr w:rsidR="002064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b/>
                <w:bCs/>
                <w:color w:val="FFFFFF"/>
                <w:sz w:val="19"/>
                <w:szCs w:val="19"/>
              </w:rPr>
              <w:t>Phase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b/>
                <w:bCs/>
                <w:color w:val="FFFFFF"/>
                <w:sz w:val="19"/>
                <w:szCs w:val="19"/>
              </w:rPr>
              <w:t>Months</w:t>
            </w:r>
          </w:p>
        </w:tc>
        <w:tc>
          <w:tcPr>
            <w:tcW w:w="4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b/>
                <w:bCs/>
                <w:color w:val="FFFFFF"/>
                <w:sz w:val="19"/>
                <w:szCs w:val="19"/>
              </w:rPr>
              <w:t>Activities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b/>
                <w:bCs/>
                <w:color w:val="FFFFFF"/>
                <w:sz w:val="19"/>
                <w:szCs w:val="19"/>
              </w:rPr>
              <w:t>Output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1. Foundation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1 to 3</w:t>
            </w:r>
          </w:p>
        </w:tc>
        <w:tc>
          <w:tcPr>
            <w:tcW w:w="4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Assess current delivery and compliance process; measure baseline KPIs; agree risk classes with Security, Compliance and Clinical Safety; define traceability requirements; choose the pilot service; form the pilot team and a small platform team; initial trai</w:t>
            </w:r>
            <w:r>
              <w:rPr>
                <w:sz w:val="19"/>
                <w:szCs w:val="19"/>
              </w:rPr>
              <w:t>ning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Baselines; agreed risk classes; pilot team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2. Build the paved road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4 to 6</w:t>
            </w:r>
          </w:p>
        </w:tc>
        <w:tc>
          <w:tcPr>
            <w:tcW w:w="4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Build the pipeline with security and privacy gates; infrastructure as code; synthetic test data; audit logging; monitoring and SLOs; automatic evidence collection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Working pipel</w:t>
            </w:r>
            <w:r>
              <w:rPr>
                <w:sz w:val="19"/>
                <w:szCs w:val="19"/>
              </w:rPr>
              <w:t>ine for the pilot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3. Pilot delivery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7 to 12</w:t>
            </w:r>
          </w:p>
        </w:tc>
        <w:tc>
          <w:tcPr>
            <w:tcW w:w="4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Pilot releases regularly through the pipeline; risk-based approvals; first improvement cycles; audit dry run with Compliance and Internal Audit; onboard 2 to 3 more services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Proven model; audit dry-run report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4</w:t>
            </w:r>
            <w:r>
              <w:rPr>
                <w:sz w:val="19"/>
                <w:szCs w:val="19"/>
              </w:rPr>
              <w:t>. Scale and optimise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13 to 18</w:t>
            </w:r>
          </w:p>
        </w:tc>
        <w:tc>
          <w:tcPr>
            <w:tcW w:w="4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Extend to remaining patient-facing services; quarterly operating model reviews; maturity assessments; prepare for external audit; share good practice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Most patient-facing services on the model; improvement habit</w:t>
            </w:r>
          </w:p>
        </w:tc>
      </w:tr>
    </w:tbl>
    <w:p w:rsidR="00206429" w:rsidRDefault="00206429">
      <w:pPr>
        <w:spacing w:after="1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206429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shd w:val="clear" w:color="auto" w:fill="FAFAFA"/>
            <w:tcMar>
              <w:top w:w="300" w:type="dxa"/>
              <w:left w:w="100" w:type="dxa"/>
              <w:bottom w:w="300" w:type="dxa"/>
              <w:right w:w="100" w:type="dxa"/>
            </w:tcMar>
          </w:tcPr>
          <w:p w:rsidR="00206429" w:rsidRDefault="003C6D34">
            <w:pPr>
              <w:spacing w:after="6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INSERT DIAGRAM 5: IMPLEMENTATION ROADMAP HERE ]</w:t>
            </w:r>
          </w:p>
          <w:p w:rsidR="00206429" w:rsidRDefault="003C6D34">
            <w:pPr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Diagram prompt: Prompt 5 (Appendix B)</w:t>
            </w:r>
          </w:p>
        </w:tc>
      </w:tr>
    </w:tbl>
    <w:p w:rsidR="00206429" w:rsidRDefault="00206429">
      <w:pPr>
        <w:spacing w:after="100"/>
      </w:pPr>
    </w:p>
    <w:p w:rsidR="00206429" w:rsidRDefault="003C6D34">
      <w:pPr>
        <w:pStyle w:val="Heading2"/>
      </w:pPr>
      <w:bookmarkStart w:id="23" w:name="_Toc242092068"/>
      <w:r>
        <w:rPr>
          <w:color w:val="2E5597"/>
        </w:rPr>
        <w:t>7.1 Milestones (illustrative)</w:t>
      </w:r>
      <w:bookmarkEnd w:id="2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438"/>
      </w:tblGrid>
      <w:tr w:rsidR="002064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b/>
                <w:bCs/>
                <w:color w:val="FFFFFF"/>
                <w:sz w:val="19"/>
                <w:szCs w:val="19"/>
              </w:rPr>
              <w:t>Milestone</w:t>
            </w:r>
          </w:p>
        </w:tc>
        <w:tc>
          <w:tcPr>
            <w:tcW w:w="7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b/>
                <w:bCs/>
                <w:color w:val="FFFFFF"/>
                <w:sz w:val="19"/>
                <w:szCs w:val="19"/>
              </w:rPr>
              <w:t>Target state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Month 3</w:t>
            </w:r>
          </w:p>
        </w:tc>
        <w:tc>
          <w:tcPr>
            <w:tcW w:w="7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Baseline KPIs measured; risk classes and traceability requirements agreed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Month 6</w:t>
            </w:r>
          </w:p>
        </w:tc>
        <w:tc>
          <w:tcPr>
            <w:tcW w:w="7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Pilot pipeline with security and privacy gates and automatic evidence is live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Month 9</w:t>
            </w:r>
          </w:p>
        </w:tc>
        <w:tc>
          <w:tcPr>
            <w:tcW w:w="7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Pilot releasing at least monthly; internal audit dry run completed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Month 12</w:t>
            </w:r>
          </w:p>
        </w:tc>
        <w:tc>
          <w:tcPr>
            <w:tcW w:w="7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Pilot releasing fortnightly; 2 to 3 more services on the pipeline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Month 18</w:t>
            </w:r>
          </w:p>
        </w:tc>
        <w:tc>
          <w:tcPr>
            <w:tcW w:w="7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Most patient-fac</w:t>
            </w:r>
            <w:r>
              <w:rPr>
                <w:sz w:val="19"/>
                <w:szCs w:val="19"/>
              </w:rPr>
              <w:t>ing services on the operating model; maturity level 3 or higher</w:t>
            </w:r>
          </w:p>
        </w:tc>
      </w:tr>
    </w:tbl>
    <w:p w:rsidR="00206429" w:rsidRDefault="003C6D34">
      <w:pPr>
        <w:pStyle w:val="Heading1"/>
        <w:pBdr>
          <w:bottom w:val="single" w:sz="6" w:space="2" w:color="1F3864"/>
        </w:pBdr>
      </w:pPr>
      <w:bookmarkStart w:id="24" w:name="_Toc242092069"/>
      <w:r>
        <w:rPr>
          <w:color w:val="1F3864"/>
        </w:rPr>
        <w:t>8. Measurable Success Criteria</w:t>
      </w:r>
      <w:bookmarkEnd w:id="24"/>
    </w:p>
    <w:p w:rsidR="00206429" w:rsidRDefault="003C6D34">
      <w:pPr>
        <w:spacing w:after="120" w:line="276" w:lineRule="auto"/>
      </w:pPr>
      <w:r>
        <w:t>The assignment gives no baseline figures, so baselines are assumed (Assumption A1) and targets are illustrative. They should be re-based on real measurements in</w:t>
      </w:r>
      <w:r>
        <w:t xml:space="preserve"> Phase 1.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500"/>
        <w:gridCol w:w="1800"/>
        <w:gridCol w:w="2600"/>
        <w:gridCol w:w="2138"/>
      </w:tblGrid>
      <w:tr w:rsidR="002064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b/>
                <w:bCs/>
                <w:color w:val="FFFFFF"/>
                <w:sz w:val="19"/>
                <w:szCs w:val="19"/>
              </w:rPr>
              <w:t>Metric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b/>
                <w:bCs/>
                <w:color w:val="FFFFFF"/>
                <w:sz w:val="19"/>
                <w:szCs w:val="19"/>
              </w:rPr>
              <w:t>Baseline (assumed)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b/>
                <w:bCs/>
                <w:color w:val="FFFFFF"/>
                <w:sz w:val="19"/>
                <w:szCs w:val="19"/>
              </w:rPr>
              <w:t>Target</w:t>
            </w:r>
          </w:p>
        </w:tc>
        <w:tc>
          <w:tcPr>
            <w:tcW w:w="2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b/>
                <w:bCs/>
                <w:color w:val="FFFFFF"/>
                <w:sz w:val="19"/>
                <w:szCs w:val="19"/>
              </w:rPr>
              <w:t>How measured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S1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Deployment frequency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Quarterly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Monthly by month 12; fortnightly by month 18</w:t>
            </w:r>
          </w:p>
        </w:tc>
        <w:tc>
          <w:tcPr>
            <w:tcW w:w="2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Pipeline records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S2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Lead time for normal changes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2 to 3 months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Under 2 weeks</w:t>
            </w:r>
          </w:p>
        </w:tc>
        <w:tc>
          <w:tcPr>
            <w:tcW w:w="2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Ticket and pipeline timestamps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S3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Change failure rate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About 20%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Under 10%</w:t>
            </w:r>
          </w:p>
        </w:tc>
        <w:tc>
          <w:tcPr>
            <w:tcW w:w="2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Incident and rollback records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S4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Time to restore a patient-facing service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1 to 2 days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Under 2 hours</w:t>
            </w:r>
          </w:p>
        </w:tc>
        <w:tc>
          <w:tcPr>
            <w:tcW w:w="2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Incident log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S5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Availability of patient-facing services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99.5%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99.9% or better</w:t>
            </w:r>
          </w:p>
        </w:tc>
        <w:tc>
          <w:tcPr>
            <w:tcW w:w="2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Monitoring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S6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Changes with a complete trace record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About 60%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100%</w:t>
            </w:r>
          </w:p>
        </w:tc>
        <w:tc>
          <w:tcPr>
            <w:tcW w:w="2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Audit sampling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S7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Audit evidence produced automatically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Mostly manual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At least 90%</w:t>
            </w:r>
          </w:p>
        </w:tc>
        <w:tc>
          <w:tcPr>
            <w:tcW w:w="2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Evidence inventory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S8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Time to produce audit evidence on request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Weeks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Under 1 working day</w:t>
            </w:r>
          </w:p>
        </w:tc>
        <w:tc>
          <w:tcPr>
            <w:tcW w:w="2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Audit exercises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S9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Critical vulnerabilities fixed within the agreed deadline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Not tracked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100%</w:t>
            </w:r>
          </w:p>
        </w:tc>
        <w:tc>
          <w:tcPr>
            <w:tcW w:w="2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Vulnerability tracker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S10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Pipelines with mandatory security scans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Partial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100%</w:t>
            </w:r>
          </w:p>
        </w:tc>
        <w:tc>
          <w:tcPr>
            <w:tcW w:w="2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Pipeline configuration reports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S11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Real patient data in non-production environments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Present in some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None</w:t>
            </w:r>
          </w:p>
        </w:tc>
        <w:tc>
          <w:tcPr>
            <w:tcW w:w="2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Data audits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S12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Separation-of-duties violations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Unknown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0</w:t>
            </w:r>
          </w:p>
        </w:tc>
        <w:tc>
          <w:tcPr>
            <w:tcW w:w="2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Approval and access logs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S13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Major audit findings on change management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Unknown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0</w:t>
            </w:r>
          </w:p>
        </w:tc>
        <w:tc>
          <w:tcPr>
            <w:tcW w:w="2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Audit reports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S14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Regression tests automated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Under 30%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At least 70%</w:t>
            </w:r>
          </w:p>
        </w:tc>
        <w:tc>
          <w:tcPr>
            <w:tcW w:w="2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Test tool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S15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Patient satisfaction with digital services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Baseline survey in Phase 1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Measurable improvement</w:t>
            </w:r>
          </w:p>
        </w:tc>
        <w:tc>
          <w:tcPr>
            <w:tcW w:w="2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Surveys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S16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Improvement actions completed on time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Not tracked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At least 80%</w:t>
            </w:r>
          </w:p>
        </w:tc>
        <w:tc>
          <w:tcPr>
            <w:tcW w:w="2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Improvement backlog</w:t>
            </w:r>
          </w:p>
        </w:tc>
      </w:tr>
    </w:tbl>
    <w:p w:rsidR="00206429" w:rsidRDefault="003C6D34">
      <w:pPr>
        <w:pStyle w:val="Heading1"/>
        <w:pBdr>
          <w:bottom w:val="single" w:sz="6" w:space="2" w:color="1F3864"/>
        </w:pBdr>
      </w:pPr>
      <w:bookmarkStart w:id="25" w:name="_Toc242092070"/>
      <w:r>
        <w:rPr>
          <w:color w:val="1F3864"/>
        </w:rPr>
        <w:t>9. Recommendations and Lessons Learned</w:t>
      </w:r>
      <w:bookmarkEnd w:id="25"/>
    </w:p>
    <w:p w:rsidR="00206429" w:rsidRDefault="003C6D34">
      <w:pPr>
        <w:pStyle w:val="Heading2"/>
      </w:pPr>
      <w:bookmarkStart w:id="26" w:name="_Toc242092071"/>
      <w:r>
        <w:rPr>
          <w:color w:val="2E5597"/>
        </w:rPr>
        <w:t>9.1 Recommendations</w:t>
      </w:r>
      <w:bookmarkEnd w:id="26"/>
    </w:p>
    <w:p w:rsidR="00206429" w:rsidRDefault="003C6D34">
      <w:pPr>
        <w:pStyle w:val="ListParagraph"/>
        <w:numPr>
          <w:ilvl w:val="0"/>
          <w:numId w:val="5"/>
        </w:numPr>
        <w:spacing w:after="60" w:line="264" w:lineRule="auto"/>
      </w:pPr>
      <w:r>
        <w:t>Classify changes by risk, so low-risk changes flow automatically and high-risk changes get deeper review.</w:t>
      </w:r>
    </w:p>
    <w:p w:rsidR="00206429" w:rsidRDefault="003C6D34">
      <w:pPr>
        <w:pStyle w:val="ListParagraph"/>
        <w:numPr>
          <w:ilvl w:val="0"/>
          <w:numId w:val="5"/>
        </w:numPr>
        <w:spacing w:after="60" w:line="264" w:lineRule="auto"/>
      </w:pPr>
      <w:r>
        <w:t>Make compliance automatic: turn rules into pipeline checks that also produce the evidence.</w:t>
      </w:r>
    </w:p>
    <w:p w:rsidR="00206429" w:rsidRDefault="003C6D34">
      <w:pPr>
        <w:pStyle w:val="ListParagraph"/>
        <w:numPr>
          <w:ilvl w:val="0"/>
          <w:numId w:val="5"/>
        </w:numPr>
        <w:spacing w:after="60" w:line="264" w:lineRule="auto"/>
      </w:pPr>
      <w:r>
        <w:t>Never use real patient data in test environments; use synth</w:t>
      </w:r>
      <w:r>
        <w:t>etic or masked data.</w:t>
      </w:r>
    </w:p>
    <w:p w:rsidR="00206429" w:rsidRDefault="003C6D34">
      <w:pPr>
        <w:pStyle w:val="ListParagraph"/>
        <w:numPr>
          <w:ilvl w:val="0"/>
          <w:numId w:val="5"/>
        </w:numPr>
        <w:spacing w:after="60" w:line="264" w:lineRule="auto"/>
      </w:pPr>
      <w:r>
        <w:t>Pilot on a non-clinical, patient-facing service before moving to sensitive services.</w:t>
      </w:r>
    </w:p>
    <w:p w:rsidR="00206429" w:rsidRDefault="003C6D34">
      <w:pPr>
        <w:pStyle w:val="ListParagraph"/>
        <w:numPr>
          <w:ilvl w:val="0"/>
          <w:numId w:val="5"/>
        </w:numPr>
        <w:spacing w:after="60" w:line="264" w:lineRule="auto"/>
      </w:pPr>
      <w:r>
        <w:t>Involve security, privacy, compliance and clinical safety from day one, and run an audit dry run before external audits.</w:t>
      </w:r>
    </w:p>
    <w:p w:rsidR="00206429" w:rsidRDefault="003C6D34">
      <w:pPr>
        <w:pStyle w:val="ListParagraph"/>
        <w:numPr>
          <w:ilvl w:val="0"/>
          <w:numId w:val="5"/>
        </w:numPr>
        <w:spacing w:after="60" w:line="264" w:lineRule="auto"/>
      </w:pPr>
      <w:r>
        <w:t>Build a platform team so prod</w:t>
      </w:r>
      <w:r>
        <w:t>uct teams get a safe, shared pipeline instead of each building their own.</w:t>
      </w:r>
    </w:p>
    <w:p w:rsidR="00206429" w:rsidRDefault="003C6D34">
      <w:pPr>
        <w:pStyle w:val="ListParagraph"/>
        <w:numPr>
          <w:ilvl w:val="0"/>
          <w:numId w:val="5"/>
        </w:numPr>
        <w:spacing w:after="60" w:line="264" w:lineRule="auto"/>
      </w:pPr>
      <w:r>
        <w:t>Use balanced KPIs and pair speed metrics with stability and safety metrics.</w:t>
      </w:r>
    </w:p>
    <w:p w:rsidR="00206429" w:rsidRDefault="003C6D34">
      <w:pPr>
        <w:pStyle w:val="ListParagraph"/>
        <w:numPr>
          <w:ilvl w:val="0"/>
          <w:numId w:val="5"/>
        </w:numPr>
        <w:spacing w:after="60" w:line="264" w:lineRule="auto"/>
      </w:pPr>
      <w:r>
        <w:t>Make improvement a routine, with owners, due dates and regular reviews.</w:t>
      </w:r>
    </w:p>
    <w:p w:rsidR="00206429" w:rsidRDefault="003C6D34">
      <w:pPr>
        <w:pStyle w:val="Heading2"/>
      </w:pPr>
      <w:bookmarkStart w:id="27" w:name="_Toc242092072"/>
      <w:r>
        <w:rPr>
          <w:color w:val="2E5597"/>
        </w:rPr>
        <w:t>9.2 Lessons Learned</w:t>
      </w:r>
      <w:bookmarkEnd w:id="27"/>
    </w:p>
    <w:p w:rsidR="00206429" w:rsidRDefault="003C6D34">
      <w:pPr>
        <w:spacing w:after="120" w:line="276" w:lineRule="auto"/>
      </w:pPr>
      <w:r>
        <w:t>These come from designing this plan, not from a live transformation.</w:t>
      </w:r>
    </w:p>
    <w:p w:rsidR="00206429" w:rsidRDefault="003C6D34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Speed and compliance are not opposites.</w:t>
      </w:r>
      <w:r>
        <w:t xml:space="preserve"> Automatic controls and evidence can make both better.</w:t>
      </w:r>
    </w:p>
    <w:p w:rsidR="00206429" w:rsidRDefault="003C6D34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One process for every change slows everything.</w:t>
      </w:r>
      <w:r>
        <w:t xml:space="preserve"> Risk-based classes give speed where it is safe</w:t>
      </w:r>
      <w:r>
        <w:t xml:space="preserve"> and care where it is needed.</w:t>
      </w:r>
    </w:p>
    <w:p w:rsidR="00206429" w:rsidRDefault="003C6D34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Evidence is a by-product, not a project.</w:t>
      </w:r>
      <w:r>
        <w:t xml:space="preserve"> If the pipeline records it, nobody has to chase it later.</w:t>
      </w:r>
    </w:p>
    <w:p w:rsidR="00206429" w:rsidRDefault="003C6D34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What gets measured gets gamed.</w:t>
      </w:r>
      <w:r>
        <w:t xml:space="preserve"> Balanced, paired KPIs guard against bad incentives.</w:t>
      </w:r>
    </w:p>
    <w:p w:rsidR="00206429" w:rsidRDefault="003C6D34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Patient safety is a design constraint,</w:t>
      </w:r>
      <w:r>
        <w:t xml:space="preserve"> not a</w:t>
      </w:r>
      <w:r>
        <w:t xml:space="preserve"> checkbox at the end.</w:t>
      </w:r>
    </w:p>
    <w:p w:rsidR="00206429" w:rsidRDefault="003C6D34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Trust takes time.</w:t>
      </w:r>
      <w:r>
        <w:t xml:space="preserve"> Showing auditors real evidence early builds the confidence the model needs.</w:t>
      </w:r>
    </w:p>
    <w:p w:rsidR="00206429" w:rsidRDefault="003C6D34">
      <w:pPr>
        <w:pStyle w:val="Heading2"/>
      </w:pPr>
      <w:bookmarkStart w:id="28" w:name="_Toc242092073"/>
      <w:r>
        <w:rPr>
          <w:color w:val="2E5597"/>
        </w:rPr>
        <w:t>9.3 Limitations of This Plan</w:t>
      </w:r>
      <w:bookmarkEnd w:id="28"/>
    </w:p>
    <w:p w:rsidR="00206429" w:rsidRDefault="003C6D34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The applicable regulations are not stated; the plan uses general requirements that must be checked against the </w:t>
      </w:r>
      <w:r>
        <w:t>real laws and standards.</w:t>
      </w:r>
    </w:p>
    <w:p w:rsidR="00206429" w:rsidRDefault="003C6D34">
      <w:pPr>
        <w:pStyle w:val="ListParagraph"/>
        <w:numPr>
          <w:ilvl w:val="0"/>
          <w:numId w:val="2"/>
        </w:numPr>
        <w:spacing w:after="60" w:line="264" w:lineRule="auto"/>
      </w:pPr>
      <w:r>
        <w:t>Baselines, targets and the timeline are assumptions and need real measurement.</w:t>
      </w:r>
    </w:p>
    <w:p w:rsidR="00206429" w:rsidRDefault="003C6D34">
      <w:pPr>
        <w:pStyle w:val="ListParagraph"/>
        <w:numPr>
          <w:ilvl w:val="0"/>
          <w:numId w:val="2"/>
        </w:numPr>
        <w:spacing w:after="60" w:line="264" w:lineRule="auto"/>
      </w:pPr>
      <w:r>
        <w:t>Software that behaves as a medical device needs additional regulatory controls that are not designed here.</w:t>
      </w:r>
    </w:p>
    <w:p w:rsidR="00206429" w:rsidRDefault="003C6D34">
      <w:pPr>
        <w:pStyle w:val="ListParagraph"/>
        <w:numPr>
          <w:ilvl w:val="0"/>
          <w:numId w:val="2"/>
        </w:numPr>
        <w:spacing w:after="60" w:line="264" w:lineRule="auto"/>
      </w:pPr>
      <w:r>
        <w:t>Integration with health record systems (for e</w:t>
      </w:r>
      <w:r>
        <w:t>xample through health data standards) is not covered in detail.</w:t>
      </w:r>
    </w:p>
    <w:p w:rsidR="00206429" w:rsidRDefault="003C6D34">
      <w:pPr>
        <w:pStyle w:val="ListParagraph"/>
        <w:numPr>
          <w:ilvl w:val="0"/>
          <w:numId w:val="2"/>
        </w:numPr>
        <w:spacing w:after="60" w:line="264" w:lineRule="auto"/>
      </w:pPr>
      <w:r>
        <w:t>Costs and staffing levels are not estimated.</w:t>
      </w:r>
    </w:p>
    <w:p w:rsidR="00206429" w:rsidRDefault="003C6D34">
      <w:pPr>
        <w:pStyle w:val="ListParagraph"/>
        <w:numPr>
          <w:ilvl w:val="0"/>
          <w:numId w:val="2"/>
        </w:numPr>
        <w:spacing w:after="60" w:line="264" w:lineRule="auto"/>
      </w:pPr>
      <w:r>
        <w:t>Tool names are examples; a real selection would compare options against the organisation's needs.</w:t>
      </w:r>
    </w:p>
    <w:p w:rsidR="00206429" w:rsidRDefault="003C6D34">
      <w:pPr>
        <w:pStyle w:val="Heading1"/>
        <w:pBdr>
          <w:bottom w:val="single" w:sz="6" w:space="2" w:color="1F3864"/>
        </w:pBdr>
      </w:pPr>
      <w:bookmarkStart w:id="29" w:name="_Toc242092074"/>
      <w:r>
        <w:rPr>
          <w:color w:val="1F3864"/>
        </w:rPr>
        <w:t>10. Presentation Summary and Justification</w:t>
      </w:r>
      <w:bookmarkEnd w:id="29"/>
    </w:p>
    <w:p w:rsidR="00206429" w:rsidRDefault="003C6D34">
      <w:pPr>
        <w:spacing w:after="120" w:line="276" w:lineRule="auto"/>
      </w:pPr>
      <w:r>
        <w:t>Sugges</w:t>
      </w:r>
      <w:r>
        <w:t>ted outline: one slide per row.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3200"/>
        <w:gridCol w:w="5538"/>
      </w:tblGrid>
      <w:tr w:rsidR="002064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b/>
                <w:bCs/>
                <w:color w:val="FFFFFF"/>
                <w:sz w:val="19"/>
                <w:szCs w:val="19"/>
              </w:rPr>
              <w:t>Slide</w:t>
            </w:r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b/>
                <w:bCs/>
                <w:color w:val="FFFFFF"/>
                <w:sz w:val="19"/>
                <w:szCs w:val="19"/>
              </w:rPr>
              <w:t>Title</w:t>
            </w:r>
          </w:p>
        </w:tc>
        <w:tc>
          <w:tcPr>
            <w:tcW w:w="5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b/>
                <w:bCs/>
                <w:color w:val="FFFFFF"/>
                <w:sz w:val="19"/>
                <w:szCs w:val="19"/>
              </w:rPr>
              <w:t>Key talking point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1</w:t>
            </w:r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The challenge</w:t>
            </w:r>
          </w:p>
        </w:tc>
        <w:tc>
          <w:tcPr>
            <w:tcW w:w="5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Faster delivery without losing security, compliance, reliability or auditability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2</w:t>
            </w:r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Stakeholders and objectives</w:t>
            </w:r>
          </w:p>
        </w:tc>
        <w:tc>
          <w:tcPr>
            <w:tcW w:w="5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Patients, clinicians, security, compliance and audit all matter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3</w:t>
            </w:r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Challenges and risks</w:t>
            </w:r>
          </w:p>
        </w:tc>
        <w:tc>
          <w:tcPr>
            <w:tcW w:w="5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Manual evidence, late security, weak traceability, fear of change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4</w:t>
            </w:r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Risk-based change</w:t>
            </w:r>
          </w:p>
        </w:tc>
        <w:tc>
          <w:tcPr>
            <w:tcW w:w="5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Four change classes; automatic where safe, deeper review where needed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5</w:t>
            </w:r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Operating model</w:t>
            </w:r>
          </w:p>
        </w:tc>
        <w:tc>
          <w:tcPr>
            <w:tcW w:w="5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Product teams, platform team, enabling specialists, light governance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6</w:t>
            </w:r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Secure, compliant pipeline</w:t>
            </w:r>
          </w:p>
        </w:tc>
        <w:tc>
          <w:tcPr>
            <w:tcW w:w="5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Compliance as code; evidence produced automatically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7</w:t>
            </w:r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KPIs</w:t>
            </w:r>
          </w:p>
        </w:tc>
        <w:tc>
          <w:tcPr>
            <w:tcW w:w="5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Balanced scorecard; speed paired with stability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8</w:t>
            </w:r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Traceability</w:t>
            </w:r>
          </w:p>
        </w:tc>
        <w:tc>
          <w:tcPr>
            <w:tcW w:w="5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Twelve requirements; example audit trail from request to deployment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9</w:t>
            </w:r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Continuous improvement</w:t>
            </w:r>
          </w:p>
        </w:tc>
        <w:tc>
          <w:tcPr>
            <w:tcW w:w="5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Plan, Do, Check, Act at team, service and organisation level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10</w:t>
            </w:r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Plan and success measures</w:t>
            </w:r>
          </w:p>
        </w:tc>
        <w:tc>
          <w:tcPr>
            <w:tcW w:w="5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Eighteen months, pilot first, sixteen measurable targets</w:t>
            </w:r>
          </w:p>
        </w:tc>
      </w:tr>
    </w:tbl>
    <w:p w:rsidR="00206429" w:rsidRDefault="003C6D34">
      <w:pPr>
        <w:pStyle w:val="Heading2"/>
      </w:pPr>
      <w:bookmarkStart w:id="30" w:name="_Toc242092075"/>
      <w:r>
        <w:rPr>
          <w:color w:val="2E5597"/>
        </w:rPr>
        <w:t>Justification: likely questions</w:t>
      </w:r>
      <w:bookmarkEnd w:id="30"/>
    </w:p>
    <w:p w:rsidR="00206429" w:rsidRDefault="003C6D34">
      <w:pPr>
        <w:spacing w:after="120" w:line="276" w:lineRule="auto"/>
      </w:pPr>
      <w:r>
        <w:rPr>
          <w:b/>
          <w:bCs/>
        </w:rPr>
        <w:t>Can a healthcare organisation really release faster?</w:t>
      </w:r>
      <w:r>
        <w:t xml:space="preserve"> Yes, if speed comes from smaller changes and automatic checks, not from skipping controls. Small, frequent releases are easier to test and undo than big, rare ones.</w:t>
      </w:r>
    </w:p>
    <w:p w:rsidR="00206429" w:rsidRDefault="003C6D34">
      <w:pPr>
        <w:spacing w:after="120" w:line="276" w:lineRule="auto"/>
      </w:pPr>
      <w:r>
        <w:rPr>
          <w:b/>
          <w:bCs/>
        </w:rPr>
        <w:t>How is</w:t>
      </w:r>
      <w:r>
        <w:rPr>
          <w:b/>
          <w:bCs/>
        </w:rPr>
        <w:t xml:space="preserve"> compliance maintained?</w:t>
      </w:r>
      <w:r>
        <w:t xml:space="preserve"> Rules become automatic pipeline checks, approvals and separation of duties are enforced by the platform, and every step is recorded as evidence.</w:t>
      </w:r>
    </w:p>
    <w:p w:rsidR="00206429" w:rsidRDefault="003C6D34">
      <w:pPr>
        <w:spacing w:after="120" w:line="276" w:lineRule="auto"/>
      </w:pPr>
      <w:r>
        <w:rPr>
          <w:b/>
          <w:bCs/>
        </w:rPr>
        <w:t>Why risk-based changes instead of the same approval for all?</w:t>
      </w:r>
      <w:r>
        <w:t xml:space="preserve"> Equal treatment wastes eff</w:t>
      </w:r>
      <w:r>
        <w:t>ort on trivial changes and gives less attention to dangerous ones. Proportionate control is both faster and safer.</w:t>
      </w:r>
    </w:p>
    <w:p w:rsidR="00206429" w:rsidRDefault="003C6D34">
      <w:pPr>
        <w:spacing w:after="120" w:line="276" w:lineRule="auto"/>
      </w:pPr>
      <w:r>
        <w:rPr>
          <w:b/>
          <w:bCs/>
        </w:rPr>
        <w:t>What stops a developer from sending bad code to production?</w:t>
      </w:r>
      <w:r>
        <w:t xml:space="preserve"> Mandatory review by someone else, automated tests and security gates, restricted </w:t>
      </w:r>
      <w:r>
        <w:t>production access, and gradual releases with automatic rollback.</w:t>
      </w:r>
    </w:p>
    <w:p w:rsidR="00206429" w:rsidRDefault="003C6D34">
      <w:pPr>
        <w:spacing w:after="120" w:line="276" w:lineRule="auto"/>
      </w:pPr>
      <w:r>
        <w:rPr>
          <w:b/>
          <w:bCs/>
        </w:rPr>
        <w:t>How is patient data protected in testing?</w:t>
      </w:r>
      <w:r>
        <w:t xml:space="preserve"> Real data is not allowed in non-production; teams use synthetic or masked data, and automated checks enforce it.</w:t>
      </w:r>
    </w:p>
    <w:p w:rsidR="00206429" w:rsidRDefault="003C6D34">
      <w:pPr>
        <w:spacing w:after="120" w:line="276" w:lineRule="auto"/>
      </w:pPr>
      <w:r>
        <w:rPr>
          <w:b/>
          <w:bCs/>
        </w:rPr>
        <w:t>How do you stop KPIs being gamed?</w:t>
      </w:r>
      <w:r>
        <w:t xml:space="preserve"> KP</w:t>
      </w:r>
      <w:r>
        <w:t>Is are paired (speed with stability), used to improve processes rather than judge people, and reviewed regularly.</w:t>
      </w:r>
    </w:p>
    <w:p w:rsidR="00206429" w:rsidRDefault="003C6D34">
      <w:pPr>
        <w:spacing w:after="120" w:line="276" w:lineRule="auto"/>
      </w:pPr>
      <w:r>
        <w:rPr>
          <w:b/>
          <w:bCs/>
        </w:rPr>
        <w:t>Why start with a non-clinical service?</w:t>
      </w:r>
      <w:r>
        <w:t xml:space="preserve"> It carries lower patient-safety risk, so the organisation can learn and build trust before changing mor</w:t>
      </w:r>
      <w:r>
        <w:t>e sensitive systems.</w:t>
      </w:r>
    </w:p>
    <w:p w:rsidR="00206429" w:rsidRDefault="003C6D34">
      <w:pPr>
        <w:spacing w:after="120" w:line="276" w:lineRule="auto"/>
      </w:pPr>
      <w:r>
        <w:rPr>
          <w:b/>
          <w:bCs/>
        </w:rPr>
        <w:t>What is the biggest risk?</w:t>
      </w:r>
      <w:r>
        <w:t xml:space="preserve"> Losing the trust of compliance, audit and clinical teams. That is why they are involved from day one and why an audit dry run is part of the plan.</w:t>
      </w:r>
    </w:p>
    <w:p w:rsidR="00206429" w:rsidRDefault="003C6D34">
      <w:r>
        <w:br w:type="page"/>
      </w:r>
    </w:p>
    <w:p w:rsidR="00206429" w:rsidRDefault="003C6D34">
      <w:pPr>
        <w:pStyle w:val="Heading1"/>
        <w:pBdr>
          <w:bottom w:val="single" w:sz="6" w:space="2" w:color="1F3864"/>
        </w:pBdr>
      </w:pPr>
      <w:bookmarkStart w:id="31" w:name="_Toc242092076"/>
      <w:r>
        <w:rPr>
          <w:color w:val="1F3864"/>
        </w:rPr>
        <w:t>Appendix A: Glossary of Key Terms</w:t>
      </w:r>
      <w:bookmarkEnd w:id="3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638"/>
      </w:tblGrid>
      <w:tr w:rsidR="002064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b/>
                <w:bCs/>
                <w:color w:val="FFFFFF"/>
                <w:sz w:val="19"/>
                <w:szCs w:val="19"/>
              </w:rPr>
              <w:t>Term</w:t>
            </w:r>
          </w:p>
        </w:tc>
        <w:tc>
          <w:tcPr>
            <w:tcW w:w="6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b/>
                <w:bCs/>
                <w:color w:val="FFFFFF"/>
                <w:sz w:val="19"/>
                <w:szCs w:val="19"/>
              </w:rPr>
              <w:t>Simple meaning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Operating model</w:t>
            </w:r>
          </w:p>
        </w:tc>
        <w:tc>
          <w:tcPr>
            <w:tcW w:w="6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The blueprint for how people, processes, technology and rules work together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KPI</w:t>
            </w:r>
          </w:p>
        </w:tc>
        <w:tc>
          <w:tcPr>
            <w:tcW w:w="6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Key performance indicator: a number that shows whether something is working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DORA metrics</w:t>
            </w:r>
          </w:p>
        </w:tc>
        <w:tc>
          <w:tcPr>
            <w:tcW w:w="6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Four widely used delivery measures: deployment frequency, lead time, change failure rate and time to restore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Traceability</w:t>
            </w:r>
          </w:p>
        </w:tc>
        <w:tc>
          <w:tcPr>
            <w:tcW w:w="6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The ability to follow a change from request to production, and back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Audit trail</w:t>
            </w:r>
          </w:p>
        </w:tc>
        <w:tc>
          <w:tcPr>
            <w:tcW w:w="6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A record of who did what, when and why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Compliance a</w:t>
            </w:r>
            <w:r>
              <w:rPr>
                <w:sz w:val="19"/>
                <w:szCs w:val="19"/>
              </w:rPr>
              <w:t>s code</w:t>
            </w:r>
          </w:p>
        </w:tc>
        <w:tc>
          <w:tcPr>
            <w:tcW w:w="6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Turning rules into automatic checks that also record evidence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Risk-based change</w:t>
            </w:r>
          </w:p>
        </w:tc>
        <w:tc>
          <w:tcPr>
            <w:tcW w:w="6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Applying more or less control depending on how risky a change is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Separation of duties</w:t>
            </w:r>
          </w:p>
        </w:tc>
        <w:tc>
          <w:tcPr>
            <w:tcW w:w="6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The person who makes a change is not the only one who approves it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Break-glass access</w:t>
            </w:r>
          </w:p>
        </w:tc>
        <w:tc>
          <w:tcPr>
            <w:tcW w:w="6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Emergency access to a system that is strictly logged and reviewed afterwards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Platform team</w:t>
            </w:r>
          </w:p>
        </w:tc>
        <w:tc>
          <w:tcPr>
            <w:tcW w:w="6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A team that provides the shared pipeline and tools to other teams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Paved road</w:t>
            </w:r>
          </w:p>
        </w:tc>
        <w:tc>
          <w:tcPr>
            <w:tcW w:w="6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A ready-made, safe way of building and releasing that teams are enc</w:t>
            </w:r>
            <w:r>
              <w:rPr>
                <w:sz w:val="19"/>
                <w:szCs w:val="19"/>
              </w:rPr>
              <w:t>ouraged to use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Stream-aligned team</w:t>
            </w:r>
          </w:p>
        </w:tc>
        <w:tc>
          <w:tcPr>
            <w:tcW w:w="6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A team that owns one service or product from end to end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Synthetic data</w:t>
            </w:r>
          </w:p>
        </w:tc>
        <w:tc>
          <w:tcPr>
            <w:tcW w:w="6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Artificial data that looks real but contains no real patient information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Patient data (PHI/PII)</w:t>
            </w:r>
          </w:p>
        </w:tc>
        <w:tc>
          <w:tcPr>
            <w:tcW w:w="6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Personal and health information that identifies a person and must be protected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SAST / DAST</w:t>
            </w:r>
          </w:p>
        </w:tc>
        <w:tc>
          <w:tcPr>
            <w:tcW w:w="6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Automatic security testing of the code (SAST) and of the running application (DAST)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SLO</w:t>
            </w:r>
          </w:p>
        </w:tc>
        <w:tc>
          <w:tcPr>
            <w:tcW w:w="6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Service level objective: an agreed target, such as 99.9% availability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MTTR</w:t>
            </w:r>
          </w:p>
        </w:tc>
        <w:tc>
          <w:tcPr>
            <w:tcW w:w="6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Mean time to restore: average time to recover from a failure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Canary release</w:t>
            </w:r>
          </w:p>
        </w:tc>
        <w:tc>
          <w:tcPr>
            <w:tcW w:w="6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Releasing to a small group of users first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Feature flag</w:t>
            </w:r>
          </w:p>
        </w:tc>
        <w:tc>
          <w:tcPr>
            <w:tcW w:w="6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A switch that turns a feature on or off without redeploying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Blameless postmortem</w:t>
            </w:r>
          </w:p>
        </w:tc>
        <w:tc>
          <w:tcPr>
            <w:tcW w:w="6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A review after an incident that looks at the process, not at blaming people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PDCA</w:t>
            </w:r>
          </w:p>
        </w:tc>
        <w:tc>
          <w:tcPr>
            <w:tcW w:w="6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Plan, Do, Check, Act: a simple cycle for continuous improvement</w:t>
            </w:r>
          </w:p>
        </w:tc>
      </w:tr>
      <w:tr w:rsidR="002064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Value stream mapping</w:t>
            </w:r>
          </w:p>
        </w:tc>
        <w:tc>
          <w:tcPr>
            <w:tcW w:w="6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429" w:rsidRDefault="003C6D34">
            <w:r>
              <w:rPr>
                <w:sz w:val="19"/>
                <w:szCs w:val="19"/>
              </w:rPr>
              <w:t>Drawing the steps from idea to production to find where work waits</w:t>
            </w:r>
          </w:p>
        </w:tc>
      </w:tr>
    </w:tbl>
    <w:p w:rsidR="00206429" w:rsidRDefault="003C6D34">
      <w:pPr>
        <w:pStyle w:val="Heading1"/>
        <w:pBdr>
          <w:bottom w:val="single" w:sz="6" w:space="2" w:color="1F3864"/>
        </w:pBdr>
      </w:pPr>
      <w:bookmarkStart w:id="32" w:name="_Toc242092077"/>
      <w:r>
        <w:rPr>
          <w:color w:val="1F3864"/>
        </w:rPr>
        <w:t xml:space="preserve">Appendix B: Diagram </w:t>
      </w:r>
      <w:r>
        <w:rPr>
          <w:color w:val="1F3864"/>
        </w:rPr>
        <w:t>Prompts</w:t>
      </w:r>
      <w:bookmarkEnd w:id="32"/>
    </w:p>
    <w:p w:rsidR="00206429" w:rsidRDefault="003C6D34">
      <w:pPr>
        <w:spacing w:after="120" w:line="276" w:lineRule="auto"/>
      </w:pPr>
      <w:r>
        <w:t>Paste the Mermaid code into mermaid.live (or any Mermaid tool), export as PNG, and insert it where each placeholder appears. Alternatively, give the plain-language prompt to any diagram or image tool.</w:t>
      </w:r>
    </w:p>
    <w:p w:rsidR="00206429" w:rsidRDefault="003C6D34">
      <w:pPr>
        <w:spacing w:before="160" w:after="80"/>
      </w:pPr>
      <w:r>
        <w:rPr>
          <w:b/>
          <w:bCs/>
          <w:sz w:val="22"/>
          <w:szCs w:val="22"/>
        </w:rPr>
        <w:t>Prompt 1: DevOps operating model</w:t>
      </w:r>
    </w:p>
    <w:p w:rsidR="00206429" w:rsidRDefault="003C6D34">
      <w:pPr>
        <w:spacing w:after="120" w:line="276" w:lineRule="auto"/>
      </w:pPr>
      <w:r>
        <w:t>Plain-language prompt: Draw an operating model diagram with product teams (patient portal, appointments, telehealth) in the centre, supported by a platform team (pipeline, environments as code, monitoring), enabling specialists (security, privacy and compl</w:t>
      </w:r>
      <w:r>
        <w:t>iance, clinical safety) and a governance layer (policies as code, risk-based change classes, audits), all serving patients and clinicians.</w:t>
      </w:r>
    </w:p>
    <w:p w:rsidR="00206429" w:rsidRDefault="003C6D34">
      <w:pPr>
        <w:shd w:val="clear" w:color="auto" w:fill="F2F2F2"/>
        <w:spacing w:before="80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flowchart TB</w:t>
      </w:r>
    </w:p>
    <w:p w:rsidR="00206429" w:rsidRDefault="003C6D34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subgraph Gov["Governance: risk-based and automated"]</w:t>
      </w:r>
    </w:p>
    <w:p w:rsidR="00206429" w:rsidRDefault="003C6D34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G1[Policies as code]</w:t>
      </w:r>
    </w:p>
    <w:p w:rsidR="00206429" w:rsidRDefault="003C6D34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G2[Risk-based change</w:t>
      </w:r>
      <w:r>
        <w:rPr>
          <w:rFonts w:ascii="Courier New" w:eastAsia="Courier New" w:hAnsi="Courier New" w:cs="Courier New"/>
          <w:sz w:val="18"/>
          <w:szCs w:val="18"/>
        </w:rPr>
        <w:t xml:space="preserve"> classes]</w:t>
      </w:r>
    </w:p>
    <w:p w:rsidR="00206429" w:rsidRDefault="003C6D34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G3[Audit and compliance reviews]</w:t>
      </w:r>
    </w:p>
    <w:p w:rsidR="00206429" w:rsidRDefault="003C6D34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end</w:t>
      </w:r>
    </w:p>
    <w:p w:rsidR="00206429" w:rsidRDefault="003C6D34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subgraph Enab["Enabling specialists"]</w:t>
      </w:r>
    </w:p>
    <w:p w:rsidR="00206429" w:rsidRDefault="003C6D34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E1[Security]</w:t>
      </w:r>
    </w:p>
    <w:p w:rsidR="00206429" w:rsidRDefault="003C6D34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E2[Privacy and compliance]</w:t>
      </w:r>
    </w:p>
    <w:p w:rsidR="00206429" w:rsidRDefault="003C6D34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E3[Clinical safety]</w:t>
      </w:r>
    </w:p>
    <w:p w:rsidR="00206429" w:rsidRDefault="003C6D34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end</w:t>
      </w:r>
    </w:p>
    <w:p w:rsidR="00206429" w:rsidRDefault="003C6D34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subgraph Plat["Platform team: shared paved road"]</w:t>
      </w:r>
    </w:p>
    <w:p w:rsidR="00206429" w:rsidRPr="0095141A" w:rsidRDefault="003C6D34">
      <w:pPr>
        <w:shd w:val="clear" w:color="auto" w:fill="F2F2F2"/>
        <w:ind w:left="120" w:right="120"/>
        <w:rPr>
          <w:lang w:val="fr-FR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r w:rsidRPr="0095141A">
        <w:rPr>
          <w:rFonts w:ascii="Courier New" w:eastAsia="Courier New" w:hAnsi="Courier New" w:cs="Courier New"/>
          <w:sz w:val="18"/>
          <w:szCs w:val="18"/>
          <w:lang w:val="fr-FR"/>
        </w:rPr>
        <w:t>P1[CI/CD pipeline]</w:t>
      </w:r>
    </w:p>
    <w:p w:rsidR="00206429" w:rsidRPr="0095141A" w:rsidRDefault="003C6D34">
      <w:pPr>
        <w:shd w:val="clear" w:color="auto" w:fill="F2F2F2"/>
        <w:ind w:left="120" w:right="120"/>
        <w:rPr>
          <w:lang w:val="fr-FR"/>
        </w:rPr>
      </w:pPr>
      <w:r w:rsidRPr="0095141A">
        <w:rPr>
          <w:rFonts w:ascii="Courier New" w:eastAsia="Courier New" w:hAnsi="Courier New" w:cs="Courier New"/>
          <w:sz w:val="18"/>
          <w:szCs w:val="18"/>
          <w:lang w:val="fr-FR"/>
        </w:rPr>
        <w:t xml:space="preserve">    P2[Env</w:t>
      </w:r>
      <w:r w:rsidRPr="0095141A">
        <w:rPr>
          <w:rFonts w:ascii="Courier New" w:eastAsia="Courier New" w:hAnsi="Courier New" w:cs="Courier New"/>
          <w:sz w:val="18"/>
          <w:szCs w:val="18"/>
          <w:lang w:val="fr-FR"/>
        </w:rPr>
        <w:t>ironments as code]</w:t>
      </w:r>
    </w:p>
    <w:p w:rsidR="00206429" w:rsidRDefault="003C6D34">
      <w:pPr>
        <w:shd w:val="clear" w:color="auto" w:fill="F2F2F2"/>
        <w:ind w:left="120" w:right="120"/>
      </w:pPr>
      <w:r w:rsidRPr="0095141A">
        <w:rPr>
          <w:rFonts w:ascii="Courier New" w:eastAsia="Courier New" w:hAnsi="Courier New" w:cs="Courier New"/>
          <w:sz w:val="18"/>
          <w:szCs w:val="18"/>
          <w:lang w:val="fr-FR"/>
        </w:rPr>
        <w:t xml:space="preserve">    </w:t>
      </w:r>
      <w:r>
        <w:rPr>
          <w:rFonts w:ascii="Courier New" w:eastAsia="Courier New" w:hAnsi="Courier New" w:cs="Courier New"/>
          <w:sz w:val="18"/>
          <w:szCs w:val="18"/>
        </w:rPr>
        <w:t>P3[Monitoring and logging]</w:t>
      </w:r>
    </w:p>
    <w:p w:rsidR="00206429" w:rsidRDefault="003C6D34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end</w:t>
      </w:r>
    </w:p>
    <w:p w:rsidR="00206429" w:rsidRDefault="003C6D34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subgraph Teams["Stream-aligned product teams"]</w:t>
      </w:r>
    </w:p>
    <w:p w:rsidR="00206429" w:rsidRDefault="003C6D34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T1[Patient portal team]</w:t>
      </w:r>
    </w:p>
    <w:p w:rsidR="00206429" w:rsidRDefault="003C6D34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T2[Appointments team]</w:t>
      </w:r>
    </w:p>
    <w:p w:rsidR="00206429" w:rsidRDefault="003C6D34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T3[Telehealth team]</w:t>
      </w:r>
    </w:p>
    <w:p w:rsidR="00206429" w:rsidRDefault="003C6D34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end</w:t>
      </w:r>
    </w:p>
    <w:p w:rsidR="00206429" w:rsidRDefault="003C6D34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Gov --&gt; Teams</w:t>
      </w:r>
    </w:p>
    <w:p w:rsidR="00206429" w:rsidRDefault="003C6D34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Enab --&gt; Teams</w:t>
      </w:r>
    </w:p>
    <w:p w:rsidR="00206429" w:rsidRDefault="003C6D34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Plat --&gt; Teams</w:t>
      </w:r>
    </w:p>
    <w:p w:rsidR="00206429" w:rsidRDefault="003C6D34">
      <w:pPr>
        <w:shd w:val="clear" w:color="auto" w:fill="F2F2F2"/>
        <w:spacing w:after="140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Teams --&gt;</w:t>
      </w:r>
      <w:r>
        <w:rPr>
          <w:rFonts w:ascii="Courier New" w:eastAsia="Courier New" w:hAnsi="Courier New" w:cs="Courier New"/>
          <w:sz w:val="18"/>
          <w:szCs w:val="18"/>
        </w:rPr>
        <w:t xml:space="preserve"> PAT[Patients and clinicians]</w:t>
      </w:r>
    </w:p>
    <w:p w:rsidR="00206429" w:rsidRDefault="003C6D34">
      <w:pPr>
        <w:spacing w:before="160" w:after="80"/>
      </w:pPr>
      <w:r>
        <w:rPr>
          <w:b/>
          <w:bCs/>
          <w:sz w:val="22"/>
          <w:szCs w:val="22"/>
        </w:rPr>
        <w:t>Prompt 2: Delivery workflow with controls</w:t>
      </w:r>
    </w:p>
    <w:p w:rsidR="00206429" w:rsidRDefault="003C6D34">
      <w:pPr>
        <w:spacing w:after="120" w:line="276" w:lineRule="auto"/>
      </w:pPr>
      <w:r>
        <w:t>Plain-language prompt: Draw a flowchart from an approved work item with a ticket ID, through development, merge request and peer review, build and tests, security and privacy scans, de</w:t>
      </w:r>
      <w:r>
        <w:t>ployment to test with synthetic data, a risk class decision (low, normal, high) leading to different approvals, gradual release, monitoring, and either rollback or storing the trace record.</w:t>
      </w:r>
    </w:p>
    <w:p w:rsidR="00206429" w:rsidRDefault="003C6D34">
      <w:pPr>
        <w:shd w:val="clear" w:color="auto" w:fill="F2F2F2"/>
        <w:spacing w:before="80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flowchart TD</w:t>
      </w:r>
    </w:p>
    <w:p w:rsidR="00206429" w:rsidRDefault="003C6D34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A[Approved work item with ticket ID] --&gt; B[Develop </w:t>
      </w:r>
      <w:r>
        <w:rPr>
          <w:rFonts w:ascii="Courier New" w:eastAsia="Courier New" w:hAnsi="Courier New" w:cs="Courier New"/>
          <w:sz w:val="18"/>
          <w:szCs w:val="18"/>
        </w:rPr>
        <w:t>on a branch]</w:t>
      </w:r>
    </w:p>
    <w:p w:rsidR="00206429" w:rsidRDefault="003C6D34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B --&gt; C[Merge request with peer review]</w:t>
      </w:r>
    </w:p>
    <w:p w:rsidR="00206429" w:rsidRDefault="003C6D34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C --&gt; D{Approved by someone other than the author?}</w:t>
      </w:r>
    </w:p>
    <w:p w:rsidR="00206429" w:rsidRDefault="003C6D34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D -- No --&gt; B</w:t>
      </w:r>
    </w:p>
    <w:p w:rsidR="00206429" w:rsidRDefault="003C6D34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D -- Yes --&gt; E[Build and unit tests]</w:t>
      </w:r>
    </w:p>
    <w:p w:rsidR="00206429" w:rsidRDefault="003C6D34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E --&gt; F[Security and privacy scans]</w:t>
      </w:r>
    </w:p>
    <w:p w:rsidR="00206429" w:rsidRDefault="003C6D34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F --&gt; G{All gates passed?}</w:t>
      </w:r>
    </w:p>
    <w:p w:rsidR="00206429" w:rsidRDefault="003C6D34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G -- No --&gt; B</w:t>
      </w:r>
    </w:p>
    <w:p w:rsidR="00206429" w:rsidRDefault="003C6D34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G -- Ye</w:t>
      </w:r>
      <w:r>
        <w:rPr>
          <w:rFonts w:ascii="Courier New" w:eastAsia="Courier New" w:hAnsi="Courier New" w:cs="Courier New"/>
          <w:sz w:val="18"/>
          <w:szCs w:val="18"/>
        </w:rPr>
        <w:t>s --&gt; H[Deploy to test and staging with synthetic data]</w:t>
      </w:r>
    </w:p>
    <w:p w:rsidR="00206429" w:rsidRDefault="003C6D34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H --&gt; I{Change risk class}</w:t>
      </w:r>
    </w:p>
    <w:p w:rsidR="00206429" w:rsidRDefault="003C6D34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I -- Low --&gt; J[Automatic approval, evidence stored]</w:t>
      </w:r>
    </w:p>
    <w:p w:rsidR="00206429" w:rsidRDefault="003C6D34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I -- Normal --&gt; K[Service owner approval]</w:t>
      </w:r>
    </w:p>
    <w:p w:rsidR="00206429" w:rsidRDefault="003C6D34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I -- High --&gt; L[Security, privacy and clinical safety review]</w:t>
      </w:r>
    </w:p>
    <w:p w:rsidR="00206429" w:rsidRDefault="003C6D34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J --&gt; M</w:t>
      </w:r>
      <w:r>
        <w:rPr>
          <w:rFonts w:ascii="Courier New" w:eastAsia="Courier New" w:hAnsi="Courier New" w:cs="Courier New"/>
          <w:sz w:val="18"/>
          <w:szCs w:val="18"/>
        </w:rPr>
        <w:t>[Release to production gradually]</w:t>
      </w:r>
    </w:p>
    <w:p w:rsidR="00206429" w:rsidRDefault="003C6D34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K --&gt; M</w:t>
      </w:r>
    </w:p>
    <w:p w:rsidR="00206429" w:rsidRDefault="003C6D34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L --&gt; M</w:t>
      </w:r>
    </w:p>
    <w:p w:rsidR="00206429" w:rsidRDefault="003C6D34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M --&gt; N[Monitor and verify health]</w:t>
      </w:r>
    </w:p>
    <w:p w:rsidR="00206429" w:rsidRDefault="003C6D34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N --&gt; O{Healthy?}</w:t>
      </w:r>
    </w:p>
    <w:p w:rsidR="00206429" w:rsidRDefault="003C6D34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O -- No --&gt; P[Roll back and open incident]</w:t>
      </w:r>
    </w:p>
    <w:p w:rsidR="00206429" w:rsidRDefault="003C6D34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P --&gt; B</w:t>
      </w:r>
    </w:p>
    <w:p w:rsidR="00206429" w:rsidRDefault="003C6D34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O -- Yes --&gt; Q[Store trace record and collect feedback]</w:t>
      </w:r>
    </w:p>
    <w:p w:rsidR="00206429" w:rsidRDefault="003C6D34">
      <w:pPr>
        <w:shd w:val="clear" w:color="auto" w:fill="F2F2F2"/>
        <w:spacing w:after="140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Q --&gt; A</w:t>
      </w:r>
    </w:p>
    <w:p w:rsidR="00206429" w:rsidRDefault="003C6D34">
      <w:pPr>
        <w:spacing w:before="160" w:after="80"/>
      </w:pPr>
      <w:r>
        <w:rPr>
          <w:b/>
          <w:bCs/>
          <w:sz w:val="22"/>
          <w:szCs w:val="22"/>
        </w:rPr>
        <w:t>Prompt 3: Traceability chain</w:t>
      </w:r>
    </w:p>
    <w:p w:rsidR="00206429" w:rsidRDefault="003C6D34">
      <w:pPr>
        <w:spacing w:after="120" w:line="276" w:lineRule="auto"/>
      </w:pPr>
      <w:r>
        <w:t xml:space="preserve">Plain-language prompt: Draw a left-to-right chain showing a requirement or ticket linked to a commit, merge request and approval, build and artifact, test and scan results, release record, deployment record, and monitoring and </w:t>
      </w:r>
      <w:r>
        <w:t>incidents, with arrows both ways to show forward and backward tracing.</w:t>
      </w:r>
    </w:p>
    <w:p w:rsidR="00206429" w:rsidRDefault="003C6D34">
      <w:pPr>
        <w:shd w:val="clear" w:color="auto" w:fill="F2F2F2"/>
        <w:spacing w:before="80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flowchart LR</w:t>
      </w:r>
    </w:p>
    <w:p w:rsidR="00206429" w:rsidRDefault="003C6D34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R[Requirement or ticket] &lt;--&gt; C[Commit]</w:t>
      </w:r>
    </w:p>
    <w:p w:rsidR="00206429" w:rsidRDefault="003C6D34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C &lt;--&gt; M[Merge request and approval]</w:t>
      </w:r>
    </w:p>
    <w:p w:rsidR="00206429" w:rsidRDefault="003C6D34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M &lt;--&gt; B[Build and artifact]</w:t>
      </w:r>
    </w:p>
    <w:p w:rsidR="00206429" w:rsidRDefault="003C6D34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B &lt;--&gt; T[Test and scan results]</w:t>
      </w:r>
    </w:p>
    <w:p w:rsidR="00206429" w:rsidRDefault="003C6D34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T &lt;--&gt; RL[Release record</w:t>
      </w:r>
      <w:r>
        <w:rPr>
          <w:rFonts w:ascii="Courier New" w:eastAsia="Courier New" w:hAnsi="Courier New" w:cs="Courier New"/>
          <w:sz w:val="18"/>
          <w:szCs w:val="18"/>
        </w:rPr>
        <w:t>]</w:t>
      </w:r>
    </w:p>
    <w:p w:rsidR="00206429" w:rsidRDefault="003C6D34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RL &lt;--&gt; D[Deployment record]</w:t>
      </w:r>
    </w:p>
    <w:p w:rsidR="00206429" w:rsidRDefault="003C6D34">
      <w:pPr>
        <w:shd w:val="clear" w:color="auto" w:fill="F2F2F2"/>
        <w:spacing w:after="140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D &lt;--&gt; MON[Monitoring and incidents]</w:t>
      </w:r>
    </w:p>
    <w:p w:rsidR="00206429" w:rsidRDefault="003C6D34">
      <w:pPr>
        <w:spacing w:before="160" w:after="80"/>
      </w:pPr>
      <w:r>
        <w:rPr>
          <w:b/>
          <w:bCs/>
          <w:sz w:val="22"/>
          <w:szCs w:val="22"/>
        </w:rPr>
        <w:t>Prompt 4: Continuous improvement cycle</w:t>
      </w:r>
    </w:p>
    <w:p w:rsidR="00206429" w:rsidRDefault="003C6D34">
      <w:pPr>
        <w:spacing w:after="120" w:line="276" w:lineRule="auto"/>
      </w:pPr>
      <w:r>
        <w:t xml:space="preserve">Plain-language prompt: Draw a circular improvement cycle: measure KPIs, review in regular forums, choose improvements, try a small change, check </w:t>
      </w:r>
      <w:r>
        <w:t>the result, standardise what works, then back to measuring; with a branch from check back to choose when it did not work.</w:t>
      </w:r>
    </w:p>
    <w:p w:rsidR="00206429" w:rsidRDefault="003C6D34">
      <w:pPr>
        <w:shd w:val="clear" w:color="auto" w:fill="F2F2F2"/>
        <w:spacing w:before="80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flowchart LR</w:t>
      </w:r>
    </w:p>
    <w:p w:rsidR="00206429" w:rsidRDefault="003C6D34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A[Measure KPIs] --&gt; B[Review in regular forums]</w:t>
      </w:r>
    </w:p>
    <w:p w:rsidR="00206429" w:rsidRDefault="003C6D34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B --&gt; C[Choose improvements]</w:t>
      </w:r>
    </w:p>
    <w:p w:rsidR="00206429" w:rsidRDefault="003C6D34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C --&gt; D[Try a small change]</w:t>
      </w:r>
    </w:p>
    <w:p w:rsidR="00206429" w:rsidRDefault="003C6D34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D --&gt;</w:t>
      </w:r>
      <w:r>
        <w:rPr>
          <w:rFonts w:ascii="Courier New" w:eastAsia="Courier New" w:hAnsi="Courier New" w:cs="Courier New"/>
          <w:sz w:val="18"/>
          <w:szCs w:val="18"/>
        </w:rPr>
        <w:t xml:space="preserve"> E[Check the result]</w:t>
      </w:r>
    </w:p>
    <w:p w:rsidR="00206429" w:rsidRDefault="003C6D34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E -- It worked --&gt; F[Standardise and share]</w:t>
      </w:r>
    </w:p>
    <w:p w:rsidR="00206429" w:rsidRDefault="003C6D34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E -- It did not work --&gt; C</w:t>
      </w:r>
    </w:p>
    <w:p w:rsidR="00206429" w:rsidRDefault="003C6D34">
      <w:pPr>
        <w:shd w:val="clear" w:color="auto" w:fill="F2F2F2"/>
        <w:spacing w:after="140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F --&gt; A</w:t>
      </w:r>
    </w:p>
    <w:p w:rsidR="00206429" w:rsidRDefault="003C6D34">
      <w:pPr>
        <w:spacing w:before="160" w:after="80"/>
      </w:pPr>
      <w:r>
        <w:rPr>
          <w:b/>
          <w:bCs/>
          <w:sz w:val="22"/>
          <w:szCs w:val="22"/>
        </w:rPr>
        <w:t>Prompt 5: Implementation roadmap</w:t>
      </w:r>
    </w:p>
    <w:p w:rsidR="00206429" w:rsidRDefault="003C6D34">
      <w:pPr>
        <w:spacing w:after="120" w:line="276" w:lineRule="auto"/>
      </w:pPr>
      <w:r>
        <w:t>Plain-language prompt: Draw a timeline with four phases over 18 months: Foundation (months 1 to 3), Build the paved r</w:t>
      </w:r>
      <w:r>
        <w:t>oad (4 to 6), Pilot delivery (7 to 12), Scale and optimise (13 to 18), with milestones for the live pilot pipeline, the audit dry run and the maturity re-assessment. Dates are illustrative.</w:t>
      </w:r>
    </w:p>
    <w:p w:rsidR="00206429" w:rsidRDefault="003C6D34">
      <w:pPr>
        <w:shd w:val="clear" w:color="auto" w:fill="F2F2F2"/>
        <w:spacing w:before="80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gantt</w:t>
      </w:r>
    </w:p>
    <w:p w:rsidR="00206429" w:rsidRDefault="003C6D34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title Healthcare DevOps roadmap (illustrative)</w:t>
      </w:r>
    </w:p>
    <w:p w:rsidR="00206429" w:rsidRDefault="003C6D34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dateForma</w:t>
      </w:r>
      <w:r>
        <w:rPr>
          <w:rFonts w:ascii="Courier New" w:eastAsia="Courier New" w:hAnsi="Courier New" w:cs="Courier New"/>
          <w:sz w:val="18"/>
          <w:szCs w:val="18"/>
        </w:rPr>
        <w:t>t YYYY-MM-DD</w:t>
      </w:r>
    </w:p>
    <w:p w:rsidR="00206429" w:rsidRDefault="003C6D34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axisFormat %b</w:t>
      </w:r>
    </w:p>
    <w:p w:rsidR="00206429" w:rsidRDefault="003C6D34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section Phases</w:t>
      </w:r>
    </w:p>
    <w:p w:rsidR="00206429" w:rsidRDefault="003C6D34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Phase 1 Foundation          :a1, 2027-01-01, 90d</w:t>
      </w:r>
    </w:p>
    <w:p w:rsidR="00206429" w:rsidRDefault="003C6D34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Phase 2 Build paved road    :a2, after a1, 90d</w:t>
      </w:r>
    </w:p>
    <w:p w:rsidR="00206429" w:rsidRDefault="003C6D34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Phase 3 Pilot delivery      :a3, after a2, 180d</w:t>
      </w:r>
    </w:p>
    <w:p w:rsidR="00206429" w:rsidRDefault="003C6D34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Phase 4 Scale and optimise  :a4, after a3, 180d</w:t>
      </w:r>
    </w:p>
    <w:p w:rsidR="00206429" w:rsidRDefault="003C6D34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section </w:t>
      </w:r>
      <w:r>
        <w:rPr>
          <w:rFonts w:ascii="Courier New" w:eastAsia="Courier New" w:hAnsi="Courier New" w:cs="Courier New"/>
          <w:sz w:val="18"/>
          <w:szCs w:val="18"/>
        </w:rPr>
        <w:t>Milestones</w:t>
      </w:r>
    </w:p>
    <w:p w:rsidR="00206429" w:rsidRDefault="003C6D34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Pilot pipeline live         :milestone, m1, 2027-06-30, 0d</w:t>
      </w:r>
    </w:p>
    <w:p w:rsidR="00206429" w:rsidRDefault="003C6D34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Audit dry run               :milestone, m2, 2027-09-30, 0d</w:t>
      </w:r>
    </w:p>
    <w:p w:rsidR="00206429" w:rsidRDefault="003C6D34">
      <w:pPr>
        <w:shd w:val="clear" w:color="auto" w:fill="F2F2F2"/>
        <w:spacing w:after="140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Maturity re-assessment      :milestone, m3, 2028-06-30, 0d</w:t>
      </w:r>
    </w:p>
    <w:sectPr w:rsidR="00206429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C6D34" w:rsidRDefault="003C6D34">
      <w:r>
        <w:separator/>
      </w:r>
    </w:p>
  </w:endnote>
  <w:endnote w:type="continuationSeparator" w:id="0">
    <w:p w:rsidR="003C6D34" w:rsidRDefault="003C6D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06429" w:rsidRDefault="003C6D34">
    <w:pPr>
      <w:jc w:val="center"/>
    </w:pPr>
    <w:r>
      <w:rPr>
        <w:color w:val="7F7F7F"/>
        <w:sz w:val="16"/>
        <w:szCs w:val="16"/>
      </w:rPr>
      <w:t xml:space="preserve">Page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PAGE</w:instrText>
    </w:r>
    <w:r w:rsidR="0095141A">
      <w:rPr>
        <w:color w:val="7F7F7F"/>
        <w:sz w:val="16"/>
        <w:szCs w:val="16"/>
      </w:rPr>
      <w:fldChar w:fldCharType="separate"/>
    </w:r>
    <w:r>
      <w:rPr>
        <w:noProof/>
        <w:color w:val="7F7F7F"/>
        <w:sz w:val="16"/>
        <w:szCs w:val="16"/>
      </w:rPr>
      <w:t>1</w:t>
    </w:r>
    <w:r>
      <w:rPr>
        <w:color w:val="7F7F7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C6D34" w:rsidRDefault="003C6D34">
      <w:r>
        <w:separator/>
      </w:r>
    </w:p>
  </w:footnote>
  <w:footnote w:type="continuationSeparator" w:id="0">
    <w:p w:rsidR="003C6D34" w:rsidRDefault="003C6D3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06429" w:rsidRDefault="003C6D34">
    <w:pPr>
      <w:jc w:val="right"/>
    </w:pPr>
    <w:r>
      <w:rPr>
        <w:color w:val="7F7F7F"/>
        <w:sz w:val="16"/>
        <w:szCs w:val="16"/>
      </w:rPr>
      <w:t>DevOps Fundamentals Assignment 3: Healthcare Application Modernization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5C6AEF"/>
    <w:multiLevelType w:val="hybridMultilevel"/>
    <w:tmpl w:val="644C2A7C"/>
    <w:lvl w:ilvl="0" w:tplc="1F58F0DE">
      <w:start w:val="1"/>
      <w:numFmt w:val="decimal"/>
      <w:lvlText w:val="%1."/>
      <w:lvlJc w:val="left"/>
      <w:pPr>
        <w:ind w:left="720" w:hanging="360"/>
      </w:pPr>
    </w:lvl>
    <w:lvl w:ilvl="1" w:tplc="F9BA1F70">
      <w:numFmt w:val="decimal"/>
      <w:lvlText w:val=""/>
      <w:lvlJc w:val="left"/>
    </w:lvl>
    <w:lvl w:ilvl="2" w:tplc="7F8E0604">
      <w:numFmt w:val="decimal"/>
      <w:lvlText w:val=""/>
      <w:lvlJc w:val="left"/>
    </w:lvl>
    <w:lvl w:ilvl="3" w:tplc="2CB0E026">
      <w:numFmt w:val="decimal"/>
      <w:lvlText w:val=""/>
      <w:lvlJc w:val="left"/>
    </w:lvl>
    <w:lvl w:ilvl="4" w:tplc="C8785AEA">
      <w:numFmt w:val="decimal"/>
      <w:lvlText w:val=""/>
      <w:lvlJc w:val="left"/>
    </w:lvl>
    <w:lvl w:ilvl="5" w:tplc="3A846A7E">
      <w:numFmt w:val="decimal"/>
      <w:lvlText w:val=""/>
      <w:lvlJc w:val="left"/>
    </w:lvl>
    <w:lvl w:ilvl="6" w:tplc="F3ACA140">
      <w:numFmt w:val="decimal"/>
      <w:lvlText w:val=""/>
      <w:lvlJc w:val="left"/>
    </w:lvl>
    <w:lvl w:ilvl="7" w:tplc="AD5C1FB8">
      <w:numFmt w:val="decimal"/>
      <w:lvlText w:val=""/>
      <w:lvlJc w:val="left"/>
    </w:lvl>
    <w:lvl w:ilvl="8" w:tplc="303491BC">
      <w:numFmt w:val="decimal"/>
      <w:lvlText w:val=""/>
      <w:lvlJc w:val="left"/>
    </w:lvl>
  </w:abstractNum>
  <w:abstractNum w:abstractNumId="1" w15:restartNumberingAfterBreak="0">
    <w:nsid w:val="10860B2A"/>
    <w:multiLevelType w:val="hybridMultilevel"/>
    <w:tmpl w:val="F0E88B48"/>
    <w:lvl w:ilvl="0" w:tplc="EEDE7D54">
      <w:start w:val="1"/>
      <w:numFmt w:val="bullet"/>
      <w:lvlText w:val="•"/>
      <w:lvlJc w:val="left"/>
      <w:pPr>
        <w:ind w:left="720" w:hanging="360"/>
      </w:pPr>
    </w:lvl>
    <w:lvl w:ilvl="1" w:tplc="660C7726">
      <w:numFmt w:val="decimal"/>
      <w:lvlText w:val=""/>
      <w:lvlJc w:val="left"/>
    </w:lvl>
    <w:lvl w:ilvl="2" w:tplc="8B12AD9C">
      <w:numFmt w:val="decimal"/>
      <w:lvlText w:val=""/>
      <w:lvlJc w:val="left"/>
    </w:lvl>
    <w:lvl w:ilvl="3" w:tplc="E9FE6FA8">
      <w:numFmt w:val="decimal"/>
      <w:lvlText w:val=""/>
      <w:lvlJc w:val="left"/>
    </w:lvl>
    <w:lvl w:ilvl="4" w:tplc="0F9C3D64">
      <w:numFmt w:val="decimal"/>
      <w:lvlText w:val=""/>
      <w:lvlJc w:val="left"/>
    </w:lvl>
    <w:lvl w:ilvl="5" w:tplc="B1E89EF2">
      <w:numFmt w:val="decimal"/>
      <w:lvlText w:val=""/>
      <w:lvlJc w:val="left"/>
    </w:lvl>
    <w:lvl w:ilvl="6" w:tplc="214A9B9A">
      <w:numFmt w:val="decimal"/>
      <w:lvlText w:val=""/>
      <w:lvlJc w:val="left"/>
    </w:lvl>
    <w:lvl w:ilvl="7" w:tplc="EC58B320">
      <w:numFmt w:val="decimal"/>
      <w:lvlText w:val=""/>
      <w:lvlJc w:val="left"/>
    </w:lvl>
    <w:lvl w:ilvl="8" w:tplc="7EB097D0">
      <w:numFmt w:val="decimal"/>
      <w:lvlText w:val=""/>
      <w:lvlJc w:val="left"/>
    </w:lvl>
  </w:abstractNum>
  <w:abstractNum w:abstractNumId="2" w15:restartNumberingAfterBreak="0">
    <w:nsid w:val="19E10128"/>
    <w:multiLevelType w:val="hybridMultilevel"/>
    <w:tmpl w:val="EEC6A1E8"/>
    <w:lvl w:ilvl="0" w:tplc="C5B2F12C">
      <w:start w:val="1"/>
      <w:numFmt w:val="decimal"/>
      <w:lvlText w:val="%1."/>
      <w:lvlJc w:val="left"/>
      <w:pPr>
        <w:ind w:left="720" w:hanging="360"/>
      </w:pPr>
    </w:lvl>
    <w:lvl w:ilvl="1" w:tplc="C79C37AC">
      <w:numFmt w:val="decimal"/>
      <w:lvlText w:val=""/>
      <w:lvlJc w:val="left"/>
    </w:lvl>
    <w:lvl w:ilvl="2" w:tplc="27E84878">
      <w:numFmt w:val="decimal"/>
      <w:lvlText w:val=""/>
      <w:lvlJc w:val="left"/>
    </w:lvl>
    <w:lvl w:ilvl="3" w:tplc="79B82CFC">
      <w:numFmt w:val="decimal"/>
      <w:lvlText w:val=""/>
      <w:lvlJc w:val="left"/>
    </w:lvl>
    <w:lvl w:ilvl="4" w:tplc="398E46EC">
      <w:numFmt w:val="decimal"/>
      <w:lvlText w:val=""/>
      <w:lvlJc w:val="left"/>
    </w:lvl>
    <w:lvl w:ilvl="5" w:tplc="5C768A38">
      <w:numFmt w:val="decimal"/>
      <w:lvlText w:val=""/>
      <w:lvlJc w:val="left"/>
    </w:lvl>
    <w:lvl w:ilvl="6" w:tplc="01D21B64">
      <w:numFmt w:val="decimal"/>
      <w:lvlText w:val=""/>
      <w:lvlJc w:val="left"/>
    </w:lvl>
    <w:lvl w:ilvl="7" w:tplc="17A439C2">
      <w:numFmt w:val="decimal"/>
      <w:lvlText w:val=""/>
      <w:lvlJc w:val="left"/>
    </w:lvl>
    <w:lvl w:ilvl="8" w:tplc="3B4066BE">
      <w:numFmt w:val="decimal"/>
      <w:lvlText w:val=""/>
      <w:lvlJc w:val="left"/>
    </w:lvl>
  </w:abstractNum>
  <w:abstractNum w:abstractNumId="3" w15:restartNumberingAfterBreak="0">
    <w:nsid w:val="38DF0960"/>
    <w:multiLevelType w:val="hybridMultilevel"/>
    <w:tmpl w:val="9F8EA638"/>
    <w:lvl w:ilvl="0" w:tplc="3952657A">
      <w:start w:val="1"/>
      <w:numFmt w:val="decimal"/>
      <w:lvlText w:val="%1."/>
      <w:lvlJc w:val="left"/>
      <w:pPr>
        <w:ind w:left="720" w:hanging="360"/>
      </w:pPr>
    </w:lvl>
    <w:lvl w:ilvl="1" w:tplc="7D64C33E">
      <w:numFmt w:val="decimal"/>
      <w:lvlText w:val=""/>
      <w:lvlJc w:val="left"/>
    </w:lvl>
    <w:lvl w:ilvl="2" w:tplc="A6F0F0C6">
      <w:numFmt w:val="decimal"/>
      <w:lvlText w:val=""/>
      <w:lvlJc w:val="left"/>
    </w:lvl>
    <w:lvl w:ilvl="3" w:tplc="6B703A8A">
      <w:numFmt w:val="decimal"/>
      <w:lvlText w:val=""/>
      <w:lvlJc w:val="left"/>
    </w:lvl>
    <w:lvl w:ilvl="4" w:tplc="1B8ADA24">
      <w:numFmt w:val="decimal"/>
      <w:lvlText w:val=""/>
      <w:lvlJc w:val="left"/>
    </w:lvl>
    <w:lvl w:ilvl="5" w:tplc="3F1805B8">
      <w:numFmt w:val="decimal"/>
      <w:lvlText w:val=""/>
      <w:lvlJc w:val="left"/>
    </w:lvl>
    <w:lvl w:ilvl="6" w:tplc="A2A4ECD2">
      <w:numFmt w:val="decimal"/>
      <w:lvlText w:val=""/>
      <w:lvlJc w:val="left"/>
    </w:lvl>
    <w:lvl w:ilvl="7" w:tplc="E20A1BEA">
      <w:numFmt w:val="decimal"/>
      <w:lvlText w:val=""/>
      <w:lvlJc w:val="left"/>
    </w:lvl>
    <w:lvl w:ilvl="8" w:tplc="2BAE0AA6">
      <w:numFmt w:val="decimal"/>
      <w:lvlText w:val=""/>
      <w:lvlJc w:val="left"/>
    </w:lvl>
  </w:abstractNum>
  <w:abstractNum w:abstractNumId="4" w15:restartNumberingAfterBreak="0">
    <w:nsid w:val="395D54F0"/>
    <w:multiLevelType w:val="hybridMultilevel"/>
    <w:tmpl w:val="77268AF4"/>
    <w:lvl w:ilvl="0" w:tplc="3BE66480">
      <w:start w:val="1"/>
      <w:numFmt w:val="decimal"/>
      <w:lvlText w:val="%1."/>
      <w:lvlJc w:val="left"/>
      <w:pPr>
        <w:ind w:left="720" w:hanging="360"/>
      </w:pPr>
    </w:lvl>
    <w:lvl w:ilvl="1" w:tplc="0F1A9B20">
      <w:numFmt w:val="decimal"/>
      <w:lvlText w:val=""/>
      <w:lvlJc w:val="left"/>
    </w:lvl>
    <w:lvl w:ilvl="2" w:tplc="C29EDFC8">
      <w:numFmt w:val="decimal"/>
      <w:lvlText w:val=""/>
      <w:lvlJc w:val="left"/>
    </w:lvl>
    <w:lvl w:ilvl="3" w:tplc="9172462E">
      <w:numFmt w:val="decimal"/>
      <w:lvlText w:val=""/>
      <w:lvlJc w:val="left"/>
    </w:lvl>
    <w:lvl w:ilvl="4" w:tplc="C25A88C6">
      <w:numFmt w:val="decimal"/>
      <w:lvlText w:val=""/>
      <w:lvlJc w:val="left"/>
    </w:lvl>
    <w:lvl w:ilvl="5" w:tplc="A71A1CF4">
      <w:numFmt w:val="decimal"/>
      <w:lvlText w:val=""/>
      <w:lvlJc w:val="left"/>
    </w:lvl>
    <w:lvl w:ilvl="6" w:tplc="06D6818C">
      <w:numFmt w:val="decimal"/>
      <w:lvlText w:val=""/>
      <w:lvlJc w:val="left"/>
    </w:lvl>
    <w:lvl w:ilvl="7" w:tplc="6B228B7E">
      <w:numFmt w:val="decimal"/>
      <w:lvlText w:val=""/>
      <w:lvlJc w:val="left"/>
    </w:lvl>
    <w:lvl w:ilvl="8" w:tplc="EF42789E">
      <w:numFmt w:val="decimal"/>
      <w:lvlText w:val=""/>
      <w:lvlJc w:val="left"/>
    </w:lvl>
  </w:abstractNum>
  <w:abstractNum w:abstractNumId="5" w15:restartNumberingAfterBreak="0">
    <w:nsid w:val="43573486"/>
    <w:multiLevelType w:val="hybridMultilevel"/>
    <w:tmpl w:val="85688344"/>
    <w:lvl w:ilvl="0" w:tplc="5B16DB90">
      <w:start w:val="1"/>
      <w:numFmt w:val="decimal"/>
      <w:lvlText w:val="%1."/>
      <w:lvlJc w:val="left"/>
      <w:pPr>
        <w:ind w:left="720" w:hanging="360"/>
      </w:pPr>
    </w:lvl>
    <w:lvl w:ilvl="1" w:tplc="BD68EBDE">
      <w:numFmt w:val="decimal"/>
      <w:lvlText w:val=""/>
      <w:lvlJc w:val="left"/>
    </w:lvl>
    <w:lvl w:ilvl="2" w:tplc="46DE489A">
      <w:numFmt w:val="decimal"/>
      <w:lvlText w:val=""/>
      <w:lvlJc w:val="left"/>
    </w:lvl>
    <w:lvl w:ilvl="3" w:tplc="C6DC6650">
      <w:numFmt w:val="decimal"/>
      <w:lvlText w:val=""/>
      <w:lvlJc w:val="left"/>
    </w:lvl>
    <w:lvl w:ilvl="4" w:tplc="73E81FE2">
      <w:numFmt w:val="decimal"/>
      <w:lvlText w:val=""/>
      <w:lvlJc w:val="left"/>
    </w:lvl>
    <w:lvl w:ilvl="5" w:tplc="A5A2CAB6">
      <w:numFmt w:val="decimal"/>
      <w:lvlText w:val=""/>
      <w:lvlJc w:val="left"/>
    </w:lvl>
    <w:lvl w:ilvl="6" w:tplc="220CB06E">
      <w:numFmt w:val="decimal"/>
      <w:lvlText w:val=""/>
      <w:lvlJc w:val="left"/>
    </w:lvl>
    <w:lvl w:ilvl="7" w:tplc="EF5AEF64">
      <w:numFmt w:val="decimal"/>
      <w:lvlText w:val=""/>
      <w:lvlJc w:val="left"/>
    </w:lvl>
    <w:lvl w:ilvl="8" w:tplc="591CDE1A">
      <w:numFmt w:val="decimal"/>
      <w:lvlText w:val=""/>
      <w:lvlJc w:val="left"/>
    </w:lvl>
  </w:abstractNum>
  <w:abstractNum w:abstractNumId="6" w15:restartNumberingAfterBreak="0">
    <w:nsid w:val="60CD5196"/>
    <w:multiLevelType w:val="hybridMultilevel"/>
    <w:tmpl w:val="5DA2A4C4"/>
    <w:lvl w:ilvl="0" w:tplc="79C85D2A">
      <w:start w:val="1"/>
      <w:numFmt w:val="decimal"/>
      <w:lvlText w:val="%1."/>
      <w:lvlJc w:val="left"/>
      <w:pPr>
        <w:ind w:left="720" w:hanging="360"/>
      </w:pPr>
    </w:lvl>
    <w:lvl w:ilvl="1" w:tplc="77E65034">
      <w:numFmt w:val="decimal"/>
      <w:lvlText w:val=""/>
      <w:lvlJc w:val="left"/>
    </w:lvl>
    <w:lvl w:ilvl="2" w:tplc="5A641D90">
      <w:numFmt w:val="decimal"/>
      <w:lvlText w:val=""/>
      <w:lvlJc w:val="left"/>
    </w:lvl>
    <w:lvl w:ilvl="3" w:tplc="94BEB19A">
      <w:numFmt w:val="decimal"/>
      <w:lvlText w:val=""/>
      <w:lvlJc w:val="left"/>
    </w:lvl>
    <w:lvl w:ilvl="4" w:tplc="0518EAD2">
      <w:numFmt w:val="decimal"/>
      <w:lvlText w:val=""/>
      <w:lvlJc w:val="left"/>
    </w:lvl>
    <w:lvl w:ilvl="5" w:tplc="148ECF76">
      <w:numFmt w:val="decimal"/>
      <w:lvlText w:val=""/>
      <w:lvlJc w:val="left"/>
    </w:lvl>
    <w:lvl w:ilvl="6" w:tplc="5D8AEFD2">
      <w:numFmt w:val="decimal"/>
      <w:lvlText w:val=""/>
      <w:lvlJc w:val="left"/>
    </w:lvl>
    <w:lvl w:ilvl="7" w:tplc="F49496D2">
      <w:numFmt w:val="decimal"/>
      <w:lvlText w:val=""/>
      <w:lvlJc w:val="left"/>
    </w:lvl>
    <w:lvl w:ilvl="8" w:tplc="9B72DBEA">
      <w:numFmt w:val="decimal"/>
      <w:lvlText w:val=""/>
      <w:lvlJc w:val="left"/>
    </w:lvl>
  </w:abstractNum>
  <w:abstractNum w:abstractNumId="7" w15:restartNumberingAfterBreak="0">
    <w:nsid w:val="68E13B97"/>
    <w:multiLevelType w:val="hybridMultilevel"/>
    <w:tmpl w:val="BB2AC898"/>
    <w:lvl w:ilvl="0" w:tplc="EB90942A">
      <w:start w:val="1"/>
      <w:numFmt w:val="bullet"/>
      <w:lvlText w:val="●"/>
      <w:lvlJc w:val="left"/>
      <w:pPr>
        <w:ind w:left="720" w:hanging="360"/>
      </w:pPr>
    </w:lvl>
    <w:lvl w:ilvl="1" w:tplc="9E8A9F26">
      <w:start w:val="1"/>
      <w:numFmt w:val="bullet"/>
      <w:lvlText w:val="○"/>
      <w:lvlJc w:val="left"/>
      <w:pPr>
        <w:ind w:left="1440" w:hanging="360"/>
      </w:pPr>
    </w:lvl>
    <w:lvl w:ilvl="2" w:tplc="1B60AA4E">
      <w:start w:val="1"/>
      <w:numFmt w:val="bullet"/>
      <w:lvlText w:val="■"/>
      <w:lvlJc w:val="left"/>
      <w:pPr>
        <w:ind w:left="2160" w:hanging="360"/>
      </w:pPr>
    </w:lvl>
    <w:lvl w:ilvl="3" w:tplc="171280EC">
      <w:start w:val="1"/>
      <w:numFmt w:val="bullet"/>
      <w:lvlText w:val="●"/>
      <w:lvlJc w:val="left"/>
      <w:pPr>
        <w:ind w:left="2880" w:hanging="360"/>
      </w:pPr>
    </w:lvl>
    <w:lvl w:ilvl="4" w:tplc="5A000ACA">
      <w:start w:val="1"/>
      <w:numFmt w:val="bullet"/>
      <w:lvlText w:val="○"/>
      <w:lvlJc w:val="left"/>
      <w:pPr>
        <w:ind w:left="3600" w:hanging="360"/>
      </w:pPr>
    </w:lvl>
    <w:lvl w:ilvl="5" w:tplc="63F4E2D2">
      <w:start w:val="1"/>
      <w:numFmt w:val="bullet"/>
      <w:lvlText w:val="■"/>
      <w:lvlJc w:val="left"/>
      <w:pPr>
        <w:ind w:left="4320" w:hanging="360"/>
      </w:pPr>
    </w:lvl>
    <w:lvl w:ilvl="6" w:tplc="2C32D066">
      <w:start w:val="1"/>
      <w:numFmt w:val="bullet"/>
      <w:lvlText w:val="●"/>
      <w:lvlJc w:val="left"/>
      <w:pPr>
        <w:ind w:left="5040" w:hanging="360"/>
      </w:pPr>
    </w:lvl>
    <w:lvl w:ilvl="7" w:tplc="5FB64E62">
      <w:start w:val="1"/>
      <w:numFmt w:val="bullet"/>
      <w:lvlText w:val="●"/>
      <w:lvlJc w:val="left"/>
      <w:pPr>
        <w:ind w:left="5760" w:hanging="360"/>
      </w:pPr>
    </w:lvl>
    <w:lvl w:ilvl="8" w:tplc="860E6ADE">
      <w:start w:val="1"/>
      <w:numFmt w:val="bullet"/>
      <w:lvlText w:val="●"/>
      <w:lvlJc w:val="left"/>
      <w:pPr>
        <w:ind w:left="6480" w:hanging="360"/>
      </w:pPr>
    </w:lvl>
  </w:abstractNum>
  <w:abstractNum w:abstractNumId="8" w15:restartNumberingAfterBreak="0">
    <w:nsid w:val="6A4B7B12"/>
    <w:multiLevelType w:val="hybridMultilevel"/>
    <w:tmpl w:val="5704A61A"/>
    <w:lvl w:ilvl="0" w:tplc="AA46F1D6">
      <w:start w:val="1"/>
      <w:numFmt w:val="decimal"/>
      <w:lvlText w:val="%1."/>
      <w:lvlJc w:val="left"/>
      <w:pPr>
        <w:ind w:left="720" w:hanging="360"/>
      </w:pPr>
    </w:lvl>
    <w:lvl w:ilvl="1" w:tplc="4D50465A">
      <w:numFmt w:val="decimal"/>
      <w:lvlText w:val=""/>
      <w:lvlJc w:val="left"/>
    </w:lvl>
    <w:lvl w:ilvl="2" w:tplc="4B100AEA">
      <w:numFmt w:val="decimal"/>
      <w:lvlText w:val=""/>
      <w:lvlJc w:val="left"/>
    </w:lvl>
    <w:lvl w:ilvl="3" w:tplc="379E0B1C">
      <w:numFmt w:val="decimal"/>
      <w:lvlText w:val=""/>
      <w:lvlJc w:val="left"/>
    </w:lvl>
    <w:lvl w:ilvl="4" w:tplc="B0B6E166">
      <w:numFmt w:val="decimal"/>
      <w:lvlText w:val=""/>
      <w:lvlJc w:val="left"/>
    </w:lvl>
    <w:lvl w:ilvl="5" w:tplc="9BBAB216">
      <w:numFmt w:val="decimal"/>
      <w:lvlText w:val=""/>
      <w:lvlJc w:val="left"/>
    </w:lvl>
    <w:lvl w:ilvl="6" w:tplc="83FAA3AE">
      <w:numFmt w:val="decimal"/>
      <w:lvlText w:val=""/>
      <w:lvlJc w:val="left"/>
    </w:lvl>
    <w:lvl w:ilvl="7" w:tplc="C278ECE6">
      <w:numFmt w:val="decimal"/>
      <w:lvlText w:val=""/>
      <w:lvlJc w:val="left"/>
    </w:lvl>
    <w:lvl w:ilvl="8" w:tplc="CCD22860">
      <w:numFmt w:val="decimal"/>
      <w:lvlText w:val=""/>
      <w:lvlJc w:val="left"/>
    </w:lvl>
  </w:abstractNum>
  <w:num w:numId="1">
    <w:abstractNumId w:val="7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6429"/>
    <w:rsid w:val="00206429"/>
    <w:rsid w:val="00341F32"/>
    <w:rsid w:val="003C6D34"/>
    <w:rsid w:val="00951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8FA9FC6-D169-46E7-BD14-9AEDC408E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160"/>
      <w:outlineLvl w:val="0"/>
    </w:pPr>
    <w:rPr>
      <w:b/>
      <w:bCs/>
      <w:sz w:val="30"/>
      <w:szCs w:val="30"/>
    </w:rPr>
  </w:style>
  <w:style w:type="paragraph" w:styleId="Heading2">
    <w:name w:val="heading 2"/>
    <w:qFormat/>
    <w:pPr>
      <w:spacing w:before="240" w:after="100"/>
      <w:outlineLvl w:val="1"/>
    </w:pPr>
    <w:rPr>
      <w:b/>
      <w:bCs/>
      <w:sz w:val="25"/>
      <w:szCs w:val="25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95141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5141A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6217</Words>
  <Characters>35440</Characters>
  <Application>Microsoft Office Word</Application>
  <DocSecurity>0</DocSecurity>
  <Lines>295</Lines>
  <Paragraphs>83</Paragraphs>
  <ScaleCrop>false</ScaleCrop>
  <Company>HP</Company>
  <LinksUpToDate>false</LinksUpToDate>
  <CharactersWithSpaces>41574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3</cp:revision>
  <dcterms:created xsi:type="dcterms:W3CDTF">2026-10-03T04:13:00Z</dcterms:created>
  <dcterms:modified xsi:type="dcterms:W3CDTF">2026-10-05T05:58:00Z</dcterms:modified>
</cp:coreProperties>
</file>