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555555"/>
          <w:sz w:val="22"/>
        </w:rPr>
        <w:t>SOFTWARE REQUIREMENTS SPECIFICATION</w:t>
      </w:r>
    </w:p>
    <w:p>
      <w:pPr>
        <w:jc w:val="center"/>
      </w:pPr>
      <w:r>
        <w:rPr>
          <w:b/>
          <w:color w:val="1A1A40"/>
          <w:sz w:val="68"/>
        </w:rPr>
        <w:t>SAARTHI</w:t>
      </w:r>
    </w:p>
    <w:p>
      <w:pPr>
        <w:jc w:val="center"/>
      </w:pPr>
      <w:r>
        <w:rPr>
          <w:i/>
          <w:color w:val="444444"/>
          <w:sz w:val="26"/>
        </w:rPr>
        <w:t>India's First Personalized Government Scheme Discovery Platform</w:t>
      </w:r>
    </w:p>
    <w:p/>
    <w:tbl>
      <w:tblPr>
        <w:tblW w:type="auto" w:w="0"/>
        <w:jc w:val="center"/>
        <w:tblLook w:firstColumn="1" w:firstRow="1" w:lastColumn="0" w:lastRow="0" w:noHBand="0" w:noVBand="1" w:val="04A0"/>
      </w:tblPr>
      <w:tblGrid>
        <w:gridCol w:w="4986"/>
        <w:gridCol w:w="4986"/>
      </w:tblGrid>
      <w:tr>
        <w:tc>
          <w:tcPr>
            <w:tcW w:type="dxa" w:w="4986"/>
          </w:tcPr>
          <w:p>
            <w:r/>
            <w:r>
              <w:rPr>
                <w:b/>
              </w:rPr>
              <w:t>Name</w:t>
            </w:r>
          </w:p>
        </w:tc>
        <w:tc>
          <w:tcPr>
            <w:tcW w:type="dxa" w:w="4986"/>
          </w:tcPr>
          <w:p>
            <w:r>
              <w:t>Khushi Singh / Mohit Gupta</w:t>
            </w:r>
          </w:p>
        </w:tc>
      </w:tr>
      <w:tr>
        <w:tc>
          <w:tcPr>
            <w:tcW w:type="dxa" w:w="4986"/>
          </w:tcPr>
          <w:p>
            <w:r/>
            <w:r>
              <w:rPr>
                <w:b/>
              </w:rPr>
              <w:t>Document Version</w:t>
            </w:r>
          </w:p>
        </w:tc>
        <w:tc>
          <w:tcPr>
            <w:tcW w:type="dxa" w:w="4986"/>
          </w:tcPr>
          <w:p>
            <w:r>
              <w:t>1.0</w:t>
            </w:r>
          </w:p>
        </w:tc>
      </w:tr>
      <w:tr>
        <w:tc>
          <w:tcPr>
            <w:tcW w:type="dxa" w:w="4986"/>
          </w:tcPr>
          <w:p>
            <w:r/>
            <w:r>
              <w:rPr>
                <w:b/>
              </w:rPr>
              <w:t>Technology Stack</w:t>
            </w:r>
          </w:p>
        </w:tc>
        <w:tc>
          <w:tcPr>
            <w:tcW w:type="dxa" w:w="4986"/>
          </w:tcPr>
          <w:p>
            <w:r>
              <w:t>Java · JSP · Servlet · JDBC · MySQL · React</w:t>
            </w:r>
          </w:p>
        </w:tc>
      </w:tr>
      <w:tr>
        <w:tc>
          <w:tcPr>
            <w:tcW w:type="dxa" w:w="4986"/>
          </w:tcPr>
          <w:p>
            <w:r/>
            <w:r>
              <w:rPr>
                <w:b/>
              </w:rPr>
              <w:t>Architecture</w:t>
            </w:r>
          </w:p>
        </w:tc>
        <w:tc>
          <w:tcPr>
            <w:tcW w:type="dxa" w:w="4986"/>
          </w:tcPr>
          <w:p>
            <w:r>
              <w:t>MVC2 (Strict)</w:t>
            </w:r>
          </w:p>
        </w:tc>
      </w:tr>
      <w:tr>
        <w:tc>
          <w:tcPr>
            <w:tcW w:type="dxa" w:w="4986"/>
          </w:tcPr>
          <w:p>
            <w:r/>
            <w:r>
              <w:rPr>
                <w:b/>
              </w:rPr>
              <w:t>Year</w:t>
            </w:r>
          </w:p>
        </w:tc>
        <w:tc>
          <w:tcPr>
            <w:tcW w:type="dxa" w:w="4986"/>
          </w:tcPr>
          <w:p>
            <w:r>
              <w:t>2026</w:t>
            </w:r>
          </w:p>
        </w:tc>
      </w:tr>
    </w:tbl>
    <w:p>
      <w:r>
        <w:br w:type="page"/>
      </w:r>
    </w:p>
    <w:p>
      <w:pPr>
        <w:pStyle w:val="Heading1"/>
      </w:pPr>
      <w:r>
        <w:rPr>
          <w:i w:val="0"/>
          <w:color w:val="1A1A40"/>
          <w:sz w:val="31"/>
        </w:rPr>
        <w:t>1. Introduction</w:t>
      </w:r>
    </w:p>
    <w:p>
      <w:pPr>
        <w:pStyle w:val="Heading2"/>
      </w:pPr>
      <w:r>
        <w:rPr>
          <w:i w:val="0"/>
          <w:color w:val="2D2D2D"/>
          <w:sz w:val="25"/>
        </w:rPr>
        <w:t>1.1 Purpose</w:t>
      </w:r>
    </w:p>
    <w:p>
      <w:r>
        <w:rPr>
          <w:i w:val="0"/>
          <w:sz w:val="21"/>
        </w:rPr>
        <w:t xml:space="preserve">This Software Requirements Specification (SRS) defines the functional, non-functional, and data requirements for </w:t>
      </w:r>
      <w:r>
        <w:rPr>
          <w:b/>
          <w:i w:val="0"/>
          <w:sz w:val="21"/>
        </w:rPr>
        <w:t>Saarthi</w:t>
      </w:r>
      <w:r>
        <w:rPr>
          <w:i w:val="0"/>
          <w:sz w:val="21"/>
        </w:rPr>
        <w:t xml:space="preserve"> — a personalized government scheme discovery platform for Indian citizens. It is intended for use by the development team (Khushi Singh, Mohit Gupta), the project guide/reviewer, and any future contributor as the authoritative reference for design, implementation, and testing.</w:t>
      </w:r>
    </w:p>
    <w:p>
      <w:pPr>
        <w:pStyle w:val="Heading2"/>
      </w:pPr>
      <w:r>
        <w:rPr>
          <w:i w:val="0"/>
          <w:color w:val="2D2D2D"/>
          <w:sz w:val="25"/>
        </w:rPr>
        <w:t>1.2 Scope</w:t>
      </w:r>
    </w:p>
    <w:p>
      <w:r>
        <w:rPr>
          <w:i w:val="0"/>
          <w:sz w:val="21"/>
        </w:rPr>
        <w:t>Saarthi enables any Indian citizen to create a personal profile once and receive a continuously updated, personalized list of every Central and Maharashtra State government welfare scheme they are eligible for — with plain-language eligibility explanations, required-document checklists, and direct links to official application portals. The platform additionally provides an independent Scheme Explorer for profile-agnostic browsing/search, a Bookmarks feature, a Notifications feature for newly-unlocked matches, an AI Chatbot for conversational, verification-gated scheme discovery, and an Admin module for maintaining scheme and eligibility-rule data over time.</w:t>
      </w:r>
    </w:p>
    <w:p>
      <w:r>
        <w:rPr>
          <w:i w:val="0"/>
          <w:sz w:val="21"/>
        </w:rPr>
        <w:t>The system distinguishes three principal categories of actor:</w:t>
      </w:r>
    </w:p>
    <w:p>
      <w:pPr>
        <w:pStyle w:val="ListBullet"/>
      </w:pPr>
      <w:r>
        <w:rPr>
          <w:b/>
          <w:i w:val="0"/>
          <w:sz w:val="20"/>
        </w:rPr>
        <w:t>Guest (unauthenticated visitor)</w:t>
      </w:r>
      <w:r>
        <w:rPr>
          <w:i w:val="0"/>
          <w:sz w:val="20"/>
        </w:rPr>
        <w:t xml:space="preserve"> — browses the public Scheme Explorer and may use the Chatbot for general, non-personalized discovery.</w:t>
      </w:r>
    </w:p>
    <w:p>
      <w:pPr>
        <w:pStyle w:val="ListBullet"/>
      </w:pPr>
      <w:r>
        <w:rPr>
          <w:b/>
          <w:i w:val="0"/>
          <w:sz w:val="20"/>
        </w:rPr>
        <w:t>Citizen (registered user)</w:t>
      </w:r>
      <w:r>
        <w:rPr>
          <w:i w:val="0"/>
          <w:sz w:val="20"/>
        </w:rPr>
        <w:t xml:space="preserve"> — creates a profile, views personalized matches, browses/searches all schemes, bookmarks schemes, generates document checklists, receives notifications, and converses with the Chatbot using their own profile as context.</w:t>
      </w:r>
    </w:p>
    <w:p>
      <w:pPr>
        <w:pStyle w:val="ListBullet"/>
      </w:pPr>
      <w:r>
        <w:rPr>
          <w:b/>
          <w:i w:val="0"/>
          <w:sz w:val="20"/>
        </w:rPr>
        <w:t>Admin (internal user)</w:t>
      </w:r>
      <w:r>
        <w:rPr>
          <w:i w:val="0"/>
          <w:sz w:val="20"/>
        </w:rPr>
        <w:t xml:space="preserve"> — maintains the scheme catalog, eligibility rules, and required-document data that the matching engine — and, by extension, the Chatbot's grounding data — depends on.</w:t>
      </w:r>
    </w:p>
    <w:p>
      <w:r>
        <w:rPr>
          <w:i w:val="0"/>
          <w:sz w:val="21"/>
        </w:rPr>
        <w:t>The AI Chatbot (Module 8, Section 3.8) is specified in full in this SRS as a first-class module, including the grounding/accuracy mechanism (Section 5.6) that keeps its answers traceable to verified data rather than model-invented content; its implementation is sequenced after the core platform modules (Section 9).</w:t>
      </w:r>
    </w:p>
    <w:p>
      <w:pPr>
        <w:pStyle w:val="Heading2"/>
      </w:pPr>
      <w:r>
        <w:rPr>
          <w:i w:val="0"/>
          <w:color w:val="2D2D2D"/>
          <w:sz w:val="25"/>
        </w:rPr>
        <w:t>1.3 Definitions, Acronyms and Abbreviations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Term</w:t>
            </w:r>
          </w:p>
        </w:tc>
        <w:tc>
          <w:tcPr>
            <w:tcW w:type="dxa" w:w="4986"/>
            <w:shd w:val="clear" w:color="auto" w:fill="1A1A40"/>
          </w:tcPr>
          <w:p>
            <w:r>
              <w:rPr>
                <w:b/>
                <w:color w:val="FFFFFF"/>
              </w:rPr>
            </w:r>
            <w:r>
              <w:rPr>
                <w:b/>
                <w:i w:val="0"/>
                <w:color w:val="FFFFFF"/>
                <w:sz w:val="17"/>
              </w:rPr>
              <w:t>Meaning</w:t>
            </w:r>
          </w:p>
        </w:tc>
      </w:tr>
      <w:tr>
        <w:tc>
          <w:tcPr>
            <w:tcW w:type="dxa" w:w="4986"/>
          </w:tcPr>
          <w:p>
            <w:r/>
            <w:r>
              <w:rPr>
                <w:b/>
                <w:i w:val="0"/>
                <w:sz w:val="17"/>
              </w:rPr>
              <w:t>SRS</w:t>
            </w:r>
          </w:p>
        </w:tc>
        <w:tc>
          <w:tcPr>
            <w:tcW w:type="dxa" w:w="4986"/>
          </w:tcPr>
          <w:p>
            <w:r/>
            <w:r>
              <w:rPr>
                <w:i w:val="0"/>
                <w:sz w:val="17"/>
              </w:rPr>
              <w:t>Software Requirements Specification</w:t>
            </w:r>
          </w:p>
        </w:tc>
      </w:tr>
      <w:tr>
        <w:tc>
          <w:tcPr>
            <w:tcW w:type="dxa" w:w="4986"/>
            <w:shd w:val="clear" w:color="auto" w:fill="F8F8FB"/>
          </w:tcPr>
          <w:p>
            <w:r/>
            <w:r>
              <w:rPr>
                <w:b/>
                <w:i w:val="0"/>
                <w:sz w:val="17"/>
              </w:rPr>
              <w:t>MVC2</w:t>
            </w:r>
          </w:p>
        </w:tc>
        <w:tc>
          <w:tcPr>
            <w:tcW w:type="dxa" w:w="4986"/>
            <w:shd w:val="clear" w:color="auto" w:fill="F8F8FB"/>
          </w:tcPr>
          <w:p>
            <w:r/>
            <w:r>
              <w:rPr>
                <w:i w:val="0"/>
                <w:sz w:val="17"/>
              </w:rPr>
              <w:t>Model-View-Controller 2 (Servlet-as-Controller design pattern)</w:t>
            </w:r>
          </w:p>
        </w:tc>
      </w:tr>
      <w:tr>
        <w:tc>
          <w:tcPr>
            <w:tcW w:type="dxa" w:w="4986"/>
          </w:tcPr>
          <w:p>
            <w:r/>
            <w:r>
              <w:rPr>
                <w:b/>
                <w:i w:val="0"/>
                <w:sz w:val="17"/>
              </w:rPr>
              <w:t>DAO</w:t>
            </w:r>
          </w:p>
        </w:tc>
        <w:tc>
          <w:tcPr>
            <w:tcW w:type="dxa" w:w="4986"/>
          </w:tcPr>
          <w:p>
            <w:r/>
            <w:r>
              <w:rPr>
                <w:i w:val="0"/>
                <w:sz w:val="17"/>
              </w:rPr>
              <w:t>Data Access Object — class owning all SQL for one entity</w:t>
            </w:r>
          </w:p>
        </w:tc>
      </w:tr>
      <w:tr>
        <w:tc>
          <w:tcPr>
            <w:tcW w:type="dxa" w:w="4986"/>
            <w:shd w:val="clear" w:color="auto" w:fill="F8F8FB"/>
          </w:tcPr>
          <w:p>
            <w:r/>
            <w:r>
              <w:rPr>
                <w:b/>
                <w:i w:val="0"/>
                <w:sz w:val="17"/>
              </w:rPr>
              <w:t>POJO</w:t>
            </w:r>
          </w:p>
        </w:tc>
        <w:tc>
          <w:tcPr>
            <w:tcW w:type="dxa" w:w="4986"/>
            <w:shd w:val="clear" w:color="auto" w:fill="F8F8FB"/>
          </w:tcPr>
          <w:p>
            <w:r/>
            <w:r>
              <w:rPr>
                <w:i w:val="0"/>
                <w:sz w:val="17"/>
              </w:rPr>
              <w:t>Plain Old Java Object — data-carrier bean</w:t>
            </w:r>
          </w:p>
        </w:tc>
      </w:tr>
      <w:tr>
        <w:tc>
          <w:tcPr>
            <w:tcW w:type="dxa" w:w="4986"/>
          </w:tcPr>
          <w:p>
            <w:r/>
            <w:r>
              <w:rPr>
                <w:b/>
                <w:i w:val="0"/>
                <w:sz w:val="17"/>
              </w:rPr>
              <w:t>JWT</w:t>
            </w:r>
          </w:p>
        </w:tc>
        <w:tc>
          <w:tcPr>
            <w:tcW w:type="dxa" w:w="4986"/>
          </w:tcPr>
          <w:p>
            <w:r/>
            <w:r>
              <w:rPr>
                <w:i w:val="0"/>
                <w:sz w:val="17"/>
              </w:rPr>
              <w:t>JSON Web Token — used for stateless API authentication</w:t>
            </w:r>
          </w:p>
        </w:tc>
      </w:tr>
      <w:tr>
        <w:tc>
          <w:tcPr>
            <w:tcW w:type="dxa" w:w="4986"/>
            <w:shd w:val="clear" w:color="auto" w:fill="F8F8FB"/>
          </w:tcPr>
          <w:p>
            <w:r/>
            <w:r>
              <w:rPr>
                <w:b/>
                <w:i w:val="0"/>
                <w:sz w:val="17"/>
              </w:rPr>
              <w:t>BPL</w:t>
            </w:r>
          </w:p>
        </w:tc>
        <w:tc>
          <w:tcPr>
            <w:tcW w:type="dxa" w:w="4986"/>
            <w:shd w:val="clear" w:color="auto" w:fill="F8F8FB"/>
          </w:tcPr>
          <w:p>
            <w:r/>
            <w:r>
              <w:rPr>
                <w:i w:val="0"/>
                <w:sz w:val="17"/>
              </w:rPr>
              <w:t>Below Poverty Line</w:t>
            </w:r>
          </w:p>
        </w:tc>
      </w:tr>
      <w:tr>
        <w:tc>
          <w:tcPr>
            <w:tcW w:type="dxa" w:w="4986"/>
          </w:tcPr>
          <w:p>
            <w:r/>
            <w:r>
              <w:rPr>
                <w:b/>
                <w:i w:val="0"/>
                <w:sz w:val="17"/>
              </w:rPr>
              <w:t>EWS</w:t>
            </w:r>
          </w:p>
        </w:tc>
        <w:tc>
          <w:tcPr>
            <w:tcW w:type="dxa" w:w="4986"/>
          </w:tcPr>
          <w:p>
            <w:r/>
            <w:r>
              <w:rPr>
                <w:i w:val="0"/>
                <w:sz w:val="17"/>
              </w:rPr>
              <w:t>Economically Weaker Section</w:t>
            </w:r>
          </w:p>
        </w:tc>
      </w:tr>
      <w:tr>
        <w:tc>
          <w:tcPr>
            <w:tcW w:type="dxa" w:w="4986"/>
            <w:shd w:val="clear" w:color="auto" w:fill="F8F8FB"/>
          </w:tcPr>
          <w:p>
            <w:r/>
            <w:r>
              <w:rPr>
                <w:b/>
                <w:i w:val="0"/>
                <w:sz w:val="17"/>
              </w:rPr>
              <w:t>OBC / SC / ST</w:t>
            </w:r>
          </w:p>
        </w:tc>
        <w:tc>
          <w:tcPr>
            <w:tcW w:type="dxa" w:w="4986"/>
            <w:shd w:val="clear" w:color="auto" w:fill="F8F8FB"/>
          </w:tcPr>
          <w:p>
            <w:r/>
            <w:r>
              <w:rPr>
                <w:i w:val="0"/>
                <w:sz w:val="17"/>
              </w:rPr>
              <w:t>Other Backward Class / Scheduled Caste / Scheduled Tribe — social category classifications used in Indian scheme eligibility</w:t>
            </w:r>
          </w:p>
        </w:tc>
      </w:tr>
      <w:tr>
        <w:tc>
          <w:tcPr>
            <w:tcW w:type="dxa" w:w="4986"/>
          </w:tcPr>
          <w:p>
            <w:r/>
            <w:r>
              <w:rPr>
                <w:b/>
                <w:i w:val="0"/>
                <w:sz w:val="17"/>
              </w:rPr>
              <w:t>KYC</w:t>
            </w:r>
          </w:p>
        </w:tc>
        <w:tc>
          <w:tcPr>
            <w:tcW w:type="dxa" w:w="4986"/>
          </w:tcPr>
          <w:p>
            <w:r/>
            <w:r>
              <w:rPr>
                <w:i w:val="0"/>
                <w:sz w:val="17"/>
              </w:rPr>
              <w:t>Know Your Customer (not used for financial KYC here — reused loosely to mean identity/profile completeness in this SRS's context where relevant)</w:t>
            </w:r>
          </w:p>
        </w:tc>
      </w:tr>
      <w:tr>
        <w:tc>
          <w:tcPr>
            <w:tcW w:type="dxa" w:w="4986"/>
            <w:shd w:val="clear" w:color="auto" w:fill="F8F8FB"/>
          </w:tcPr>
          <w:p>
            <w:r/>
            <w:r>
              <w:rPr>
                <w:b/>
                <w:i w:val="0"/>
                <w:sz w:val="17"/>
              </w:rPr>
              <w:t>Match Confidence</w:t>
            </w:r>
          </w:p>
        </w:tc>
        <w:tc>
          <w:tcPr>
            <w:tcW w:type="dxa" w:w="4986"/>
            <w:shd w:val="clear" w:color="auto" w:fill="F8F8FB"/>
          </w:tcPr>
          <w:p>
            <w:r/>
            <w:r>
              <w:rPr>
                <w:i w:val="0"/>
                <w:sz w:val="17"/>
              </w:rPr>
              <w:t>This project's classification of a scheme match as Strong (all rules directly verified against profile data) or Partial (profile missing data needed to verify one or more rules)</w:t>
            </w:r>
          </w:p>
        </w:tc>
      </w:tr>
      <w:tr>
        <w:tc>
          <w:tcPr>
            <w:tcW w:type="dxa" w:w="4986"/>
          </w:tcPr>
          <w:p>
            <w:r/>
            <w:r>
              <w:rPr>
                <w:b/>
                <w:i w:val="0"/>
                <w:sz w:val="17"/>
              </w:rPr>
              <w:t>RBAC</w:t>
            </w:r>
          </w:p>
        </w:tc>
        <w:tc>
          <w:tcPr>
            <w:tcW w:type="dxa" w:w="4986"/>
          </w:tcPr>
          <w:p>
            <w:r/>
            <w:r>
              <w:rPr>
                <w:i w:val="0"/>
                <w:sz w:val="17"/>
              </w:rPr>
              <w:t>Role-Based Access Control</w:t>
            </w:r>
          </w:p>
        </w:tc>
      </w:tr>
    </w:tbl>
    <w:p/>
    <w:p>
      <w:pPr>
        <w:pStyle w:val="Heading2"/>
      </w:pPr>
      <w:r>
        <w:rPr>
          <w:i w:val="0"/>
          <w:color w:val="2D2D2D"/>
          <w:sz w:val="25"/>
        </w:rPr>
        <w:t>1.4 References</w:t>
      </w:r>
    </w:p>
    <w:p>
      <w:pPr>
        <w:pStyle w:val="ListBullet"/>
      </w:pPr>
      <w:r>
        <w:rPr>
          <w:i w:val="0"/>
          <w:sz w:val="20"/>
        </w:rPr>
        <w:t>IEEE 830-1998 — Recommended Practice for Software Requirements Specifications (structural reference)</w:t>
      </w:r>
    </w:p>
    <w:p>
      <w:pPr>
        <w:pStyle w:val="ListBullet"/>
      </w:pPr>
      <w:r>
        <w:rPr>
          <w:i w:val="0"/>
          <w:sz w:val="20"/>
        </w:rPr>
        <w:t>MySQL 8.x Reference Manual (applies to the XAMPP-bundled MySQL/MariaDB server used for development)</w:t>
      </w:r>
    </w:p>
    <w:p>
      <w:pPr>
        <w:pStyle w:val="ListBullet"/>
      </w:pPr>
      <w:r>
        <w:rPr>
          <w:i w:val="0"/>
          <w:sz w:val="20"/>
        </w:rPr>
        <w:t>Java Servlet 3.1 / JSP 2.3 Specification (</w:t>
      </w:r>
      <w:r>
        <w:rPr>
          <w:rFonts w:ascii="Consolas" w:hAnsi="Consolas"/>
          <w:color w:val="B03A2E"/>
          <w:sz w:val="19"/>
        </w:rPr>
        <w:t>javax.servlet.*</w:t>
      </w:r>
      <w:r>
        <w:rPr>
          <w:i w:val="0"/>
          <w:sz w:val="20"/>
        </w:rPr>
        <w:t xml:space="preserve"> namespace, matching Tomcat 8.5.99)</w:t>
      </w:r>
    </w:p>
    <w:p>
      <w:pPr>
        <w:pStyle w:val="Heading1"/>
      </w:pPr>
      <w:r>
        <w:rPr>
          <w:i w:val="0"/>
          <w:color w:val="1A1A40"/>
          <w:sz w:val="31"/>
        </w:rPr>
        <w:t>2. Overall Description</w:t>
      </w:r>
    </w:p>
    <w:p>
      <w:pPr>
        <w:pStyle w:val="Heading2"/>
      </w:pPr>
      <w:r>
        <w:rPr>
          <w:i w:val="0"/>
          <w:color w:val="2D2D2D"/>
          <w:sz w:val="25"/>
        </w:rPr>
        <w:t>2.1 Product Perspective</w:t>
      </w:r>
    </w:p>
    <w:p>
      <w:r>
        <w:rPr>
          <w:i w:val="0"/>
          <w:sz w:val="21"/>
        </w:rPr>
        <w:t>Saarthi is a standalone, self-contained multi-tier web application following the strict MVC2 pattern:</w:t>
      </w:r>
    </w:p>
    <w:p>
      <w:pPr>
        <w:spacing w:before="80" w:after="80"/>
        <w:shd w:val="clear" w:color="auto" w:fill="1E1E2E"/>
      </w:pPr>
      <w:r>
        <w:rPr>
          <w:rFonts w:ascii="Consolas" w:hAnsi="Consolas"/>
          <w:color w:val="E6E6E6"/>
          <w:sz w:val="17"/>
        </w:rPr>
        <w:t>Browser (React SPA, Axios) --REST/JSON--&gt; Servlets (Controller, @WebServlet)</w:t>
        <w:br/>
      </w:r>
      <w:r>
        <w:rPr>
          <w:rFonts w:ascii="Consolas" w:hAnsi="Consolas"/>
          <w:color w:val="E6E6E6"/>
          <w:sz w:val="17"/>
        </w:rPr>
        <w:t xml:space="preserve">    --&gt; Service classes (business logic, incl. Eligibility Matching Engine)</w:t>
        <w:br/>
      </w:r>
      <w:r>
        <w:rPr>
          <w:rFonts w:ascii="Consolas" w:hAnsi="Consolas"/>
          <w:color w:val="E6E6E6"/>
          <w:sz w:val="17"/>
        </w:rPr>
        <w:t xml:space="preserve">    --&gt; DAO classes (plain JDBC, PreparedStatement)</w:t>
        <w:br/>
      </w:r>
      <w:r>
        <w:rPr>
          <w:rFonts w:ascii="Consolas" w:hAnsi="Consolas"/>
          <w:color w:val="E6E6E6"/>
          <w:sz w:val="17"/>
        </w:rPr>
        <w:t xml:space="preserve">    --&gt; MySQL / MariaDB (via XAMPP)</w:t>
        <w:br/>
      </w:r>
    </w:p>
    <w:p>
      <w:r>
        <w:rPr>
          <w:i w:val="0"/>
          <w:sz w:val="21"/>
        </w:rPr>
        <w:t>A small number of server-rendered JSP pages (JSTL + EL only, no scriptlets) are used only where React is not required — e.g. the admin login error page.</w:t>
      </w:r>
    </w:p>
    <w:p>
      <w:pPr>
        <w:pStyle w:val="Heading2"/>
      </w:pPr>
      <w:r>
        <w:rPr>
          <w:i w:val="0"/>
          <w:color w:val="2D2D2D"/>
          <w:sz w:val="25"/>
        </w:rPr>
        <w:t>2.2 User Classes and Characteristics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A1A40"/>
          </w:tcPr>
          <w:p>
            <w:r>
              <w:rPr>
                <w:b/>
                <w:color w:val="FFFFFF"/>
              </w:rPr>
            </w:r>
            <w:r>
              <w:rPr>
                <w:b/>
                <w:i w:val="0"/>
                <w:color w:val="FFFFFF"/>
                <w:sz w:val="17"/>
              </w:rPr>
              <w:t>Actor</w:t>
            </w:r>
          </w:p>
        </w:tc>
        <w:tc>
          <w:tcPr>
            <w:tcW w:type="dxa" w:w="3324"/>
            <w:shd w:val="clear" w:color="auto" w:fill="1A1A40"/>
          </w:tcPr>
          <w:p>
            <w:r>
              <w:rPr>
                <w:b/>
                <w:color w:val="FFFFFF"/>
              </w:rPr>
            </w:r>
            <w:r>
              <w:rPr>
                <w:b/>
                <w:i w:val="0"/>
                <w:color w:val="FFFFFF"/>
                <w:sz w:val="17"/>
              </w:rPr>
              <w:t>Description</w:t>
            </w:r>
          </w:p>
        </w:tc>
        <w:tc>
          <w:tcPr>
            <w:tcW w:type="dxa" w:w="3324"/>
            <w:shd w:val="clear" w:color="auto" w:fill="1A1A40"/>
          </w:tcPr>
          <w:p>
            <w:r>
              <w:rPr>
                <w:b/>
                <w:color w:val="FFFFFF"/>
              </w:rPr>
            </w:r>
            <w:r>
              <w:rPr>
                <w:b/>
                <w:i w:val="0"/>
                <w:color w:val="FFFFFF"/>
                <w:sz w:val="17"/>
              </w:rPr>
              <w:t>Access Level</w:t>
            </w:r>
          </w:p>
        </w:tc>
      </w:tr>
      <w:tr>
        <w:tc>
          <w:tcPr>
            <w:tcW w:type="dxa" w:w="3324"/>
          </w:tcPr>
          <w:p>
            <w:r/>
            <w:r>
              <w:rPr>
                <w:b/>
                <w:i w:val="0"/>
                <w:sz w:val="17"/>
              </w:rPr>
              <w:t>Guest (unauthenticated visitor)</w:t>
            </w:r>
          </w:p>
        </w:tc>
        <w:tc>
          <w:tcPr>
            <w:tcW w:type="dxa" w:w="3324"/>
          </w:tcPr>
          <w:p>
            <w:r/>
            <w:r>
              <w:rPr>
                <w:i w:val="0"/>
                <w:sz w:val="17"/>
              </w:rPr>
              <w:t>Can view the landing page and browse the public Scheme Explorer; cannot see personalized matches or bookmark schemes</w:t>
            </w:r>
          </w:p>
        </w:tc>
        <w:tc>
          <w:tcPr>
            <w:tcW w:type="dxa" w:w="3324"/>
          </w:tcPr>
          <w:p>
            <w:r/>
            <w:r>
              <w:rPr>
                <w:i w:val="0"/>
                <w:sz w:val="17"/>
              </w:rPr>
              <w:t>Public, read-only</w:t>
            </w:r>
          </w:p>
        </w:tc>
      </w:tr>
      <w:tr>
        <w:tc>
          <w:tcPr>
            <w:tcW w:type="dxa" w:w="3324"/>
            <w:shd w:val="clear" w:color="auto" w:fill="F8F8FB"/>
          </w:tcPr>
          <w:p>
            <w:r/>
            <w:r>
              <w:rPr>
                <w:b/>
                <w:i w:val="0"/>
                <w:sz w:val="17"/>
              </w:rPr>
              <w:t>Citizen (registered user)</w:t>
            </w:r>
          </w:p>
        </w:tc>
        <w:tc>
          <w:tcPr>
            <w:tcW w:type="dxa" w:w="3324"/>
            <w:shd w:val="clear" w:color="auto" w:fill="F8F8FB"/>
          </w:tcPr>
          <w:p>
            <w:r/>
            <w:r>
              <w:rPr>
                <w:i w:val="0"/>
                <w:sz w:val="17"/>
              </w:rPr>
              <w:t>Creates/updates a profile, views personalized matches, scheme details, checklist, bookmarks, notifications</w:t>
            </w:r>
          </w:p>
        </w:tc>
        <w:tc>
          <w:tcPr>
            <w:tcW w:type="dxa" w:w="3324"/>
            <w:shd w:val="clear" w:color="auto" w:fill="F8F8FB"/>
          </w:tcPr>
          <w:p>
            <w:r/>
            <w:r>
              <w:rPr>
                <w:i w:val="0"/>
                <w:sz w:val="17"/>
              </w:rPr>
              <w:t>Self-scoped</w:t>
            </w:r>
          </w:p>
        </w:tc>
      </w:tr>
      <w:tr>
        <w:tc>
          <w:tcPr>
            <w:tcW w:type="dxa" w:w="3324"/>
          </w:tcPr>
          <w:p>
            <w:r/>
            <w:r>
              <w:rPr>
                <w:b/>
                <w:i w:val="0"/>
                <w:sz w:val="17"/>
              </w:rPr>
              <w:t>Admin</w:t>
            </w:r>
          </w:p>
        </w:tc>
        <w:tc>
          <w:tcPr>
            <w:tcW w:type="dxa" w:w="3324"/>
          </w:tcPr>
          <w:p>
            <w:r/>
            <w:r>
              <w:rPr>
                <w:i w:val="0"/>
                <w:sz w:val="17"/>
              </w:rPr>
              <w:t>Manages scheme catalog, eligibility rules, required documents; views system-wide data</w:t>
            </w:r>
          </w:p>
        </w:tc>
        <w:tc>
          <w:tcPr>
            <w:tcW w:type="dxa" w:w="3324"/>
          </w:tcPr>
          <w:p>
            <w:r/>
            <w:r>
              <w:rPr>
                <w:i w:val="0"/>
                <w:sz w:val="17"/>
              </w:rPr>
              <w:t>Full system access</w:t>
            </w:r>
          </w:p>
        </w:tc>
      </w:tr>
    </w:tbl>
    <w:p/>
    <w:p>
      <w:pPr>
        <w:pStyle w:val="Heading2"/>
      </w:pPr>
      <w:r>
        <w:rPr>
          <w:i w:val="0"/>
          <w:color w:val="2D2D2D"/>
          <w:sz w:val="25"/>
        </w:rPr>
        <w:t>2.3 Operating Environment</w:t>
      </w:r>
    </w:p>
    <w:p>
      <w:pPr>
        <w:pStyle w:val="ListBullet"/>
      </w:pPr>
      <w:r>
        <w:rPr>
          <w:b/>
          <w:i w:val="0"/>
          <w:sz w:val="20"/>
        </w:rPr>
        <w:t>Application Server:</w:t>
      </w:r>
      <w:r>
        <w:rPr>
          <w:i w:val="0"/>
          <w:sz w:val="20"/>
        </w:rPr>
        <w:t xml:space="preserve"> Apache Tomcat 8.5.99 (standalone, registered as an Eclipse server runtime)</w:t>
      </w:r>
    </w:p>
    <w:p>
      <w:pPr>
        <w:pStyle w:val="ListBullet"/>
      </w:pPr>
      <w:r>
        <w:rPr>
          <w:b/>
          <w:i w:val="0"/>
          <w:sz w:val="20"/>
        </w:rPr>
        <w:t>Database Server:</w:t>
      </w:r>
      <w:r>
        <w:rPr>
          <w:i w:val="0"/>
          <w:sz w:val="20"/>
        </w:rPr>
        <w:t xml:space="preserve"> MySQL / MariaDB, bundled with XAMPP</w:t>
      </w:r>
    </w:p>
    <w:p>
      <w:pPr>
        <w:pStyle w:val="ListBullet"/>
      </w:pPr>
      <w:r>
        <w:rPr>
          <w:b/>
          <w:i w:val="0"/>
          <w:sz w:val="20"/>
        </w:rPr>
        <w:t>IDE:</w:t>
      </w:r>
      <w:r>
        <w:rPr>
          <w:i w:val="0"/>
          <w:sz w:val="20"/>
        </w:rPr>
        <w:t xml:space="preserve"> Eclipse IDE for Enterprise Java and Web Developers (WTP)</w:t>
      </w:r>
    </w:p>
    <w:p>
      <w:pPr>
        <w:pStyle w:val="ListBullet"/>
      </w:pPr>
      <w:r>
        <w:rPr>
          <w:b/>
          <w:i w:val="0"/>
          <w:sz w:val="20"/>
        </w:rPr>
        <w:t>Build:</w:t>
      </w:r>
      <w:r>
        <w:rPr>
          <w:i w:val="0"/>
          <w:sz w:val="20"/>
        </w:rPr>
        <w:t xml:space="preserve"> No Maven — dependencies (</w:t>
      </w:r>
      <w:r>
        <w:rPr>
          <w:rFonts w:ascii="Consolas" w:hAnsi="Consolas"/>
          <w:color w:val="B03A2E"/>
          <w:sz w:val="19"/>
        </w:rPr>
        <w:t>mysql-connector-j</w:t>
      </w:r>
      <w:r>
        <w:rPr>
          <w:i w:val="0"/>
          <w:sz w:val="20"/>
        </w:rPr>
        <w:t xml:space="preserve">, </w:t>
      </w:r>
      <w:r>
        <w:rPr>
          <w:rFonts w:ascii="Consolas" w:hAnsi="Consolas"/>
          <w:color w:val="B03A2E"/>
          <w:sz w:val="19"/>
        </w:rPr>
        <w:t>gson</w:t>
      </w:r>
      <w:r>
        <w:rPr>
          <w:i w:val="0"/>
          <w:sz w:val="20"/>
        </w:rPr>
        <w:t xml:space="preserve">, </w:t>
      </w:r>
      <w:r>
        <w:rPr>
          <w:rFonts w:ascii="Consolas" w:hAnsi="Consolas"/>
          <w:color w:val="B03A2E"/>
          <w:sz w:val="19"/>
        </w:rPr>
        <w:t>jbcrypt</w:t>
      </w:r>
      <w:r>
        <w:rPr>
          <w:i w:val="0"/>
          <w:sz w:val="20"/>
        </w:rPr>
        <w:t xml:space="preserve">, </w:t>
      </w:r>
      <w:r>
        <w:rPr>
          <w:rFonts w:ascii="Consolas" w:hAnsi="Consolas"/>
          <w:color w:val="B03A2E"/>
          <w:sz w:val="19"/>
        </w:rPr>
        <w:t>jjwt</w:t>
      </w:r>
      <w:r>
        <w:rPr>
          <w:i w:val="0"/>
          <w:sz w:val="20"/>
        </w:rPr>
        <w:t xml:space="preserve"> + its Jackson dependencies) are manually placed in </w:t>
      </w:r>
      <w:r>
        <w:rPr>
          <w:rFonts w:ascii="Consolas" w:hAnsi="Consolas"/>
          <w:color w:val="B03A2E"/>
          <w:sz w:val="19"/>
        </w:rPr>
        <w:t>WEB-INF/lib</w:t>
      </w:r>
    </w:p>
    <w:p>
      <w:pPr>
        <w:pStyle w:val="ListBullet"/>
      </w:pPr>
      <w:r>
        <w:rPr>
          <w:b/>
          <w:i w:val="0"/>
          <w:sz w:val="20"/>
        </w:rPr>
        <w:t>Client:</w:t>
      </w:r>
      <w:r>
        <w:rPr>
          <w:i w:val="0"/>
          <w:sz w:val="20"/>
        </w:rPr>
        <w:t xml:space="preserve"> Any modern browser (Chrome, Edge, Firefox) — responsive React SPA, mobile-first</w:t>
      </w:r>
    </w:p>
    <w:p>
      <w:pPr>
        <w:pStyle w:val="Heading2"/>
      </w:pPr>
      <w:r>
        <w:rPr>
          <w:i w:val="0"/>
          <w:color w:val="2D2D2D"/>
          <w:sz w:val="25"/>
        </w:rPr>
        <w:t>2.4 Design and Implementation Constraints</w:t>
      </w:r>
    </w:p>
    <w:p>
      <w:pPr>
        <w:pStyle w:val="ListBullet"/>
      </w:pPr>
      <w:r>
        <w:rPr>
          <w:i w:val="0"/>
          <w:sz w:val="20"/>
        </w:rPr>
        <w:t xml:space="preserve">Strict MVC2 separation, enforced with </w:t>
      </w:r>
      <w:r>
        <w:rPr>
          <w:b/>
          <w:i w:val="0"/>
          <w:sz w:val="20"/>
        </w:rPr>
        <w:t>no exceptions</w:t>
      </w:r>
      <w:r>
        <w:rPr>
          <w:i w:val="0"/>
          <w:sz w:val="20"/>
        </w:rPr>
        <w:t>:</w:t>
      </w:r>
    </w:p>
    <w:p>
      <w:pPr>
        <w:pStyle w:val="ListBullet2"/>
      </w:pPr>
      <w:r>
        <w:rPr>
          <w:i w:val="0"/>
          <w:sz w:val="20"/>
        </w:rPr>
        <w:t xml:space="preserve">Controllers (Servlets) contain </w:t>
      </w:r>
      <w:r>
        <w:rPr>
          <w:b/>
          <w:i w:val="0"/>
          <w:sz w:val="20"/>
        </w:rPr>
        <w:t>no SQL</w:t>
      </w:r>
      <w:r>
        <w:rPr>
          <w:i w:val="0"/>
          <w:sz w:val="20"/>
        </w:rPr>
        <w:t xml:space="preserve"> and </w:t>
      </w:r>
      <w:r>
        <w:rPr>
          <w:b/>
          <w:i w:val="0"/>
          <w:sz w:val="20"/>
        </w:rPr>
        <w:t>no POJO construction</w:t>
      </w:r>
      <w:r>
        <w:rPr>
          <w:i w:val="0"/>
          <w:sz w:val="20"/>
        </w:rPr>
        <w:t xml:space="preserve"> — only request parsing, calling Service methods, and writing the JSON response (via Gson).</w:t>
      </w:r>
    </w:p>
    <w:p>
      <w:pPr>
        <w:pStyle w:val="ListBullet2"/>
      </w:pPr>
      <w:r>
        <w:rPr>
          <w:i w:val="0"/>
          <w:sz w:val="20"/>
        </w:rPr>
        <w:t xml:space="preserve">Service classes contain </w:t>
      </w:r>
      <w:r>
        <w:rPr>
          <w:b/>
          <w:i w:val="0"/>
          <w:sz w:val="20"/>
        </w:rPr>
        <w:t>all business logic</w:t>
      </w:r>
      <w:r>
        <w:rPr>
          <w:i w:val="0"/>
          <w:sz w:val="20"/>
        </w:rPr>
        <w:t>, including the entire Eligibility Matching Engine, and construct/populate POJOs.</w:t>
      </w:r>
    </w:p>
    <w:p>
      <w:pPr>
        <w:pStyle w:val="ListBullet2"/>
      </w:pPr>
      <w:r>
        <w:rPr>
          <w:i w:val="0"/>
          <w:sz w:val="20"/>
        </w:rPr>
        <w:t xml:space="preserve">DAO classes contain </w:t>
      </w:r>
      <w:r>
        <w:rPr>
          <w:b/>
          <w:i w:val="0"/>
          <w:sz w:val="20"/>
        </w:rPr>
        <w:t>all SQL</w:t>
      </w:r>
      <w:r>
        <w:rPr>
          <w:i w:val="0"/>
          <w:sz w:val="20"/>
        </w:rPr>
        <w:t xml:space="preserve">, written as </w:t>
      </w:r>
      <w:r>
        <w:rPr>
          <w:rFonts w:ascii="Consolas" w:hAnsi="Consolas"/>
          <w:color w:val="B03A2E"/>
          <w:sz w:val="19"/>
        </w:rPr>
        <w:t>PreparedStatement</w:t>
      </w:r>
      <w:r>
        <w:rPr>
          <w:i w:val="0"/>
          <w:sz w:val="20"/>
        </w:rPr>
        <w:t xml:space="preserve"> queries, and are the only classes that open a JDBC </w:t>
      </w:r>
      <w:r>
        <w:rPr>
          <w:rFonts w:ascii="Consolas" w:hAnsi="Consolas"/>
          <w:color w:val="B03A2E"/>
          <w:sz w:val="19"/>
        </w:rPr>
        <w:t>Connection</w:t>
      </w:r>
      <w:r>
        <w:rPr>
          <w:i w:val="0"/>
          <w:sz w:val="20"/>
        </w:rPr>
        <w:t>.</w:t>
      </w:r>
    </w:p>
    <w:p>
      <w:pPr>
        <w:pStyle w:val="ListBullet2"/>
      </w:pPr>
      <w:r>
        <w:rPr>
          <w:i w:val="0"/>
          <w:sz w:val="20"/>
        </w:rPr>
        <w:t xml:space="preserve">JSP views (where used) use </w:t>
      </w:r>
      <w:r>
        <w:rPr>
          <w:b/>
          <w:i w:val="0"/>
          <w:sz w:val="20"/>
        </w:rPr>
        <w:t>JSTL + EL only</w:t>
      </w:r>
      <w:r>
        <w:rPr>
          <w:i w:val="0"/>
          <w:sz w:val="20"/>
        </w:rPr>
        <w:t xml:space="preserve"> — </w:t>
      </w:r>
      <w:r>
        <w:rPr>
          <w:rFonts w:ascii="Consolas" w:hAnsi="Consolas"/>
          <w:color w:val="B03A2E"/>
          <w:sz w:val="19"/>
        </w:rPr>
        <w:t>&lt;% %&gt;</w:t>
      </w:r>
      <w:r>
        <w:rPr>
          <w:i w:val="0"/>
          <w:sz w:val="20"/>
        </w:rPr>
        <w:t xml:space="preserve"> scriptlets are forbidden.</w:t>
      </w:r>
    </w:p>
    <w:p>
      <w:pPr>
        <w:pStyle w:val="ListBullet"/>
      </w:pPr>
      <w:r>
        <w:rPr>
          <w:i w:val="0"/>
          <w:sz w:val="20"/>
        </w:rPr>
        <w:t xml:space="preserve">No ORM (Hibernate) is used — DAOs manually map </w:t>
      </w:r>
      <w:r>
        <w:rPr>
          <w:rFonts w:ascii="Consolas" w:hAnsi="Consolas"/>
          <w:color w:val="B03A2E"/>
          <w:sz w:val="19"/>
        </w:rPr>
        <w:t>ResultSet</w:t>
      </w:r>
      <w:r>
        <w:rPr>
          <w:i w:val="0"/>
          <w:sz w:val="20"/>
        </w:rPr>
        <w:t xml:space="preserve"> rows to POJOs.</w:t>
      </w:r>
    </w:p>
    <w:p>
      <w:pPr>
        <w:pStyle w:val="ListBullet"/>
      </w:pPr>
      <w:r>
        <w:rPr>
          <w:i w:val="0"/>
          <w:sz w:val="20"/>
        </w:rPr>
        <w:t xml:space="preserve">All monetary/benefit-amount values that are numeric (not free-text like "up to ₹50,000 or as per slab") are stored as </w:t>
      </w:r>
      <w:r>
        <w:rPr>
          <w:rFonts w:ascii="Consolas" w:hAnsi="Consolas"/>
          <w:color w:val="B03A2E"/>
          <w:sz w:val="19"/>
        </w:rPr>
        <w:t>DECIMAL</w:t>
      </w:r>
      <w:r>
        <w:rPr>
          <w:i w:val="0"/>
          <w:sz w:val="20"/>
        </w:rPr>
        <w:t xml:space="preserve">, never </w:t>
      </w:r>
      <w:r>
        <w:rPr>
          <w:rFonts w:ascii="Consolas" w:hAnsi="Consolas"/>
          <w:color w:val="B03A2E"/>
          <w:sz w:val="19"/>
        </w:rPr>
        <w:t>FLOAT</w:t>
      </w:r>
      <w:r>
        <w:rPr>
          <w:i w:val="0"/>
          <w:sz w:val="20"/>
        </w:rPr>
        <w:t>/</w:t>
      </w:r>
      <w:r>
        <w:rPr>
          <w:rFonts w:ascii="Consolas" w:hAnsi="Consolas"/>
          <w:color w:val="B03A2E"/>
          <w:sz w:val="19"/>
        </w:rPr>
        <w:t>DOUBLE</w:t>
      </w:r>
      <w:r>
        <w:rPr>
          <w:i w:val="0"/>
          <w:sz w:val="20"/>
        </w:rPr>
        <w:t>.</w:t>
      </w:r>
    </w:p>
    <w:p>
      <w:pPr>
        <w:pStyle w:val="ListBullet"/>
      </w:pPr>
      <w:r>
        <w:rPr>
          <w:i w:val="0"/>
          <w:sz w:val="20"/>
        </w:rPr>
        <w:t xml:space="preserve">Passwords are stored as </w:t>
      </w:r>
      <w:r>
        <w:rPr>
          <w:rFonts w:ascii="Consolas" w:hAnsi="Consolas"/>
          <w:color w:val="B03A2E"/>
          <w:sz w:val="19"/>
        </w:rPr>
        <w:t>jBCrypt</w:t>
      </w:r>
      <w:r>
        <w:rPr>
          <w:i w:val="0"/>
          <w:sz w:val="20"/>
        </w:rPr>
        <w:t>-hashed values; plain-text storage is never permitted.</w:t>
      </w:r>
    </w:p>
    <w:p>
      <w:pPr>
        <w:pStyle w:val="ListBullet"/>
      </w:pPr>
      <w:r>
        <w:rPr>
          <w:i w:val="0"/>
          <w:sz w:val="20"/>
        </w:rPr>
        <w:t xml:space="preserve">All date fields use </w:t>
      </w:r>
      <w:r>
        <w:rPr>
          <w:rFonts w:ascii="Consolas" w:hAnsi="Consolas"/>
          <w:color w:val="B03A2E"/>
          <w:sz w:val="19"/>
        </w:rPr>
        <w:t>DATE</w:t>
      </w:r>
      <w:r>
        <w:rPr>
          <w:i w:val="0"/>
          <w:sz w:val="20"/>
        </w:rPr>
        <w:t>/</w:t>
      </w:r>
      <w:r>
        <w:rPr>
          <w:rFonts w:ascii="Consolas" w:hAnsi="Consolas"/>
          <w:color w:val="B03A2E"/>
          <w:sz w:val="19"/>
        </w:rPr>
        <w:t>DATETIME</w:t>
      </w:r>
      <w:r>
        <w:rPr>
          <w:i w:val="0"/>
          <w:sz w:val="20"/>
        </w:rPr>
        <w:t>/</w:t>
      </w:r>
      <w:r>
        <w:rPr>
          <w:rFonts w:ascii="Consolas" w:hAnsi="Consolas"/>
          <w:color w:val="B03A2E"/>
          <w:sz w:val="19"/>
        </w:rPr>
        <w:t>TIMESTAMP</w:t>
      </w:r>
      <w:r>
        <w:rPr>
          <w:i w:val="0"/>
          <w:sz w:val="20"/>
        </w:rPr>
        <w:t xml:space="preserve"> types consistently, since eligibility age-rule evaluation and deadline/notification logic depend on correct date arithmetic.</w:t>
      </w:r>
    </w:p>
    <w:p>
      <w:pPr>
        <w:pStyle w:val="ListBullet"/>
      </w:pPr>
      <w:r>
        <w:rPr>
          <w:i w:val="0"/>
          <w:sz w:val="20"/>
        </w:rPr>
        <w:t xml:space="preserve">Scheme and eligibility-rule data is </w:t>
      </w:r>
      <w:r>
        <w:rPr>
          <w:b/>
          <w:i w:val="0"/>
          <w:sz w:val="20"/>
        </w:rPr>
        <w:t>not fetched live from any external API at request time</w:t>
      </w:r>
      <w:r>
        <w:rPr>
          <w:i w:val="0"/>
          <w:sz w:val="20"/>
        </w:rPr>
        <w:t>, since no stable public API for scheme eligibility data exists; the running application reads only from MySQL, seeded and subsequently maintained through the Admin module.</w:t>
      </w:r>
    </w:p>
    <w:p>
      <w:pPr>
        <w:pStyle w:val="Heading2"/>
      </w:pPr>
      <w:r>
        <w:rPr>
          <w:i w:val="0"/>
          <w:color w:val="2D2D2D"/>
          <w:sz w:val="25"/>
        </w:rPr>
        <w:t>2.5 Assumptions and Dependencies</w:t>
      </w:r>
    </w:p>
    <w:p>
      <w:pPr>
        <w:pStyle w:val="ListBullet"/>
      </w:pPr>
      <w:r>
        <w:rPr>
          <w:i w:val="0"/>
          <w:sz w:val="20"/>
        </w:rPr>
        <w:t xml:space="preserve">The eligibility matching engine evaluates only the structured attributes captured in a citizen's profile (age, gender, state, income, occupation, category, education, disability status, BPL/minority status) against structured </w:t>
      </w:r>
      <w:r>
        <w:rPr>
          <w:rFonts w:ascii="Consolas" w:hAnsi="Consolas"/>
          <w:color w:val="B03A2E"/>
          <w:sz w:val="19"/>
        </w:rPr>
        <w:t>eligibility_rules</w:t>
      </w:r>
      <w:r>
        <w:rPr>
          <w:i w:val="0"/>
          <w:sz w:val="20"/>
        </w:rPr>
        <w:t xml:space="preserve"> rows — it does not perform free-text or NLP-based eligibility inference (that is the deferred Chatbot module's domain).</w:t>
      </w:r>
    </w:p>
    <w:p>
      <w:pPr>
        <w:pStyle w:val="ListBullet"/>
      </w:pPr>
      <w:r>
        <w:rPr>
          <w:i w:val="0"/>
          <w:sz w:val="20"/>
        </w:rPr>
        <w:t>Scheme, eligibility-rule, and document data is sourced and verified against official government sources through a dedicated offline data-sourcing process, and kept current via the Admin module, not through any live government API integration.</w:t>
      </w:r>
    </w:p>
    <w:p>
      <w:pPr>
        <w:pStyle w:val="ListBullet"/>
      </w:pPr>
      <w:r>
        <w:rPr>
          <w:i w:val="0"/>
          <w:sz w:val="20"/>
        </w:rPr>
        <w:t>The current release covers Central Government schemes plus Maharashtra State schemes; other states are out of scope until a future data-refresh cycle.</w:t>
      </w:r>
    </w:p>
    <w:p>
      <w:pPr>
        <w:pStyle w:val="Heading1"/>
      </w:pPr>
      <w:r>
        <w:rPr>
          <w:i w:val="0"/>
          <w:color w:val="1A1A40"/>
          <w:sz w:val="31"/>
        </w:rPr>
        <w:t>3. Functional Requirements</w:t>
      </w:r>
    </w:p>
    <w:p>
      <w:pPr>
        <w:pStyle w:val="Heading2"/>
      </w:pPr>
      <w:r>
        <w:rPr>
          <w:i w:val="0"/>
          <w:color w:val="2D2D2D"/>
          <w:sz w:val="25"/>
        </w:rPr>
        <w:t>3.1 Module 1 — Authentication and Authorization</w:t>
      </w:r>
    </w:p>
    <w:p>
      <w:pPr>
        <w:pStyle w:val="ListBullet"/>
      </w:pPr>
      <w:r>
        <w:rPr>
          <w:b/>
          <w:i w:val="0"/>
          <w:sz w:val="20"/>
        </w:rPr>
        <w:t>FR1.1</w:t>
      </w:r>
      <w:r>
        <w:rPr>
          <w:i w:val="0"/>
          <w:sz w:val="20"/>
        </w:rPr>
        <w:t xml:space="preserve"> The system shall provide a registration workflow for Citizen accounts, capturing email, password, and full name.</w:t>
      </w:r>
    </w:p>
    <w:p>
      <w:pPr>
        <w:pStyle w:val="ListBullet"/>
      </w:pPr>
      <w:r>
        <w:rPr>
          <w:b/>
          <w:i w:val="0"/>
          <w:sz w:val="20"/>
        </w:rPr>
        <w:t>FR1.2</w:t>
      </w:r>
      <w:r>
        <w:rPr>
          <w:i w:val="0"/>
          <w:sz w:val="20"/>
        </w:rPr>
        <w:t xml:space="preserve"> Passwords shall be hashed with jBCrypt before storage; plain-text passwords shall never be persisted or logged.</w:t>
      </w:r>
    </w:p>
    <w:p>
      <w:pPr>
        <w:pStyle w:val="ListBullet"/>
      </w:pPr>
      <w:r>
        <w:rPr>
          <w:b/>
          <w:i w:val="0"/>
          <w:sz w:val="20"/>
        </w:rPr>
        <w:t>FR1.3</w:t>
      </w:r>
      <w:r>
        <w:rPr>
          <w:i w:val="0"/>
          <w:sz w:val="20"/>
        </w:rPr>
        <w:t xml:space="preserve"> The system shall implement Role-Based Access Control with two roles: </w:t>
      </w:r>
      <w:r>
        <w:rPr>
          <w:rFonts w:ascii="Consolas" w:hAnsi="Consolas"/>
          <w:color w:val="B03A2E"/>
          <w:sz w:val="19"/>
        </w:rPr>
        <w:t>USER</w:t>
      </w:r>
      <w:r>
        <w:rPr>
          <w:i w:val="0"/>
          <w:sz w:val="20"/>
        </w:rPr>
        <w:t xml:space="preserve"> and </w:t>
      </w:r>
      <w:r>
        <w:rPr>
          <w:rFonts w:ascii="Consolas" w:hAnsi="Consolas"/>
          <w:color w:val="B03A2E"/>
          <w:sz w:val="19"/>
        </w:rPr>
        <w:t>ADMIN</w:t>
      </w:r>
      <w:r>
        <w:rPr>
          <w:i w:val="0"/>
          <w:sz w:val="20"/>
        </w:rPr>
        <w:t>.</w:t>
      </w:r>
    </w:p>
    <w:p>
      <w:pPr>
        <w:pStyle w:val="ListBullet"/>
      </w:pPr>
      <w:r>
        <w:rPr>
          <w:b/>
          <w:i w:val="0"/>
          <w:sz w:val="20"/>
        </w:rPr>
        <w:t>FR1.4</w:t>
      </w:r>
      <w:r>
        <w:rPr>
          <w:i w:val="0"/>
          <w:sz w:val="20"/>
        </w:rPr>
        <w:t xml:space="preserve"> Login shall use email and password; on success the server issues a signed JWT (via </w:t>
      </w:r>
      <w:r>
        <w:rPr>
          <w:rFonts w:ascii="Consolas" w:hAnsi="Consolas"/>
          <w:color w:val="B03A2E"/>
          <w:sz w:val="19"/>
        </w:rPr>
        <w:t>jjwt</w:t>
      </w:r>
      <w:r>
        <w:rPr>
          <w:i w:val="0"/>
          <w:sz w:val="20"/>
        </w:rPr>
        <w:t>) containing the user's ID and role, returned to the client for use as a Bearer token on subsequent requests.</w:t>
      </w:r>
    </w:p>
    <w:p>
      <w:pPr>
        <w:pStyle w:val="ListBullet"/>
      </w:pPr>
      <w:r>
        <w:rPr>
          <w:b/>
          <w:i w:val="0"/>
          <w:sz w:val="20"/>
        </w:rPr>
        <w:t>FR1.5</w:t>
      </w:r>
      <w:r>
        <w:rPr>
          <w:i w:val="0"/>
          <w:sz w:val="20"/>
        </w:rPr>
        <w:t xml:space="preserve"> JWTs shall carry a configurable expiry (default 24 hours); expired or invalid tokens shall be rejected by a central </w:t>
      </w:r>
      <w:r>
        <w:rPr>
          <w:rFonts w:ascii="Consolas" w:hAnsi="Consolas"/>
          <w:color w:val="B03A2E"/>
          <w:sz w:val="19"/>
        </w:rPr>
        <w:t>AuthFilter</w:t>
      </w:r>
      <w:r>
        <w:rPr>
          <w:i w:val="0"/>
          <w:sz w:val="20"/>
        </w:rPr>
        <w:t xml:space="preserve"> before reaching any protected Controller.</w:t>
      </w:r>
    </w:p>
    <w:p>
      <w:pPr>
        <w:pStyle w:val="ListBullet"/>
      </w:pPr>
      <w:r>
        <w:rPr>
          <w:b/>
          <w:i w:val="0"/>
          <w:sz w:val="20"/>
        </w:rPr>
        <w:t>FR1.6</w:t>
      </w:r>
      <w:r>
        <w:rPr>
          <w:i w:val="0"/>
          <w:sz w:val="20"/>
        </w:rPr>
        <w:t xml:space="preserve"> Password reset shall use a time-limited, single-use token delivered out-of-band (email, or displayed for demo purposes if email sending is not configured in the development environment).</w:t>
      </w:r>
    </w:p>
    <w:p>
      <w:pPr>
        <w:pStyle w:val="ListBullet"/>
      </w:pPr>
      <w:r>
        <w:rPr>
          <w:b/>
          <w:i w:val="0"/>
          <w:sz w:val="20"/>
        </w:rPr>
        <w:t>FR1.7</w:t>
      </w:r>
      <w:r>
        <w:rPr>
          <w:i w:val="0"/>
          <w:sz w:val="20"/>
        </w:rPr>
        <w:t xml:space="preserve"> Every Controller handling a protected endpoint shall verify the caller's JWT (via </w:t>
      </w:r>
      <w:r>
        <w:rPr>
          <w:rFonts w:ascii="Consolas" w:hAnsi="Consolas"/>
          <w:color w:val="B03A2E"/>
          <w:sz w:val="19"/>
        </w:rPr>
        <w:t>AuthFilter</w:t>
      </w:r>
      <w:r>
        <w:rPr>
          <w:i w:val="0"/>
          <w:sz w:val="20"/>
        </w:rPr>
        <w:t xml:space="preserve">) and, for admin-only endpoints, the caller's </w:t>
      </w:r>
      <w:r>
        <w:rPr>
          <w:rFonts w:ascii="Consolas" w:hAnsi="Consolas"/>
          <w:color w:val="B03A2E"/>
          <w:sz w:val="19"/>
        </w:rPr>
        <w:t>ADMIN</w:t>
      </w:r>
      <w:r>
        <w:rPr>
          <w:i w:val="0"/>
          <w:sz w:val="20"/>
        </w:rPr>
        <w:t xml:space="preserve"> role, before any Service method executes (contract precondition).</w:t>
      </w:r>
    </w:p>
    <w:p>
      <w:pPr>
        <w:pStyle w:val="ListBullet"/>
      </w:pPr>
      <w:r>
        <w:rPr>
          <w:b/>
          <w:i w:val="0"/>
          <w:sz w:val="20"/>
        </w:rPr>
        <w:t>FR1.8</w:t>
      </w:r>
      <w:r>
        <w:rPr>
          <w:i w:val="0"/>
          <w:sz w:val="20"/>
        </w:rPr>
        <w:t xml:space="preserve"> Repeated failed login attempts (5 attempts / 15 minutes) shall trigger a temporary account lockout to mitigate brute-force attacks, tracked via a </w:t>
      </w:r>
      <w:r>
        <w:rPr>
          <w:rFonts w:ascii="Consolas" w:hAnsi="Consolas"/>
          <w:color w:val="B03A2E"/>
          <w:sz w:val="19"/>
        </w:rPr>
        <w:t>failed_login_count</w:t>
      </w:r>
      <w:r>
        <w:rPr>
          <w:i w:val="0"/>
          <w:sz w:val="20"/>
        </w:rPr>
        <w:t xml:space="preserve"> and </w:t>
      </w:r>
      <w:r>
        <w:rPr>
          <w:rFonts w:ascii="Consolas" w:hAnsi="Consolas"/>
          <w:color w:val="B03A2E"/>
          <w:sz w:val="19"/>
        </w:rPr>
        <w:t>locked_until</w:t>
      </w:r>
      <w:r>
        <w:rPr>
          <w:i w:val="0"/>
          <w:sz w:val="20"/>
        </w:rPr>
        <w:t xml:space="preserve"> field on </w:t>
      </w:r>
      <w:r>
        <w:rPr>
          <w:rFonts w:ascii="Consolas" w:hAnsi="Consolas"/>
          <w:color w:val="B03A2E"/>
          <w:sz w:val="19"/>
        </w:rPr>
        <w:t>users</w:t>
      </w:r>
      <w:r>
        <w:rPr>
          <w:i w:val="0"/>
          <w:sz w:val="20"/>
        </w:rPr>
        <w:t>.</w:t>
      </w:r>
    </w:p>
    <w:p>
      <w:pPr>
        <w:pStyle w:val="ListBullet"/>
      </w:pPr>
      <w:r>
        <w:rPr>
          <w:b/>
          <w:i w:val="0"/>
          <w:sz w:val="20"/>
        </w:rPr>
        <w:t>FR1.9</w:t>
      </w:r>
      <w:r>
        <w:rPr>
          <w:i w:val="0"/>
          <w:sz w:val="20"/>
        </w:rPr>
        <w:t xml:space="preserve"> The system shall log login, logout, and permission-denied events to an audit trail (</w:t>
      </w:r>
      <w:r>
        <w:rPr>
          <w:rFonts w:ascii="Consolas" w:hAnsi="Consolas"/>
          <w:color w:val="B03A2E"/>
          <w:sz w:val="19"/>
        </w:rPr>
        <w:t>audit_log</w:t>
      </w:r>
      <w:r>
        <w:rPr>
          <w:i w:val="0"/>
          <w:sz w:val="20"/>
        </w:rPr>
        <w:t>).</w:t>
      </w:r>
    </w:p>
    <w:p>
      <w:pPr>
        <w:pStyle w:val="Heading2"/>
      </w:pPr>
      <w:r>
        <w:rPr>
          <w:i w:val="0"/>
          <w:color w:val="2D2D2D"/>
          <w:sz w:val="25"/>
        </w:rPr>
        <w:t>3.2 Module 2 — User Profile &amp; Onboarding</w:t>
      </w:r>
    </w:p>
    <w:p>
      <w:pPr>
        <w:pStyle w:val="ListBullet"/>
      </w:pPr>
      <w:r>
        <w:rPr>
          <w:b/>
          <w:i w:val="0"/>
          <w:sz w:val="20"/>
        </w:rPr>
        <w:t>FR2.1</w:t>
      </w:r>
      <w:r>
        <w:rPr>
          <w:i w:val="0"/>
          <w:sz w:val="20"/>
        </w:rPr>
        <w:t xml:space="preserve"> On first login, the system shall present a guided, multi-step onboarding flow collecting: date of birth, gender, state, district, annual family income, occupation, social category (General/OBC/SC/ST/EWS), education level, disability status, BPL status, and minority status.</w:t>
      </w:r>
    </w:p>
    <w:p>
      <w:pPr>
        <w:pStyle w:val="ListBullet"/>
      </w:pPr>
      <w:r>
        <w:rPr>
          <w:b/>
          <w:i w:val="0"/>
          <w:sz w:val="20"/>
        </w:rPr>
        <w:t>FR2.2</w:t>
      </w:r>
      <w:r>
        <w:rPr>
          <w:i w:val="0"/>
          <w:sz w:val="20"/>
        </w:rPr>
        <w:t xml:space="preserve"> All profile fields except date of birth, state, and category are optional at initial onboarding, but the dashboard shall visibly indicate which additional fields — if filled — would unlock more precise matching (per FR3.9).</w:t>
      </w:r>
    </w:p>
    <w:p>
      <w:pPr>
        <w:pStyle w:val="ListBullet"/>
      </w:pPr>
      <w:r>
        <w:rPr>
          <w:b/>
          <w:i w:val="0"/>
          <w:sz w:val="20"/>
        </w:rPr>
        <w:t>FR2.3</w:t>
      </w:r>
      <w:r>
        <w:rPr>
          <w:i w:val="0"/>
          <w:sz w:val="20"/>
        </w:rPr>
        <w:t xml:space="preserve"> The system shall allow the citizen to update their profile at any time from a dedicated Profile page.</w:t>
      </w:r>
    </w:p>
    <w:p>
      <w:pPr>
        <w:pStyle w:val="ListBullet"/>
      </w:pPr>
      <w:r>
        <w:rPr>
          <w:b/>
          <w:i w:val="0"/>
          <w:sz w:val="20"/>
        </w:rPr>
        <w:t>FR2.4</w:t>
      </w:r>
      <w:r>
        <w:rPr>
          <w:i w:val="0"/>
          <w:sz w:val="20"/>
        </w:rPr>
        <w:t xml:space="preserve"> Every profile create/update shall trigger the system to re-run the Eligibility Matching Engine (Module 3) so the dashboard reflects the change on next load — see Section 5.1.</w:t>
      </w:r>
    </w:p>
    <w:p>
      <w:pPr>
        <w:pStyle w:val="ListBullet"/>
      </w:pPr>
      <w:r>
        <w:rPr>
          <w:b/>
          <w:i w:val="0"/>
          <w:sz w:val="20"/>
        </w:rPr>
        <w:t>FR2.5</w:t>
      </w:r>
      <w:r>
        <w:rPr>
          <w:i w:val="0"/>
          <w:sz w:val="20"/>
        </w:rPr>
        <w:t xml:space="preserve"> Profile validation shall reject clearly invalid values (age computed from date of birth outside 0–120, negative income) at the Service layer before persistence (contract precondition).</w:t>
      </w:r>
    </w:p>
    <w:p>
      <w:pPr>
        <w:pStyle w:val="Heading2"/>
      </w:pPr>
      <w:r>
        <w:rPr>
          <w:i w:val="0"/>
          <w:color w:val="2D2D2D"/>
          <w:sz w:val="25"/>
        </w:rPr>
        <w:t>3.3 Module 3 — Personalized Scheme Dashboard (Eligibility Matching) — Core Module</w:t>
      </w:r>
    </w:p>
    <w:p>
      <w:pPr>
        <w:pStyle w:val="ListBullet"/>
      </w:pPr>
      <w:r>
        <w:rPr>
          <w:b/>
          <w:i w:val="0"/>
          <w:sz w:val="20"/>
        </w:rPr>
        <w:t>FR3.1</w:t>
      </w:r>
      <w:r>
        <w:rPr>
          <w:i w:val="0"/>
          <w:sz w:val="20"/>
        </w:rPr>
        <w:t xml:space="preserve"> On dashboard load, the system shall return every active scheme the citizen's profile satisfies, using the Eligibility Rule Evaluation Algorithm (Section 5.1).</w:t>
      </w:r>
    </w:p>
    <w:p>
      <w:pPr>
        <w:pStyle w:val="ListBullet"/>
      </w:pPr>
      <w:r>
        <w:rPr>
          <w:b/>
          <w:i w:val="0"/>
          <w:sz w:val="20"/>
        </w:rPr>
        <w:t>FR3.2</w:t>
      </w:r>
      <w:r>
        <w:rPr>
          <w:i w:val="0"/>
          <w:sz w:val="20"/>
        </w:rPr>
        <w:t xml:space="preserve"> The dashboard shall display a prominent total-match count and group matched schemes by category (Education, Healthcare, Housing, Financial Aid, Agriculture, Employment, etc.).</w:t>
      </w:r>
    </w:p>
    <w:p>
      <w:pPr>
        <w:pStyle w:val="ListBullet"/>
      </w:pPr>
      <w:r>
        <w:rPr>
          <w:b/>
          <w:i w:val="0"/>
          <w:sz w:val="20"/>
        </w:rPr>
        <w:t>FR3.3</w:t>
      </w:r>
      <w:r>
        <w:rPr>
          <w:i w:val="0"/>
          <w:sz w:val="20"/>
        </w:rPr>
        <w:t xml:space="preserve"> Each scheme card shall display scheme name, issuing authority, a benefit summary, and a Match Confidence indicator (Strong / Partial — Section 5.2).</w:t>
      </w:r>
    </w:p>
    <w:p>
      <w:pPr>
        <w:pStyle w:val="ListBullet"/>
      </w:pPr>
      <w:r>
        <w:rPr>
          <w:b/>
          <w:i w:val="0"/>
          <w:sz w:val="20"/>
        </w:rPr>
        <w:t>FR3.4</w:t>
      </w:r>
      <w:r>
        <w:rPr>
          <w:i w:val="0"/>
          <w:sz w:val="20"/>
        </w:rPr>
        <w:t xml:space="preserve"> The system shall provide a "refresh matches" action that re-runs the matching engine on demand (in addition to the automatic re-run on profile update per FR2.4).</w:t>
      </w:r>
    </w:p>
    <w:p>
      <w:pPr>
        <w:pStyle w:val="ListBullet"/>
      </w:pPr>
      <w:r>
        <w:rPr>
          <w:b/>
          <w:i w:val="0"/>
          <w:sz w:val="20"/>
        </w:rPr>
        <w:t>FR3.5</w:t>
      </w:r>
      <w:r>
        <w:rPr>
          <w:i w:val="0"/>
          <w:sz w:val="20"/>
        </w:rPr>
        <w:t xml:space="preserve"> Matched schemes shall be ranked using the Scheme Relevance Ranking Algorithm (Section 5.3) before being returned to the client.</w:t>
      </w:r>
    </w:p>
    <w:p>
      <w:pPr>
        <w:pStyle w:val="ListBullet"/>
      </w:pPr>
      <w:r>
        <w:rPr>
          <w:b/>
          <w:i w:val="0"/>
          <w:sz w:val="20"/>
        </w:rPr>
        <w:t>FR3.6</w:t>
      </w:r>
      <w:r>
        <w:rPr>
          <w:i w:val="0"/>
          <w:sz w:val="20"/>
        </w:rPr>
        <w:t xml:space="preserve"> The system shall never silently exclude a scheme solely because a required profile attribute is unset — such schemes shall appear as Partial matches (Section 5.2), not be hidden (contract invariant — no false negatives from incomplete profiles).</w:t>
      </w:r>
    </w:p>
    <w:p>
      <w:pPr>
        <w:pStyle w:val="ListBullet"/>
      </w:pPr>
      <w:r>
        <w:rPr>
          <w:b/>
          <w:i w:val="0"/>
          <w:sz w:val="20"/>
        </w:rPr>
        <w:t>FR3.7</w:t>
      </w:r>
      <w:r>
        <w:rPr>
          <w:i w:val="0"/>
          <w:sz w:val="20"/>
        </w:rPr>
        <w:t xml:space="preserve"> The Controller for this module shall contain no matching logic; all evaluation happens in </w:t>
      </w:r>
      <w:r>
        <w:rPr>
          <w:rFonts w:ascii="Consolas" w:hAnsi="Consolas"/>
          <w:color w:val="B03A2E"/>
          <w:sz w:val="19"/>
        </w:rPr>
        <w:t>EligibilityService</w:t>
      </w:r>
      <w:r>
        <w:rPr>
          <w:i w:val="0"/>
          <w:sz w:val="20"/>
        </w:rPr>
        <w:t xml:space="preserve">, and all rule/profile data retrieval happens in </w:t>
      </w:r>
      <w:r>
        <w:rPr>
          <w:rFonts w:ascii="Consolas" w:hAnsi="Consolas"/>
          <w:color w:val="B03A2E"/>
          <w:sz w:val="19"/>
        </w:rPr>
        <w:t>ProfileDAO</w:t>
      </w:r>
      <w:r>
        <w:rPr>
          <w:i w:val="0"/>
          <w:sz w:val="20"/>
        </w:rPr>
        <w:t xml:space="preserve">, </w:t>
      </w:r>
      <w:r>
        <w:rPr>
          <w:rFonts w:ascii="Consolas" w:hAnsi="Consolas"/>
          <w:color w:val="B03A2E"/>
          <w:sz w:val="19"/>
        </w:rPr>
        <w:t>SchemeDAO</w:t>
      </w:r>
      <w:r>
        <w:rPr>
          <w:i w:val="0"/>
          <w:sz w:val="20"/>
        </w:rPr>
        <w:t xml:space="preserve">, and </w:t>
      </w:r>
      <w:r>
        <w:rPr>
          <w:rFonts w:ascii="Consolas" w:hAnsi="Consolas"/>
          <w:color w:val="B03A2E"/>
          <w:sz w:val="19"/>
        </w:rPr>
        <w:t>EligibilityRuleDAO</w:t>
      </w:r>
      <w:r>
        <w:rPr>
          <w:i w:val="0"/>
          <w:sz w:val="20"/>
        </w:rPr>
        <w:t>.</w:t>
      </w:r>
    </w:p>
    <w:p>
      <w:pPr>
        <w:pStyle w:val="ListBullet"/>
      </w:pPr>
      <w:r>
        <w:rPr>
          <w:b/>
          <w:i w:val="0"/>
          <w:sz w:val="20"/>
        </w:rPr>
        <w:t>FR3.8</w:t>
      </w:r>
      <w:r>
        <w:rPr>
          <w:i w:val="0"/>
          <w:sz w:val="20"/>
        </w:rPr>
        <w:t xml:space="preserve"> The system shall support filtering the dashboard's matched schemes by category, client-side, without a further server round-trip once the initial match set is loaded.</w:t>
      </w:r>
    </w:p>
    <w:p>
      <w:pPr>
        <w:pStyle w:val="ListBullet"/>
      </w:pPr>
      <w:r>
        <w:rPr>
          <w:b/>
          <w:i w:val="0"/>
          <w:sz w:val="20"/>
        </w:rPr>
        <w:t>FR3.9</w:t>
      </w:r>
      <w:r>
        <w:rPr>
          <w:i w:val="0"/>
          <w:sz w:val="20"/>
        </w:rPr>
        <w:t xml:space="preserve"> For each Partial match, the response shall indicate which specific profile field(s), if completed, would allow the match to be re-evaluated as Strong.</w:t>
      </w:r>
    </w:p>
    <w:p>
      <w:pPr>
        <w:pStyle w:val="Heading2"/>
      </w:pPr>
      <w:r>
        <w:rPr>
          <w:i w:val="0"/>
          <w:color w:val="2D2D2D"/>
          <w:sz w:val="25"/>
        </w:rPr>
        <w:t>3.4 Module 4 — Scheme Explorer &amp; Search</w:t>
      </w:r>
    </w:p>
    <w:p>
      <w:pPr>
        <w:pStyle w:val="ListBullet"/>
      </w:pPr>
      <w:r>
        <w:rPr>
          <w:b/>
          <w:i w:val="0"/>
          <w:sz w:val="20"/>
        </w:rPr>
        <w:t>FR4.1</w:t>
      </w:r>
      <w:r>
        <w:rPr>
          <w:i w:val="0"/>
          <w:sz w:val="20"/>
        </w:rPr>
        <w:t xml:space="preserve"> The system shall provide a full, paginated catalog of all active schemes, independent of the viewer's profile, accessible to both Guests and Citizens.</w:t>
      </w:r>
    </w:p>
    <w:p>
      <w:pPr>
        <w:pStyle w:val="ListBullet"/>
      </w:pPr>
      <w:r>
        <w:rPr>
          <w:b/>
          <w:i w:val="0"/>
          <w:sz w:val="20"/>
        </w:rPr>
        <w:t>FR4.2</w:t>
      </w:r>
      <w:r>
        <w:rPr>
          <w:i w:val="0"/>
          <w:sz w:val="20"/>
        </w:rPr>
        <w:t xml:space="preserve"> The Explorer shall support keyword search (scheme name/description) and filtering by state, category, and ministry.</w:t>
      </w:r>
    </w:p>
    <w:p>
      <w:pPr>
        <w:pStyle w:val="ListBullet"/>
      </w:pPr>
      <w:r>
        <w:rPr>
          <w:b/>
          <w:i w:val="0"/>
          <w:sz w:val="20"/>
        </w:rPr>
        <w:t>FR4.3</w:t>
      </w:r>
      <w:r>
        <w:rPr>
          <w:i w:val="0"/>
          <w:sz w:val="20"/>
        </w:rPr>
        <w:t xml:space="preserve"> Explorer results shall be sortable by name and, where applicable, by application deadline.</w:t>
      </w:r>
    </w:p>
    <w:p>
      <w:pPr>
        <w:pStyle w:val="ListBullet"/>
      </w:pPr>
      <w:r>
        <w:rPr>
          <w:b/>
          <w:i w:val="0"/>
          <w:sz w:val="20"/>
        </w:rPr>
        <w:t>FR4.4</w:t>
      </w:r>
      <w:r>
        <w:rPr>
          <w:i w:val="0"/>
          <w:sz w:val="20"/>
        </w:rPr>
        <w:t xml:space="preserve"> All filtering/search parameters shall be applied server-side using parameterized queries (</w:t>
      </w:r>
      <w:r>
        <w:rPr>
          <w:rFonts w:ascii="Consolas" w:hAnsi="Consolas"/>
          <w:color w:val="B03A2E"/>
          <w:sz w:val="19"/>
        </w:rPr>
        <w:t>PreparedStatement</w:t>
      </w:r>
      <w:r>
        <w:rPr>
          <w:i w:val="0"/>
          <w:sz w:val="20"/>
        </w:rPr>
        <w:t xml:space="preserve"> with dynamic but safely-bound </w:t>
      </w:r>
      <w:r>
        <w:rPr>
          <w:rFonts w:ascii="Consolas" w:hAnsi="Consolas"/>
          <w:color w:val="B03A2E"/>
          <w:sz w:val="19"/>
        </w:rPr>
        <w:t>WHERE</w:t>
      </w:r>
      <w:r>
        <w:rPr>
          <w:i w:val="0"/>
          <w:sz w:val="20"/>
        </w:rPr>
        <w:t xml:space="preserve"> clauses) — never string-concatenated SQL.</w:t>
      </w:r>
    </w:p>
    <w:p>
      <w:pPr>
        <w:pStyle w:val="Heading2"/>
      </w:pPr>
      <w:r>
        <w:rPr>
          <w:i w:val="0"/>
          <w:color w:val="2D2D2D"/>
          <w:sz w:val="25"/>
        </w:rPr>
        <w:t>3.5 Module 5 — Scheme Detail &amp; Information</w:t>
      </w:r>
    </w:p>
    <w:p>
      <w:pPr>
        <w:pStyle w:val="ListBullet"/>
      </w:pPr>
      <w:r>
        <w:rPr>
          <w:b/>
          <w:i w:val="0"/>
          <w:sz w:val="20"/>
        </w:rPr>
        <w:t>FR5.1</w:t>
      </w:r>
      <w:r>
        <w:rPr>
          <w:i w:val="0"/>
          <w:sz w:val="20"/>
        </w:rPr>
        <w:t xml:space="preserve"> Each scheme's detail page shall display: full description, plain-language eligibility explanation (derived from the citizen's own profile against that scheme's rules, when logged in — e.g. *"You qualify because you are under 25, a student, and from Maharashtra"*), complete benefits, the full required-documents list, step-by-step application guidance, and a direct link to the official application/portal URL.</w:t>
      </w:r>
    </w:p>
    <w:p>
      <w:pPr>
        <w:pStyle w:val="ListBullet"/>
      </w:pPr>
      <w:r>
        <w:rPr>
          <w:b/>
          <w:i w:val="0"/>
          <w:sz w:val="20"/>
        </w:rPr>
        <w:t>FR5.2</w:t>
      </w:r>
      <w:r>
        <w:rPr>
          <w:i w:val="0"/>
          <w:sz w:val="20"/>
        </w:rPr>
        <w:t xml:space="preserve"> For a Guest (not logged in), the detail page shall show the scheme's eligibility criteria as plain rule statements (not a personalized "why you qualify" explanation, since there is no profile to evaluate against).</w:t>
      </w:r>
    </w:p>
    <w:p>
      <w:pPr>
        <w:pStyle w:val="ListBullet"/>
      </w:pPr>
      <w:r>
        <w:rPr>
          <w:b/>
          <w:i w:val="0"/>
          <w:sz w:val="20"/>
        </w:rPr>
        <w:t>FR5.3</w:t>
      </w:r>
      <w:r>
        <w:rPr>
          <w:i w:val="0"/>
          <w:sz w:val="20"/>
        </w:rPr>
        <w:t xml:space="preserve"> The detail page shall list 2–4 related/similar schemes (same category and/or overlapping eligibility attributes).</w:t>
      </w:r>
    </w:p>
    <w:p>
      <w:pPr>
        <w:pStyle w:val="ListBullet"/>
      </w:pPr>
      <w:r>
        <w:rPr>
          <w:b/>
          <w:i w:val="0"/>
          <w:sz w:val="20"/>
        </w:rPr>
        <w:t>FR5.4</w:t>
      </w:r>
      <w:r>
        <w:rPr>
          <w:i w:val="0"/>
          <w:sz w:val="20"/>
        </w:rPr>
        <w:t xml:space="preserve"> Every scheme record served to the client shall include its </w:t>
      </w:r>
      <w:r>
        <w:rPr>
          <w:rFonts w:ascii="Consolas" w:hAnsi="Consolas"/>
          <w:color w:val="B03A2E"/>
          <w:sz w:val="19"/>
        </w:rPr>
        <w:t>source_url</w:t>
      </w:r>
      <w:r>
        <w:rPr>
          <w:i w:val="0"/>
          <w:sz w:val="20"/>
        </w:rPr>
        <w:t xml:space="preserve"> and </w:t>
      </w:r>
      <w:r>
        <w:rPr>
          <w:rFonts w:ascii="Consolas" w:hAnsi="Consolas"/>
          <w:color w:val="B03A2E"/>
          <w:sz w:val="19"/>
        </w:rPr>
        <w:t>verified_at</w:t>
      </w:r>
      <w:r>
        <w:rPr>
          <w:i w:val="0"/>
          <w:sz w:val="20"/>
        </w:rPr>
        <w:t xml:space="preserve"> date, so data provenance and freshness are inspectable.</w:t>
      </w:r>
    </w:p>
    <w:p>
      <w:pPr>
        <w:pStyle w:val="Heading2"/>
      </w:pPr>
      <w:r>
        <w:rPr>
          <w:i w:val="0"/>
          <w:color w:val="2D2D2D"/>
          <w:sz w:val="25"/>
        </w:rPr>
        <w:t>3.6 Module 6 — Document Checklist Generator</w:t>
      </w:r>
    </w:p>
    <w:p>
      <w:pPr>
        <w:pStyle w:val="ListBullet"/>
      </w:pPr>
      <w:r>
        <w:rPr>
          <w:b/>
          <w:i w:val="0"/>
          <w:sz w:val="20"/>
        </w:rPr>
        <w:t>FR6.1</w:t>
      </w:r>
      <w:r>
        <w:rPr>
          <w:i w:val="0"/>
          <w:sz w:val="20"/>
        </w:rPr>
        <w:t xml:space="preserve"> The system shall generate, on request, a single consolidated checklist of every document required across all of a citizen's currently matched (Strong-confidence) schemes.</w:t>
      </w:r>
    </w:p>
    <w:p>
      <w:pPr>
        <w:pStyle w:val="ListBullet"/>
      </w:pPr>
      <w:r>
        <w:rPr>
          <w:b/>
          <w:i w:val="0"/>
          <w:sz w:val="20"/>
        </w:rPr>
        <w:t>FR6.2</w:t>
      </w:r>
      <w:r>
        <w:rPr>
          <w:i w:val="0"/>
          <w:sz w:val="20"/>
        </w:rPr>
        <w:t xml:space="preserve"> The checklist shall be de-duplicated and grouped by document category (ID Proof, Income Proof, Address Proof, Educational Certificate, etc.) using the Document Checklist De-duplication Algorithm (Section 5.4).</w:t>
      </w:r>
    </w:p>
    <w:p>
      <w:pPr>
        <w:pStyle w:val="ListBullet"/>
      </w:pPr>
      <w:r>
        <w:rPr>
          <w:b/>
          <w:i w:val="0"/>
          <w:sz w:val="20"/>
        </w:rPr>
        <w:t>FR6.3</w:t>
      </w:r>
      <w:r>
        <w:rPr>
          <w:i w:val="0"/>
          <w:sz w:val="20"/>
        </w:rPr>
        <w:t xml:space="preserve"> Each checklist item shall be togglable (checked/unchecked) by the citizen, and this toggle state shall persist across sessions.</w:t>
      </w:r>
    </w:p>
    <w:p>
      <w:pPr>
        <w:pStyle w:val="ListBullet"/>
      </w:pPr>
      <w:r>
        <w:rPr>
          <w:b/>
          <w:i w:val="0"/>
          <w:sz w:val="20"/>
        </w:rPr>
        <w:t>FR6.4</w:t>
      </w:r>
      <w:r>
        <w:rPr>
          <w:i w:val="0"/>
          <w:sz w:val="20"/>
        </w:rPr>
        <w:t xml:space="preserve"> Each checklist item shall retain a reference back to which matched scheme(s) require it, so a citizen can see why a document is on their list.</w:t>
      </w:r>
    </w:p>
    <w:p>
      <w:pPr>
        <w:pStyle w:val="Heading2"/>
      </w:pPr>
      <w:r>
        <w:rPr>
          <w:i w:val="0"/>
          <w:color w:val="2D2D2D"/>
          <w:sz w:val="25"/>
        </w:rPr>
        <w:t>3.7 Module 7 — Bookmarks &amp; Saved Schemes</w:t>
      </w:r>
    </w:p>
    <w:p>
      <w:pPr>
        <w:pStyle w:val="ListBullet"/>
      </w:pPr>
      <w:r>
        <w:rPr>
          <w:b/>
          <w:i w:val="0"/>
          <w:sz w:val="20"/>
        </w:rPr>
        <w:t>FR7.1</w:t>
      </w:r>
      <w:r>
        <w:rPr>
          <w:i w:val="0"/>
          <w:sz w:val="20"/>
        </w:rPr>
        <w:t xml:space="preserve"> A logged-in citizen shall be able to bookmark or un-bookmark any scheme from the dashboard, Explorer, or Detail page.</w:t>
      </w:r>
    </w:p>
    <w:p>
      <w:pPr>
        <w:pStyle w:val="ListBullet"/>
      </w:pPr>
      <w:r>
        <w:rPr>
          <w:b/>
          <w:i w:val="0"/>
          <w:sz w:val="20"/>
        </w:rPr>
        <w:t>FR7.2</w:t>
      </w:r>
      <w:r>
        <w:rPr>
          <w:i w:val="0"/>
          <w:sz w:val="20"/>
        </w:rPr>
        <w:t xml:space="preserve"> The system shall prevent a duplicate bookmark of the same scheme by the same user (contract invariant — enforced by a </w:t>
      </w:r>
      <w:r>
        <w:rPr>
          <w:rFonts w:ascii="Consolas" w:hAnsi="Consolas"/>
          <w:color w:val="B03A2E"/>
          <w:sz w:val="19"/>
        </w:rPr>
        <w:t>UNIQUE(user_id, scheme_id)</w:t>
      </w:r>
      <w:r>
        <w:rPr>
          <w:i w:val="0"/>
          <w:sz w:val="20"/>
        </w:rPr>
        <w:t xml:space="preserve"> constraint).</w:t>
      </w:r>
    </w:p>
    <w:p>
      <w:pPr>
        <w:pStyle w:val="ListBullet"/>
      </w:pPr>
      <w:r>
        <w:rPr>
          <w:b/>
          <w:i w:val="0"/>
          <w:sz w:val="20"/>
        </w:rPr>
        <w:t>FR7.3</w:t>
      </w:r>
      <w:r>
        <w:rPr>
          <w:i w:val="0"/>
          <w:sz w:val="20"/>
        </w:rPr>
        <w:t xml:space="preserve"> The Bookmarks page shall list all bookmarked schemes with the same card format used on the dashboard, including current Match Confidence if the user is still eligible.</w:t>
      </w:r>
    </w:p>
    <w:p>
      <w:pPr>
        <w:pStyle w:val="Heading2"/>
      </w:pPr>
      <w:r>
        <w:rPr>
          <w:i w:val="0"/>
          <w:color w:val="2D2D2D"/>
          <w:sz w:val="25"/>
        </w:rPr>
        <w:t>3.8 Module 8 — AI Chatbot Assistant (Supporting Feature)</w:t>
      </w:r>
    </w:p>
    <w:p>
      <w:r>
        <w:rPr>
          <w:i w:val="0"/>
          <w:sz w:val="21"/>
        </w:rPr>
        <w:t xml:space="preserve">A floating, conversational assistant for natural-language scheme discovery and Q&amp;A. It is fully specified here as a first-class module; implementation is sequenced after Modules 1–7 and 9–10 since it is, by design, a secondary feature layered on top of the platform's core data — </w:t>
      </w:r>
      <w:r>
        <w:rPr>
          <w:b/>
          <w:i w:val="0"/>
          <w:sz w:val="21"/>
        </w:rPr>
        <w:t>the platform's value exists entirely without it</w:t>
      </w:r>
      <w:r>
        <w:rPr>
          <w:i w:val="0"/>
          <w:sz w:val="21"/>
        </w:rPr>
        <w:t>. Its defining design constraint is stated up front because it answers the project's hardest open question about this module — *how is it kept accurate rather than making things up?*</w:t>
      </w:r>
    </w:p>
    <w:p>
      <w:pPr>
        <w:ind w:left="432"/>
      </w:pPr>
      <w:r>
        <w:rPr>
          <w:b/>
          <w:i/>
          <w:color w:val="333333"/>
          <w:sz w:val="20"/>
        </w:rPr>
        <w:t>Grounding principle:</w:t>
      </w:r>
      <w:r>
        <w:rPr>
          <w:i/>
          <w:color w:val="333333"/>
          <w:sz w:val="20"/>
        </w:rPr>
        <w:t xml:space="preserve"> the chatbot is never "trained" on scheme data, and it never independently decides eligibility. It is a </w:t>
      </w:r>
      <w:r>
        <w:rPr>
          <w:b/>
          <w:i/>
          <w:color w:val="333333"/>
          <w:sz w:val="20"/>
        </w:rPr>
        <w:t>retrieval-augmented, verification-gated</w:t>
      </w:r>
      <w:r>
        <w:rPr>
          <w:i/>
          <w:color w:val="333333"/>
          <w:sz w:val="20"/>
        </w:rPr>
        <w:t xml:space="preserve"> wrapper around the same deterministic, human-verified data and the same </w:t>
      </w:r>
      <w:r>
        <w:rPr>
          <w:rFonts w:ascii="Consolas" w:hAnsi="Consolas"/>
          <w:color w:val="333333"/>
          <w:sz w:val="19"/>
        </w:rPr>
        <w:t>EligibilityService</w:t>
      </w:r>
      <w:r>
        <w:rPr>
          <w:i/>
          <w:color w:val="333333"/>
          <w:sz w:val="20"/>
        </w:rPr>
        <w:t xml:space="preserve"> (Section 5.1–5.2) that the Dashboard uses. The LLM's job is limited to (a) turning a citizen's free-text question into structured lookups, and (b) turning verified structured results back into readable prose — never to recall or infer scheme facts from its own general training data.</w:t>
      </w:r>
    </w:p>
    <w:p>
      <w:pPr>
        <w:pStyle w:val="ListBullet"/>
      </w:pPr>
      <w:r>
        <w:rPr>
          <w:b/>
          <w:i w:val="0"/>
          <w:sz w:val="20"/>
        </w:rPr>
        <w:t>FR8.1</w:t>
      </w:r>
      <w:r>
        <w:rPr>
          <w:i w:val="0"/>
          <w:sz w:val="20"/>
        </w:rPr>
        <w:t xml:space="preserve"> The system shall provide a floating chat widget, accessible from any page via a bottom-right icon, that expands into an overlay chat window without navigating away from the current page.</w:t>
      </w:r>
    </w:p>
    <w:p>
      <w:pPr>
        <w:pStyle w:val="ListBullet"/>
      </w:pPr>
      <w:r>
        <w:rPr>
          <w:b/>
          <w:i w:val="0"/>
          <w:sz w:val="20"/>
        </w:rPr>
        <w:t>FR8.2</w:t>
      </w:r>
      <w:r>
        <w:rPr>
          <w:i w:val="0"/>
          <w:sz w:val="20"/>
        </w:rPr>
        <w:t xml:space="preserve"> For a logged-in citizen, </w:t>
      </w:r>
      <w:r>
        <w:rPr>
          <w:rFonts w:ascii="Consolas" w:hAnsi="Consolas"/>
          <w:color w:val="B03A2E"/>
          <w:sz w:val="19"/>
        </w:rPr>
        <w:t>ChatService</w:t>
      </w:r>
      <w:r>
        <w:rPr>
          <w:i w:val="0"/>
          <w:sz w:val="20"/>
        </w:rPr>
        <w:t xml:space="preserve"> shall retrieve that citizen's current </w:t>
      </w:r>
      <w:r>
        <w:rPr>
          <w:rFonts w:ascii="Consolas" w:hAnsi="Consolas"/>
          <w:color w:val="B03A2E"/>
          <w:sz w:val="19"/>
        </w:rPr>
        <w:t>scheme_match_snapshot</w:t>
      </w:r>
      <w:r>
        <w:rPr>
          <w:i w:val="0"/>
          <w:sz w:val="20"/>
        </w:rPr>
        <w:t xml:space="preserve"> (Section 5.1–5.2, already computed and stored — not re-derived by the LLM) and pass only the matched/candidate schemes' verified </w:t>
      </w:r>
      <w:r>
        <w:rPr>
          <w:rFonts w:ascii="Consolas" w:hAnsi="Consolas"/>
          <w:color w:val="B03A2E"/>
          <w:sz w:val="19"/>
        </w:rPr>
        <w:t>schemes</w:t>
      </w:r>
      <w:r>
        <w:rPr>
          <w:i w:val="0"/>
          <w:sz w:val="20"/>
        </w:rPr>
        <w:t xml:space="preserve">, </w:t>
      </w:r>
      <w:r>
        <w:rPr>
          <w:rFonts w:ascii="Consolas" w:hAnsi="Consolas"/>
          <w:color w:val="B03A2E"/>
          <w:sz w:val="19"/>
        </w:rPr>
        <w:t>eligibility_rules</w:t>
      </w:r>
      <w:r>
        <w:rPr>
          <w:i w:val="0"/>
          <w:sz w:val="20"/>
        </w:rPr>
        <w:t xml:space="preserve">, and </w:t>
      </w:r>
      <w:r>
        <w:rPr>
          <w:rFonts w:ascii="Consolas" w:hAnsi="Consolas"/>
          <w:color w:val="B03A2E"/>
          <w:sz w:val="19"/>
        </w:rPr>
        <w:t>required_documents</w:t>
      </w:r>
      <w:r>
        <w:rPr>
          <w:i w:val="0"/>
          <w:sz w:val="20"/>
        </w:rPr>
        <w:t xml:space="preserve"> rows into the model's context for that turn.</w:t>
      </w:r>
    </w:p>
    <w:p>
      <w:pPr>
        <w:pStyle w:val="ListBullet"/>
      </w:pPr>
      <w:r>
        <w:rPr>
          <w:b/>
          <w:i w:val="0"/>
          <w:sz w:val="20"/>
        </w:rPr>
        <w:t>FR8.3</w:t>
      </w:r>
      <w:r>
        <w:rPr>
          <w:i w:val="0"/>
          <w:sz w:val="20"/>
        </w:rPr>
        <w:t xml:space="preserve"> For a Guest (not logged in) or a question naming an unrelated scheme, </w:t>
      </w:r>
      <w:r>
        <w:rPr>
          <w:rFonts w:ascii="Consolas" w:hAnsi="Consolas"/>
          <w:color w:val="B03A2E"/>
          <w:sz w:val="19"/>
        </w:rPr>
        <w:t>ChatService</w:t>
      </w:r>
      <w:r>
        <w:rPr>
          <w:i w:val="0"/>
          <w:sz w:val="20"/>
        </w:rPr>
        <w:t xml:space="preserve"> shall first run a targeted </w:t>
      </w:r>
      <w:r>
        <w:rPr>
          <w:rFonts w:ascii="Consolas" w:hAnsi="Consolas"/>
          <w:color w:val="B03A2E"/>
          <w:sz w:val="19"/>
        </w:rPr>
        <w:t>SchemeDAO</w:t>
      </w:r>
      <w:r>
        <w:rPr>
          <w:i w:val="0"/>
          <w:sz w:val="20"/>
        </w:rPr>
        <w:t xml:space="preserve"> keyword/category lookup against the verified catalog to build a small, relevant candidate set, and inject only those rows into context — the model is never given free rein over the full catalog or, worse, no data at all.</w:t>
      </w:r>
    </w:p>
    <w:p>
      <w:pPr>
        <w:pStyle w:val="ListBullet"/>
      </w:pPr>
      <w:r>
        <w:rPr>
          <w:b/>
          <w:i w:val="0"/>
          <w:sz w:val="20"/>
        </w:rPr>
        <w:t>FR8.4</w:t>
      </w:r>
      <w:r>
        <w:rPr>
          <w:i w:val="0"/>
          <w:sz w:val="20"/>
        </w:rPr>
        <w:t xml:space="preserve"> The system prompt shall explicitly instruct the model to answer </w:t>
      </w:r>
      <w:r>
        <w:rPr>
          <w:b/>
          <w:i w:val="0"/>
          <w:sz w:val="20"/>
        </w:rPr>
        <w:t>only</w:t>
      </w:r>
      <w:r>
        <w:rPr>
          <w:i w:val="0"/>
          <w:sz w:val="20"/>
        </w:rPr>
        <w:t xml:space="preserve"> from the structured data supplied in that turn's context, and to respond with an explicit "I don't have verified information on that" instead of guessing when the supplied context does not contain an answer (a hard constraint, not a suggestion the model may deviate from).</w:t>
      </w:r>
    </w:p>
    <w:p>
      <w:pPr>
        <w:pStyle w:val="ListBullet"/>
      </w:pPr>
      <w:r>
        <w:rPr>
          <w:b/>
          <w:i w:val="0"/>
          <w:sz w:val="20"/>
        </w:rPr>
        <w:t>FR8.5</w:t>
      </w:r>
      <w:r>
        <w:rPr>
          <w:i w:val="0"/>
          <w:sz w:val="20"/>
        </w:rPr>
        <w:t xml:space="preserve"> For eligibility questions specifically (e.g. *"Am I eligible for PM Kisan?"*), the yes/no/partial determination itself shall always come from </w:t>
      </w:r>
      <w:r>
        <w:rPr>
          <w:rFonts w:ascii="Consolas" w:hAnsi="Consolas"/>
          <w:color w:val="B03A2E"/>
          <w:sz w:val="19"/>
        </w:rPr>
        <w:t>EligibilityService</w:t>
      </w:r>
      <w:r>
        <w:rPr>
          <w:i w:val="0"/>
          <w:sz w:val="20"/>
        </w:rPr>
        <w:t>'s existing Section 5.1–5.2 evaluation — run against the citizen's real profile, or against fields the model has extracted from the conversation for a Guest — with the LLM only responsible for phrasing that already-computed result in plain language, never for deciding it itself.</w:t>
      </w:r>
    </w:p>
    <w:p>
      <w:pPr>
        <w:pStyle w:val="ListBullet"/>
      </w:pPr>
      <w:r>
        <w:rPr>
          <w:b/>
          <w:i w:val="0"/>
          <w:sz w:val="20"/>
        </w:rPr>
        <w:t>FR8.6</w:t>
      </w:r>
      <w:r>
        <w:rPr>
          <w:i w:val="0"/>
          <w:sz w:val="20"/>
        </w:rPr>
        <w:t xml:space="preserve"> For a Guest who asks a discovery-style question (*"What can I get?"*), the model may ask natural-language follow-up questions to elicit age/state/income/category/etc., </w:t>
      </w:r>
      <w:r>
        <w:rPr>
          <w:rFonts w:ascii="Consolas" w:hAnsi="Consolas"/>
          <w:color w:val="B03A2E"/>
          <w:sz w:val="19"/>
        </w:rPr>
        <w:t>ChatService</w:t>
      </w:r>
      <w:r>
        <w:rPr>
          <w:i w:val="0"/>
          <w:sz w:val="20"/>
        </w:rPr>
        <w:t xml:space="preserve"> shall parse each reply into the same structured </w:t>
      </w:r>
      <w:r>
        <w:rPr>
          <w:rFonts w:ascii="Consolas" w:hAnsi="Consolas"/>
          <w:color w:val="B03A2E"/>
          <w:sz w:val="19"/>
        </w:rPr>
        <w:t>UserProfile</w:t>
      </w:r>
      <w:r>
        <w:rPr>
          <w:i w:val="0"/>
          <w:sz w:val="20"/>
        </w:rPr>
        <w:t xml:space="preserve"> fields Module 2 uses, and evaluation shall run through the identical </w:t>
      </w:r>
      <w:r>
        <w:rPr>
          <w:rFonts w:ascii="Consolas" w:hAnsi="Consolas"/>
          <w:color w:val="B03A2E"/>
          <w:sz w:val="19"/>
        </w:rPr>
        <w:t>EligibilityService</w:t>
      </w:r>
      <w:r>
        <w:rPr>
          <w:i w:val="0"/>
          <w:sz w:val="20"/>
        </w:rPr>
        <w:t xml:space="preserve"> code path used for logged-in citizens — no parallel/duplicate eligibility logic is implemented for the chatbot.</w:t>
      </w:r>
    </w:p>
    <w:p>
      <w:pPr>
        <w:pStyle w:val="ListBullet"/>
      </w:pPr>
      <w:r>
        <w:rPr>
          <w:b/>
          <w:i w:val="0"/>
          <w:sz w:val="20"/>
        </w:rPr>
        <w:t>FR8.7</w:t>
      </w:r>
      <w:r>
        <w:rPr>
          <w:i w:val="0"/>
          <w:sz w:val="20"/>
        </w:rPr>
        <w:t xml:space="preserve"> </w:t>
      </w:r>
      <w:r>
        <w:rPr>
          <w:b/>
          <w:i w:val="0"/>
          <w:sz w:val="20"/>
        </w:rPr>
        <w:t>Post-response verification (hallucination guard):</w:t>
      </w:r>
      <w:r>
        <w:rPr>
          <w:i w:val="0"/>
          <w:sz w:val="20"/>
        </w:rPr>
        <w:t xml:space="preserve"> before any chatbot reply is returned to the client, </w:t>
      </w:r>
      <w:r>
        <w:rPr>
          <w:rFonts w:ascii="Consolas" w:hAnsi="Consolas"/>
          <w:color w:val="B03A2E"/>
          <w:sz w:val="19"/>
        </w:rPr>
        <w:t>ChatService</w:t>
      </w:r>
      <w:r>
        <w:rPr>
          <w:i w:val="0"/>
          <w:sz w:val="20"/>
        </w:rPr>
        <w:t xml:space="preserve"> shall extract every scheme name/ID the model's response mentions and confirm each one via </w:t>
      </w:r>
      <w:r>
        <w:rPr>
          <w:rFonts w:ascii="Consolas" w:hAnsi="Consolas"/>
          <w:color w:val="B03A2E"/>
          <w:sz w:val="19"/>
        </w:rPr>
        <w:t>SchemeDAO</w:t>
      </w:r>
      <w:r>
        <w:rPr>
          <w:i w:val="0"/>
          <w:sz w:val="20"/>
        </w:rPr>
        <w:t xml:space="preserve"> actually exists and was present in that turn's supplied context; any mentioned scheme that fails this check shall be stripped from the response and logged, never shown to the citizen as fact.</w:t>
      </w:r>
    </w:p>
    <w:p>
      <w:pPr>
        <w:pStyle w:val="ListBullet"/>
      </w:pPr>
      <w:r>
        <w:rPr>
          <w:b/>
          <w:i w:val="0"/>
          <w:sz w:val="20"/>
        </w:rPr>
        <w:t>FR8.8</w:t>
      </w:r>
      <w:r>
        <w:rPr>
          <w:i w:val="0"/>
          <w:sz w:val="20"/>
        </w:rPr>
        <w:t xml:space="preserve"> Every chatbot response that references a scheme shall include that scheme's name as a clickable link to its Scheme Detail page (Module 5) and, where available, its </w:t>
      </w:r>
      <w:r>
        <w:rPr>
          <w:rFonts w:ascii="Consolas" w:hAnsi="Consolas"/>
          <w:color w:val="B03A2E"/>
          <w:sz w:val="19"/>
        </w:rPr>
        <w:t>verified_at</w:t>
      </w:r>
      <w:r>
        <w:rPr>
          <w:i w:val="0"/>
          <w:sz w:val="20"/>
        </w:rPr>
        <w:t xml:space="preserve"> date — so a citizen can always independently confirm the chatbot's claim against the same source-of-truth data the rest of the platform is built on.</w:t>
      </w:r>
    </w:p>
    <w:p>
      <w:pPr>
        <w:pStyle w:val="ListBullet"/>
      </w:pPr>
      <w:r>
        <w:rPr>
          <w:b/>
          <w:i w:val="0"/>
          <w:sz w:val="20"/>
        </w:rPr>
        <w:t>FR8.9</w:t>
      </w:r>
      <w:r>
        <w:rPr>
          <w:i w:val="0"/>
          <w:sz w:val="20"/>
        </w:rPr>
        <w:t xml:space="preserve"> Every chatbot response shall carry a standing disclaimer that eligibility shown is provisional and the citizen should confirm final eligibility on the scheme's official application portal before applying.</w:t>
      </w:r>
    </w:p>
    <w:p>
      <w:pPr>
        <w:pStyle w:val="ListBullet"/>
      </w:pPr>
      <w:r>
        <w:rPr>
          <w:b/>
          <w:i w:val="0"/>
          <w:sz w:val="20"/>
        </w:rPr>
        <w:t>FR8.10</w:t>
      </w:r>
      <w:r>
        <w:rPr>
          <w:i w:val="0"/>
          <w:sz w:val="20"/>
        </w:rPr>
        <w:t xml:space="preserve"> Chat sessions and messages for logged-in citizens shall be persisted (</w:t>
      </w:r>
      <w:r>
        <w:rPr>
          <w:rFonts w:ascii="Consolas" w:hAnsi="Consolas"/>
          <w:color w:val="B03A2E"/>
          <w:sz w:val="19"/>
        </w:rPr>
        <w:t>chat_sessions</w:t>
      </w:r>
      <w:r>
        <w:rPr>
          <w:i w:val="0"/>
          <w:sz w:val="20"/>
        </w:rPr>
        <w:t xml:space="preserve">, </w:t>
      </w:r>
      <w:r>
        <w:rPr>
          <w:rFonts w:ascii="Consolas" w:hAnsi="Consolas"/>
          <w:color w:val="B03A2E"/>
          <w:sz w:val="19"/>
        </w:rPr>
        <w:t>chat_history</w:t>
      </w:r>
      <w:r>
        <w:rPr>
          <w:i w:val="0"/>
          <w:sz w:val="20"/>
        </w:rPr>
        <w:t>) so a citizen can resume a prior conversation; anonymous Guest conversations are session-scoped only and not persisted server-side.</w:t>
      </w:r>
    </w:p>
    <w:p>
      <w:pPr>
        <w:pStyle w:val="ListBullet"/>
      </w:pPr>
      <w:r>
        <w:rPr>
          <w:b/>
          <w:i w:val="0"/>
          <w:sz w:val="20"/>
        </w:rPr>
        <w:t>FR8.11</w:t>
      </w:r>
      <w:r>
        <w:rPr>
          <w:i w:val="0"/>
          <w:sz w:val="20"/>
        </w:rPr>
        <w:t xml:space="preserve"> The system shall enforce a configurable per-user daily message-count limit to bound external LLM API cost, returning a clear "limit reached" response rather than silently failing once exceeded.</w:t>
      </w:r>
    </w:p>
    <w:p>
      <w:pPr>
        <w:pStyle w:val="ListBullet"/>
      </w:pPr>
      <w:r>
        <w:rPr>
          <w:b/>
          <w:i w:val="0"/>
          <w:sz w:val="20"/>
        </w:rPr>
        <w:t>FR8.12</w:t>
      </w:r>
      <w:r>
        <w:rPr>
          <w:i w:val="0"/>
          <w:sz w:val="20"/>
        </w:rPr>
        <w:t xml:space="preserve"> </w:t>
      </w:r>
      <w:r>
        <w:rPr>
          <w:rFonts w:ascii="Consolas" w:hAnsi="Consolas"/>
          <w:color w:val="B03A2E"/>
          <w:sz w:val="19"/>
        </w:rPr>
        <w:t>ChatController</w:t>
      </w:r>
      <w:r>
        <w:rPr>
          <w:i w:val="0"/>
          <w:sz w:val="20"/>
        </w:rPr>
        <w:t xml:space="preserve"> shall contain no prompt-construction, retrieval, or verification logic — all of it lives in </w:t>
      </w:r>
      <w:r>
        <w:rPr>
          <w:rFonts w:ascii="Consolas" w:hAnsi="Consolas"/>
          <w:color w:val="B03A2E"/>
          <w:sz w:val="19"/>
        </w:rPr>
        <w:t>ChatService</w:t>
      </w:r>
      <w:r>
        <w:rPr>
          <w:i w:val="0"/>
          <w:sz w:val="20"/>
        </w:rPr>
        <w:t xml:space="preserve">, consistent with the platform's strict MVC2 rule; the Controller only accepts the citizen's message, calls </w:t>
      </w:r>
      <w:r>
        <w:rPr>
          <w:rFonts w:ascii="Consolas" w:hAnsi="Consolas"/>
          <w:color w:val="B03A2E"/>
          <w:sz w:val="19"/>
        </w:rPr>
        <w:t>ChatService.handleMessage(...)</w:t>
      </w:r>
      <w:r>
        <w:rPr>
          <w:i w:val="0"/>
          <w:sz w:val="20"/>
        </w:rPr>
        <w:t>, and returns the JSON response.</w:t>
      </w:r>
    </w:p>
    <w:p>
      <w:pPr>
        <w:pStyle w:val="Heading2"/>
      </w:pPr>
      <w:r>
        <w:rPr>
          <w:i w:val="0"/>
          <w:color w:val="2D2D2D"/>
          <w:sz w:val="25"/>
        </w:rPr>
        <w:t>3.9 Module 9 — Admin / Data Management</w:t>
      </w:r>
    </w:p>
    <w:p>
      <w:pPr>
        <w:pStyle w:val="ListBullet"/>
      </w:pPr>
      <w:r>
        <w:rPr>
          <w:b/>
          <w:i w:val="0"/>
          <w:sz w:val="20"/>
        </w:rPr>
        <w:t>FR9.1</w:t>
      </w:r>
      <w:r>
        <w:rPr>
          <w:i w:val="0"/>
          <w:sz w:val="20"/>
        </w:rPr>
        <w:t xml:space="preserve"> An Admin shall be able to create, update, and deactivate (soft-delete via </w:t>
      </w:r>
      <w:r>
        <w:rPr>
          <w:rFonts w:ascii="Consolas" w:hAnsi="Consolas"/>
          <w:color w:val="B03A2E"/>
          <w:sz w:val="19"/>
        </w:rPr>
        <w:t>is_active = false</w:t>
      </w:r>
      <w:r>
        <w:rPr>
          <w:i w:val="0"/>
          <w:sz w:val="20"/>
        </w:rPr>
        <w:t>) scheme records.</w:t>
      </w:r>
    </w:p>
    <w:p>
      <w:pPr>
        <w:pStyle w:val="ListBullet"/>
      </w:pPr>
      <w:r>
        <w:rPr>
          <w:b/>
          <w:i w:val="0"/>
          <w:sz w:val="20"/>
        </w:rPr>
        <w:t>FR9.2</w:t>
      </w:r>
      <w:r>
        <w:rPr>
          <w:i w:val="0"/>
          <w:sz w:val="20"/>
        </w:rPr>
        <w:t xml:space="preserve"> An Admin shall be able to add, edit, and remove </w:t>
      </w:r>
      <w:r>
        <w:rPr>
          <w:rFonts w:ascii="Consolas" w:hAnsi="Consolas"/>
          <w:color w:val="B03A2E"/>
          <w:sz w:val="19"/>
        </w:rPr>
        <w:t>eligibility_rules</w:t>
      </w:r>
      <w:r>
        <w:rPr>
          <w:i w:val="0"/>
          <w:sz w:val="20"/>
        </w:rPr>
        <w:t xml:space="preserve"> and </w:t>
      </w:r>
      <w:r>
        <w:rPr>
          <w:rFonts w:ascii="Consolas" w:hAnsi="Consolas"/>
          <w:color w:val="B03A2E"/>
          <w:sz w:val="19"/>
        </w:rPr>
        <w:t>required_documents</w:t>
      </w:r>
      <w:r>
        <w:rPr>
          <w:i w:val="0"/>
          <w:sz w:val="20"/>
        </w:rPr>
        <w:t xml:space="preserve"> rows for any scheme.</w:t>
      </w:r>
    </w:p>
    <w:p>
      <w:pPr>
        <w:pStyle w:val="ListBullet"/>
      </w:pPr>
      <w:r>
        <w:rPr>
          <w:b/>
          <w:i w:val="0"/>
          <w:sz w:val="20"/>
        </w:rPr>
        <w:t>FR9.3</w:t>
      </w:r>
      <w:r>
        <w:rPr>
          <w:i w:val="0"/>
          <w:sz w:val="20"/>
        </w:rPr>
        <w:t xml:space="preserve"> Every create/update to a scheme or its eligibility rules shall be recorded in </w:t>
      </w:r>
      <w:r>
        <w:rPr>
          <w:rFonts w:ascii="Consolas" w:hAnsi="Consolas"/>
          <w:color w:val="B03A2E"/>
          <w:sz w:val="19"/>
        </w:rPr>
        <w:t>admin_scheme_audit</w:t>
      </w:r>
      <w:r>
        <w:rPr>
          <w:i w:val="0"/>
          <w:sz w:val="20"/>
        </w:rPr>
        <w:t xml:space="preserve"> with old value, new value, changed-by, and timestamp (mirrors the auditability pattern used for pricing changes in comparable logistics/e-commerce systems).</w:t>
      </w:r>
    </w:p>
    <w:p>
      <w:pPr>
        <w:pStyle w:val="ListBullet"/>
      </w:pPr>
      <w:r>
        <w:rPr>
          <w:b/>
          <w:i w:val="0"/>
          <w:sz w:val="20"/>
        </w:rPr>
        <w:t>FR9.4</w:t>
      </w:r>
      <w:r>
        <w:rPr>
          <w:i w:val="0"/>
          <w:sz w:val="20"/>
        </w:rPr>
        <w:t xml:space="preserve"> The Admin module shall let an Admin update a scheme's </w:t>
      </w:r>
      <w:r>
        <w:rPr>
          <w:rFonts w:ascii="Consolas" w:hAnsi="Consolas"/>
          <w:color w:val="B03A2E"/>
          <w:sz w:val="19"/>
        </w:rPr>
        <w:t>verified_at</w:t>
      </w:r>
      <w:r>
        <w:rPr>
          <w:i w:val="0"/>
          <w:sz w:val="20"/>
        </w:rPr>
        <w:t xml:space="preserve"> date and </w:t>
      </w:r>
      <w:r>
        <w:rPr>
          <w:rFonts w:ascii="Consolas" w:hAnsi="Consolas"/>
          <w:color w:val="B03A2E"/>
          <w:sz w:val="19"/>
        </w:rPr>
        <w:t>source_url</w:t>
      </w:r>
      <w:r>
        <w:rPr>
          <w:i w:val="0"/>
          <w:sz w:val="20"/>
        </w:rPr>
        <w:t xml:space="preserve"> after manually re-checking it against the live source, as part of a periodic data refresh cycle.</w:t>
      </w:r>
    </w:p>
    <w:p>
      <w:pPr>
        <w:pStyle w:val="ListBullet"/>
      </w:pPr>
      <w:r>
        <w:rPr>
          <w:b/>
          <w:i w:val="0"/>
          <w:sz w:val="20"/>
        </w:rPr>
        <w:t>FR9.5</w:t>
      </w:r>
      <w:r>
        <w:rPr>
          <w:i w:val="0"/>
          <w:sz w:val="20"/>
        </w:rPr>
        <w:t xml:space="preserve"> Admin-only Controllers shall reject any request whose JWT role is not </w:t>
      </w:r>
      <w:r>
        <w:rPr>
          <w:rFonts w:ascii="Consolas" w:hAnsi="Consolas"/>
          <w:color w:val="B03A2E"/>
          <w:sz w:val="19"/>
        </w:rPr>
        <w:t>ADMIN</w:t>
      </w:r>
      <w:r>
        <w:rPr>
          <w:i w:val="0"/>
          <w:sz w:val="20"/>
        </w:rPr>
        <w:t xml:space="preserve"> (contract precondition, enforced by </w:t>
      </w:r>
      <w:r>
        <w:rPr>
          <w:rFonts w:ascii="Consolas" w:hAnsi="Consolas"/>
          <w:color w:val="B03A2E"/>
          <w:sz w:val="19"/>
        </w:rPr>
        <w:t>AuthFilter</w:t>
      </w:r>
      <w:r>
        <w:rPr>
          <w:i w:val="0"/>
          <w:sz w:val="20"/>
        </w:rPr>
        <w:t>).</w:t>
      </w:r>
    </w:p>
    <w:p>
      <w:pPr>
        <w:pStyle w:val="Heading2"/>
      </w:pPr>
      <w:r>
        <w:rPr>
          <w:i w:val="0"/>
          <w:color w:val="2D2D2D"/>
          <w:sz w:val="25"/>
        </w:rPr>
        <w:t>3.10 Module 10 — Notifications</w:t>
      </w:r>
    </w:p>
    <w:p>
      <w:pPr>
        <w:pStyle w:val="ListBullet"/>
      </w:pPr>
      <w:r>
        <w:rPr>
          <w:b/>
          <w:i w:val="0"/>
          <w:sz w:val="20"/>
        </w:rPr>
        <w:t>FR10.1</w:t>
      </w:r>
      <w:r>
        <w:rPr>
          <w:i w:val="0"/>
          <w:sz w:val="20"/>
        </w:rPr>
        <w:t xml:space="preserve"> The system shall generate a notification for a citizen when a profile update or a scheme-data change (via Admin) results in a new Strong-confidence match that did not exist in the citizen's previous match snapshot, using the Notification Trigger Algorithm (Section 5.5).</w:t>
      </w:r>
    </w:p>
    <w:p>
      <w:pPr>
        <w:pStyle w:val="ListBullet"/>
      </w:pPr>
      <w:r>
        <w:rPr>
          <w:b/>
          <w:i w:val="0"/>
          <w:sz w:val="20"/>
        </w:rPr>
        <w:t>FR10.2</w:t>
      </w:r>
      <w:r>
        <w:rPr>
          <w:i w:val="0"/>
          <w:sz w:val="20"/>
        </w:rPr>
        <w:t xml:space="preserve"> The system shall generate a notification when a bookmarked or matched scheme's </w:t>
      </w:r>
      <w:r>
        <w:rPr>
          <w:rFonts w:ascii="Consolas" w:hAnsi="Consolas"/>
          <w:color w:val="B03A2E"/>
          <w:sz w:val="19"/>
        </w:rPr>
        <w:t>deadline</w:t>
      </w:r>
      <w:r>
        <w:rPr>
          <w:i w:val="0"/>
          <w:sz w:val="20"/>
        </w:rPr>
        <w:t xml:space="preserve"> is within 15 days.</w:t>
      </w:r>
    </w:p>
    <w:p>
      <w:pPr>
        <w:pStyle w:val="ListBullet"/>
      </w:pPr>
      <w:r>
        <w:rPr>
          <w:b/>
          <w:i w:val="0"/>
          <w:sz w:val="20"/>
        </w:rPr>
        <w:t>FR10.3</w:t>
      </w:r>
      <w:r>
        <w:rPr>
          <w:i w:val="0"/>
          <w:sz w:val="20"/>
        </w:rPr>
        <w:t xml:space="preserve"> Notifications shall be markable as read individually or in bulk; unread count shall be shown as a badge.</w:t>
      </w:r>
    </w:p>
    <w:p>
      <w:pPr>
        <w:pStyle w:val="Heading1"/>
      </w:pPr>
      <w:r>
        <w:rPr>
          <w:i w:val="0"/>
          <w:color w:val="1A1A40"/>
          <w:sz w:val="31"/>
        </w:rPr>
        <w:t>4. Non-Functional Requirements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Category</w:t>
            </w:r>
          </w:p>
        </w:tc>
        <w:tc>
          <w:tcPr>
            <w:tcW w:type="dxa" w:w="4986"/>
            <w:shd w:val="clear" w:color="auto" w:fill="1A1A40"/>
          </w:tcPr>
          <w:p>
            <w:r>
              <w:rPr>
                <w:b/>
                <w:color w:val="FFFFFF"/>
              </w:rPr>
            </w:r>
            <w:r>
              <w:rPr>
                <w:b/>
                <w:i w:val="0"/>
                <w:color w:val="FFFFFF"/>
                <w:sz w:val="17"/>
              </w:rPr>
              <w:t>Requirement</w:t>
            </w:r>
          </w:p>
        </w:tc>
      </w:tr>
      <w:tr>
        <w:tc>
          <w:tcPr>
            <w:tcW w:type="dxa" w:w="4986"/>
          </w:tcPr>
          <w:p>
            <w:r/>
            <w:r>
              <w:rPr>
                <w:b/>
                <w:i w:val="0"/>
                <w:sz w:val="17"/>
              </w:rPr>
              <w:t>Performance</w:t>
            </w:r>
          </w:p>
        </w:tc>
        <w:tc>
          <w:tcPr>
            <w:tcW w:type="dxa" w:w="4986"/>
          </w:tcPr>
          <w:p>
            <w:r/>
            <w:r>
              <w:rPr>
                <w:i w:val="0"/>
                <w:sz w:val="17"/>
              </w:rPr>
              <w:t xml:space="preserve">Dashboard match computation shall return within 2 seconds for a catalog of up to 200 active schemes, using indexed lookups on </w:t>
            </w:r>
            <w:r>
              <w:rPr>
                <w:rFonts w:ascii="Consolas" w:hAnsi="Consolas"/>
                <w:color w:val="B03A2E"/>
                <w:sz w:val="16"/>
              </w:rPr>
              <w:t>eligibility_rules.scheme_id</w:t>
            </w:r>
            <w:r>
              <w:rPr>
                <w:i w:val="0"/>
                <w:sz w:val="17"/>
              </w:rPr>
              <w:t xml:space="preserve"> and </w:t>
            </w:r>
            <w:r>
              <w:rPr>
                <w:rFonts w:ascii="Consolas" w:hAnsi="Consolas"/>
                <w:color w:val="B03A2E"/>
                <w:sz w:val="16"/>
              </w:rPr>
              <w:t>schemes.is_active</w:t>
            </w:r>
            <w:r>
              <w:rPr>
                <w:i w:val="0"/>
                <w:sz w:val="17"/>
              </w:rPr>
              <w:t>.</w:t>
            </w:r>
          </w:p>
        </w:tc>
      </w:tr>
      <w:tr>
        <w:tc>
          <w:tcPr>
            <w:tcW w:type="dxa" w:w="4986"/>
            <w:shd w:val="clear" w:color="auto" w:fill="F8F8FB"/>
          </w:tcPr>
          <w:p>
            <w:r/>
            <w:r>
              <w:rPr>
                <w:b/>
                <w:i w:val="0"/>
                <w:sz w:val="17"/>
              </w:rPr>
              <w:t>Security</w:t>
            </w:r>
          </w:p>
        </w:tc>
        <w:tc>
          <w:tcPr>
            <w:tcW w:type="dxa" w:w="4986"/>
            <w:shd w:val="clear" w:color="auto" w:fill="F8F8FB"/>
          </w:tcPr>
          <w:p>
            <w:r/>
            <w:r>
              <w:rPr>
                <w:i w:val="0"/>
                <w:sz w:val="17"/>
              </w:rPr>
              <w:t xml:space="preserve">RBAC enforced server-side via </w:t>
            </w:r>
            <w:r>
              <w:rPr>
                <w:rFonts w:ascii="Consolas" w:hAnsi="Consolas"/>
                <w:color w:val="B03A2E"/>
                <w:sz w:val="16"/>
              </w:rPr>
              <w:t>AuthFilter</w:t>
            </w:r>
            <w:r>
              <w:rPr>
                <w:i w:val="0"/>
                <w:sz w:val="17"/>
              </w:rPr>
              <w:t xml:space="preserve"> on every protected action; all SQL executed via </w:t>
            </w:r>
            <w:r>
              <w:rPr>
                <w:rFonts w:ascii="Consolas" w:hAnsi="Consolas"/>
                <w:color w:val="B03A2E"/>
                <w:sz w:val="16"/>
              </w:rPr>
              <w:t>PreparedStatement</w:t>
            </w:r>
            <w:r>
              <w:rPr>
                <w:i w:val="0"/>
                <w:sz w:val="17"/>
              </w:rPr>
              <w:t xml:space="preserve"> (no string-concatenated queries); JWT signature verified on every request; jBCrypt password hashing; CORS restricted to the known frontend origin in production.</w:t>
            </w:r>
          </w:p>
        </w:tc>
      </w:tr>
      <w:tr>
        <w:tc>
          <w:tcPr>
            <w:tcW w:type="dxa" w:w="4986"/>
          </w:tcPr>
          <w:p>
            <w:r/>
            <w:r>
              <w:rPr>
                <w:b/>
                <w:i w:val="0"/>
                <w:sz w:val="17"/>
              </w:rPr>
              <w:t>Availability</w:t>
            </w:r>
          </w:p>
        </w:tc>
        <w:tc>
          <w:tcPr>
            <w:tcW w:type="dxa" w:w="4986"/>
          </w:tcPr>
          <w:p>
            <w:r/>
            <w:r>
              <w:rPr>
                <w:i w:val="0"/>
                <w:sz w:val="17"/>
              </w:rPr>
              <w:t>Target availability suitable for a demo/academic-project deployment; no formal SLA.</w:t>
            </w:r>
          </w:p>
        </w:tc>
      </w:tr>
      <w:tr>
        <w:tc>
          <w:tcPr>
            <w:tcW w:type="dxa" w:w="4986"/>
            <w:shd w:val="clear" w:color="auto" w:fill="F8F8FB"/>
          </w:tcPr>
          <w:p>
            <w:r/>
            <w:r>
              <w:rPr>
                <w:b/>
                <w:i w:val="0"/>
                <w:sz w:val="17"/>
              </w:rPr>
              <w:t>Scalability</w:t>
            </w:r>
          </w:p>
        </w:tc>
        <w:tc>
          <w:tcPr>
            <w:tcW w:type="dxa" w:w="4986"/>
            <w:shd w:val="clear" w:color="auto" w:fill="F8F8FB"/>
          </w:tcPr>
          <w:p>
            <w:r/>
            <w:r>
              <w:rPr>
                <w:i w:val="0"/>
                <w:sz w:val="17"/>
              </w:rPr>
              <w:t xml:space="preserve">The DAO layer uses </w:t>
            </w:r>
            <w:r>
              <w:rPr>
                <w:rFonts w:ascii="Consolas" w:hAnsi="Consolas"/>
                <w:color w:val="B03A2E"/>
                <w:sz w:val="16"/>
              </w:rPr>
              <w:t>DriverManager</w:t>
            </w:r>
            <w:r>
              <w:rPr>
                <w:i w:val="0"/>
                <w:sz w:val="17"/>
              </w:rPr>
              <w:t>-based JDBC connections per request in this release (no connection pool, since no Maven/HikariCP); documented as a known upgrade path if concurrent load ever requires pooling.</w:t>
            </w:r>
          </w:p>
        </w:tc>
      </w:tr>
      <w:tr>
        <w:tc>
          <w:tcPr>
            <w:tcW w:type="dxa" w:w="4986"/>
          </w:tcPr>
          <w:p>
            <w:r/>
            <w:r>
              <w:rPr>
                <w:b/>
                <w:i w:val="0"/>
                <w:sz w:val="17"/>
              </w:rPr>
              <w:t>Usability</w:t>
            </w:r>
          </w:p>
        </w:tc>
        <w:tc>
          <w:tcPr>
            <w:tcW w:type="dxa" w:w="4986"/>
          </w:tcPr>
          <w:p>
            <w:r/>
            <w:r>
              <w:rPr>
                <w:i w:val="0"/>
                <w:sz w:val="17"/>
              </w:rPr>
              <w:t>React SPA with mobile-first responsive layout, dark-mode-first design, and a guided onboarding flow so profile creation does not feel like a government form.</w:t>
            </w:r>
          </w:p>
        </w:tc>
      </w:tr>
      <w:tr>
        <w:tc>
          <w:tcPr>
            <w:tcW w:type="dxa" w:w="4986"/>
            <w:shd w:val="clear" w:color="auto" w:fill="F8F8FB"/>
          </w:tcPr>
          <w:p>
            <w:r/>
            <w:r>
              <w:rPr>
                <w:b/>
                <w:i w:val="0"/>
                <w:sz w:val="17"/>
              </w:rPr>
              <w:t>Maintainability</w:t>
            </w:r>
          </w:p>
        </w:tc>
        <w:tc>
          <w:tcPr>
            <w:tcW w:type="dxa" w:w="4986"/>
            <w:shd w:val="clear" w:color="auto" w:fill="F8F8FB"/>
          </w:tcPr>
          <w:p>
            <w:r/>
            <w:r>
              <w:rPr>
                <w:i w:val="0"/>
                <w:sz w:val="17"/>
              </w:rPr>
              <w:t>Strict MVC2 separation; one DAO per entity; all business/eligibility logic resides in the Service layer; no SQL in JSP, React, or Controller code.</w:t>
            </w:r>
          </w:p>
        </w:tc>
      </w:tr>
      <w:tr>
        <w:tc>
          <w:tcPr>
            <w:tcW w:type="dxa" w:w="4986"/>
          </w:tcPr>
          <w:p>
            <w:r/>
            <w:r>
              <w:rPr>
                <w:b/>
                <w:i w:val="0"/>
                <w:sz w:val="17"/>
              </w:rPr>
              <w:t>Auditability</w:t>
            </w:r>
          </w:p>
        </w:tc>
        <w:tc>
          <w:tcPr>
            <w:tcW w:type="dxa" w:w="4986"/>
          </w:tcPr>
          <w:p>
            <w:r/>
            <w:r>
              <w:rPr>
                <w:i w:val="0"/>
                <w:sz w:val="17"/>
              </w:rPr>
              <w:t xml:space="preserve">All create/update/delete operations on scheme, eligibility-rule, and account-security-relevant entities are recorded in </w:t>
            </w:r>
            <w:r>
              <w:rPr>
                <w:rFonts w:ascii="Consolas" w:hAnsi="Consolas"/>
                <w:color w:val="B03A2E"/>
                <w:sz w:val="16"/>
              </w:rPr>
              <w:t>audit_log</w:t>
            </w:r>
            <w:r>
              <w:rPr>
                <w:i w:val="0"/>
                <w:sz w:val="17"/>
              </w:rPr>
              <w:t xml:space="preserve"> or </w:t>
            </w:r>
            <w:r>
              <w:rPr>
                <w:rFonts w:ascii="Consolas" w:hAnsi="Consolas"/>
                <w:color w:val="B03A2E"/>
                <w:sz w:val="16"/>
              </w:rPr>
              <w:t>admin_scheme_audit</w:t>
            </w:r>
            <w:r>
              <w:rPr>
                <w:i w:val="0"/>
                <w:sz w:val="17"/>
              </w:rPr>
              <w:t>.</w:t>
            </w:r>
          </w:p>
        </w:tc>
      </w:tr>
      <w:tr>
        <w:tc>
          <w:tcPr>
            <w:tcW w:type="dxa" w:w="4986"/>
            <w:shd w:val="clear" w:color="auto" w:fill="F8F8FB"/>
          </w:tcPr>
          <w:p>
            <w:r/>
            <w:r>
              <w:rPr>
                <w:b/>
                <w:i w:val="0"/>
                <w:sz w:val="17"/>
              </w:rPr>
              <w:t>Data Integrity</w:t>
            </w:r>
          </w:p>
        </w:tc>
        <w:tc>
          <w:tcPr>
            <w:tcW w:type="dxa" w:w="4986"/>
            <w:shd w:val="clear" w:color="auto" w:fill="F8F8FB"/>
          </w:tcPr>
          <w:p>
            <w:r/>
            <w:r>
              <w:rPr>
                <w:i w:val="0"/>
                <w:sz w:val="17"/>
              </w:rPr>
              <w:t>Foreign-key constraints enforced at the database level; uniqueness constraints (</w:t>
            </w:r>
            <w:r>
              <w:rPr>
                <w:rFonts w:ascii="Consolas" w:hAnsi="Consolas"/>
                <w:color w:val="B03A2E"/>
                <w:sz w:val="16"/>
              </w:rPr>
              <w:t>UNIQUE(user_id, scheme_id)</w:t>
            </w:r>
            <w:r>
              <w:rPr>
                <w:i w:val="0"/>
                <w:sz w:val="17"/>
              </w:rPr>
              <w:t xml:space="preserve"> for bookmarks, </w:t>
            </w:r>
            <w:r>
              <w:rPr>
                <w:rFonts w:ascii="Consolas" w:hAnsi="Consolas"/>
                <w:color w:val="B03A2E"/>
                <w:sz w:val="16"/>
              </w:rPr>
              <w:t>UNIQUE(email)</w:t>
            </w:r>
            <w:r>
              <w:rPr>
                <w:i w:val="0"/>
                <w:sz w:val="17"/>
              </w:rPr>
              <w:t xml:space="preserve"> for users) prevent duplicate/inconsistent data; Design-by-Contract-style preconditions/invariants (Sections 3 and 5) enforced at the Service layer as the primary line of defense, with DB constraints as the second.</w:t>
            </w:r>
          </w:p>
        </w:tc>
      </w:tr>
      <w:tr>
        <w:tc>
          <w:tcPr>
            <w:tcW w:type="dxa" w:w="4986"/>
          </w:tcPr>
          <w:p>
            <w:r/>
            <w:r>
              <w:rPr>
                <w:b/>
                <w:i w:val="0"/>
                <w:sz w:val="17"/>
              </w:rPr>
              <w:t>Data Accuracy</w:t>
            </w:r>
          </w:p>
        </w:tc>
        <w:tc>
          <w:tcPr>
            <w:tcW w:type="dxa" w:w="4986"/>
          </w:tcPr>
          <w:p>
            <w:r/>
            <w:r>
              <w:rPr>
                <w:i w:val="0"/>
                <w:sz w:val="17"/>
              </w:rPr>
              <w:t xml:space="preserve">Every seeded scheme record carries </w:t>
            </w:r>
            <w:r>
              <w:rPr>
                <w:rFonts w:ascii="Consolas" w:hAnsi="Consolas"/>
                <w:color w:val="B03A2E"/>
                <w:sz w:val="16"/>
              </w:rPr>
              <w:t>source_url</w:t>
            </w:r>
            <w:r>
              <w:rPr>
                <w:i w:val="0"/>
                <w:sz w:val="17"/>
              </w:rPr>
              <w:t xml:space="preserve"> and </w:t>
            </w:r>
            <w:r>
              <w:rPr>
                <w:rFonts w:ascii="Consolas" w:hAnsi="Consolas"/>
                <w:color w:val="B03A2E"/>
                <w:sz w:val="16"/>
              </w:rPr>
              <w:t>verified_at</w:t>
            </w:r>
            <w:r>
              <w:rPr>
                <w:i w:val="0"/>
                <w:sz w:val="17"/>
              </w:rPr>
              <w:t>, so eligibility data is traceable to a verified government source rather than assumed correct indefinitely.</w:t>
            </w:r>
          </w:p>
        </w:tc>
      </w:tr>
    </w:tbl>
    <w:p/>
    <w:p>
      <w:pPr>
        <w:pStyle w:val="Heading1"/>
      </w:pPr>
      <w:r>
        <w:rPr>
          <w:i w:val="0"/>
          <w:color w:val="1A1A40"/>
          <w:sz w:val="31"/>
        </w:rPr>
        <w:t>5. Core Algorithms</w:t>
      </w:r>
    </w:p>
    <w:p>
      <w:r>
        <w:rPr>
          <w:i w:val="0"/>
          <w:sz w:val="21"/>
        </w:rPr>
        <w:t xml:space="preserve">These algorithms are this project's equivalent of an analytics suite — instead of sales/inventory analytics, they govern how a citizen's profile becomes a trustworthy, ranked, de-duplicated set of scheme recommendations, and how the Chatbot module (Section 3.8) stays grounded in that same trustworthy data. All of them run entirely inside </w:t>
      </w:r>
      <w:r>
        <w:rPr>
          <w:rFonts w:ascii="Consolas" w:hAnsi="Consolas"/>
          <w:color w:val="B03A2E"/>
          <w:sz w:val="20"/>
        </w:rPr>
        <w:t>EligibilityService</w:t>
      </w:r>
      <w:r>
        <w:rPr>
          <w:i w:val="0"/>
          <w:sz w:val="21"/>
        </w:rPr>
        <w:t>/</w:t>
      </w:r>
      <w:r>
        <w:rPr>
          <w:rFonts w:ascii="Consolas" w:hAnsi="Consolas"/>
          <w:color w:val="B03A2E"/>
          <w:sz w:val="20"/>
        </w:rPr>
        <w:t>ChecklistService</w:t>
      </w:r>
      <w:r>
        <w:rPr>
          <w:i w:val="0"/>
          <w:sz w:val="21"/>
        </w:rPr>
        <w:t>/</w:t>
      </w:r>
      <w:r>
        <w:rPr>
          <w:rFonts w:ascii="Consolas" w:hAnsi="Consolas"/>
          <w:color w:val="B03A2E"/>
          <w:sz w:val="20"/>
        </w:rPr>
        <w:t>NotificationService</w:t>
      </w:r>
      <w:r>
        <w:rPr>
          <w:i w:val="0"/>
          <w:sz w:val="21"/>
        </w:rPr>
        <w:t>/</w:t>
      </w:r>
      <w:r>
        <w:rPr>
          <w:rFonts w:ascii="Consolas" w:hAnsi="Consolas"/>
          <w:color w:val="B03A2E"/>
          <w:sz w:val="20"/>
        </w:rPr>
        <w:t>ChatService</w:t>
      </w:r>
      <w:r>
        <w:rPr>
          <w:i w:val="0"/>
          <w:sz w:val="21"/>
        </w:rPr>
        <w:t xml:space="preserve"> (Model layer) — never in the Controller, and never as DB-side business logic (see Section 11's scope boundary).</w:t>
      </w:r>
    </w:p>
    <w:p>
      <w:pPr>
        <w:pStyle w:val="Heading2"/>
      </w:pPr>
      <w:r>
        <w:rPr>
          <w:i w:val="0"/>
          <w:color w:val="2D2D2D"/>
          <w:sz w:val="25"/>
        </w:rPr>
        <w:t>5.1 Eligibility Rule Evaluation Algorithm</w:t>
      </w:r>
    </w:p>
    <w:p>
      <w:pPr>
        <w:pStyle w:val="ListBullet"/>
      </w:pPr>
      <w:r>
        <w:rPr>
          <w:b/>
          <w:i w:val="0"/>
          <w:sz w:val="20"/>
        </w:rPr>
        <w:t>Input:</w:t>
      </w:r>
      <w:r>
        <w:rPr>
          <w:i w:val="0"/>
          <w:sz w:val="20"/>
        </w:rPr>
        <w:t xml:space="preserve"> one </w:t>
      </w:r>
      <w:r>
        <w:rPr>
          <w:rFonts w:ascii="Consolas" w:hAnsi="Consolas"/>
          <w:color w:val="B03A2E"/>
          <w:sz w:val="19"/>
        </w:rPr>
        <w:t>UserProfile</w:t>
      </w:r>
      <w:r>
        <w:rPr>
          <w:i w:val="0"/>
          <w:sz w:val="20"/>
        </w:rPr>
        <w:t xml:space="preserve"> row, and all </w:t>
      </w:r>
      <w:r>
        <w:rPr>
          <w:rFonts w:ascii="Consolas" w:hAnsi="Consolas"/>
          <w:color w:val="B03A2E"/>
          <w:sz w:val="19"/>
        </w:rPr>
        <w:t>eligibility_rules</w:t>
      </w:r>
      <w:r>
        <w:rPr>
          <w:i w:val="0"/>
          <w:sz w:val="20"/>
        </w:rPr>
        <w:t xml:space="preserve"> rows for one </w:t>
      </w:r>
      <w:r>
        <w:rPr>
          <w:rFonts w:ascii="Consolas" w:hAnsi="Consolas"/>
          <w:color w:val="B03A2E"/>
          <w:sz w:val="19"/>
        </w:rPr>
        <w:t>Scheme</w:t>
      </w:r>
      <w:r>
        <w:rPr>
          <w:i w:val="0"/>
          <w:sz w:val="20"/>
        </w:rPr>
        <w:t>.</w:t>
      </w:r>
    </w:p>
    <w:p>
      <w:pPr>
        <w:pStyle w:val="ListBullet"/>
      </w:pPr>
      <w:r>
        <w:rPr>
          <w:i w:val="0"/>
          <w:sz w:val="20"/>
        </w:rPr>
        <w:t xml:space="preserve">For a given scheme, all of its rule rows are </w:t>
      </w:r>
      <w:r>
        <w:rPr>
          <w:b/>
          <w:i w:val="0"/>
          <w:sz w:val="20"/>
        </w:rPr>
        <w:t>AND-ed</w:t>
      </w:r>
      <w:r>
        <w:rPr>
          <w:i w:val="0"/>
          <w:sz w:val="20"/>
        </w:rPr>
        <w:t xml:space="preserve"> by default — every rule must be satisfied for the scheme to be considered a match candidate.</w:t>
      </w:r>
    </w:p>
    <w:p>
      <w:pPr>
        <w:pStyle w:val="ListBullet"/>
      </w:pPr>
      <w:r>
        <w:rPr>
          <w:i w:val="0"/>
          <w:sz w:val="20"/>
        </w:rPr>
        <w:t xml:space="preserve">Range attributes (age, income) are represented as two separate rows (e.g. </w:t>
      </w:r>
      <w:r>
        <w:rPr>
          <w:rFonts w:ascii="Consolas" w:hAnsi="Consolas"/>
          <w:color w:val="B03A2E"/>
          <w:sz w:val="19"/>
        </w:rPr>
        <w:t>age &gt;= 18</w:t>
      </w:r>
      <w:r>
        <w:rPr>
          <w:i w:val="0"/>
          <w:sz w:val="20"/>
        </w:rPr>
        <w:t xml:space="preserve"> and </w:t>
      </w:r>
      <w:r>
        <w:rPr>
          <w:rFonts w:ascii="Consolas" w:hAnsi="Consolas"/>
          <w:color w:val="B03A2E"/>
          <w:sz w:val="19"/>
        </w:rPr>
        <w:t>age &lt;= 35</w:t>
      </w:r>
      <w:r>
        <w:rPr>
          <w:i w:val="0"/>
          <w:sz w:val="20"/>
        </w:rPr>
        <w:t>); both must pass.</w:t>
      </w:r>
    </w:p>
    <w:p>
      <w:pPr>
        <w:pStyle w:val="ListBullet"/>
      </w:pPr>
      <w:r>
        <w:rPr>
          <w:i w:val="0"/>
          <w:sz w:val="20"/>
        </w:rPr>
        <w:t xml:space="preserve">Group/OR conditions (e.g. "SC or ST or OBC") are represented as a single rule row with </w:t>
      </w:r>
      <w:r>
        <w:rPr>
          <w:rFonts w:ascii="Consolas" w:hAnsi="Consolas"/>
          <w:color w:val="B03A2E"/>
          <w:sz w:val="19"/>
        </w:rPr>
        <w:t>operator = 'IN'</w:t>
      </w:r>
      <w:r>
        <w:rPr>
          <w:i w:val="0"/>
          <w:sz w:val="20"/>
        </w:rPr>
        <w:t xml:space="preserve"> and a comma-separated </w:t>
      </w:r>
      <w:r>
        <w:rPr>
          <w:rFonts w:ascii="Consolas" w:hAnsi="Consolas"/>
          <w:color w:val="B03A2E"/>
          <w:sz w:val="19"/>
        </w:rPr>
        <w:t>value</w:t>
      </w:r>
      <w:r>
        <w:rPr>
          <w:i w:val="0"/>
          <w:sz w:val="20"/>
        </w:rPr>
        <w:t xml:space="preserve"> (e.g. </w:t>
      </w:r>
      <w:r>
        <w:rPr>
          <w:rFonts w:ascii="Consolas" w:hAnsi="Consolas"/>
          <w:color w:val="B03A2E"/>
          <w:sz w:val="19"/>
        </w:rPr>
        <w:t>SC,ST,OBC</w:t>
      </w:r>
      <w:r>
        <w:rPr>
          <w:i w:val="0"/>
          <w:sz w:val="20"/>
        </w:rPr>
        <w:t>); the profile's category must appear in that set.</w:t>
      </w:r>
    </w:p>
    <w:p>
      <w:pPr>
        <w:pStyle w:val="ListBullet"/>
      </w:pPr>
      <w:r>
        <w:rPr>
          <w:i w:val="0"/>
          <w:sz w:val="20"/>
        </w:rPr>
        <w:t>If the profile attribute referenced by a rule is unset (</w:t>
      </w:r>
      <w:r>
        <w:rPr>
          <w:rFonts w:ascii="Consolas" w:hAnsi="Consolas"/>
          <w:color w:val="B03A2E"/>
          <w:sz w:val="19"/>
        </w:rPr>
        <w:t>NULL</w:t>
      </w:r>
      <w:r>
        <w:rPr>
          <w:i w:val="0"/>
          <w:sz w:val="20"/>
        </w:rPr>
        <w:t xml:space="preserve">), that specific rule is marked </w:t>
      </w:r>
      <w:r>
        <w:rPr>
          <w:b/>
          <w:i w:val="0"/>
          <w:sz w:val="20"/>
        </w:rPr>
        <w:t>unverifiable</w:t>
      </w:r>
      <w:r>
        <w:rPr>
          <w:i w:val="0"/>
          <w:sz w:val="20"/>
        </w:rPr>
        <w:t xml:space="preserve"> rather than failed — it does not exclude the scheme outright; it feeds into Section 5.2 instead.</w:t>
      </w:r>
    </w:p>
    <w:p>
      <w:pPr>
        <w:pStyle w:val="ListBullet"/>
      </w:pPr>
      <w:r>
        <w:rPr>
          <w:b/>
          <w:i w:val="0"/>
          <w:sz w:val="20"/>
        </w:rPr>
        <w:t>Output:</w:t>
      </w:r>
      <w:r>
        <w:rPr>
          <w:i w:val="0"/>
          <w:sz w:val="20"/>
        </w:rPr>
        <w:t xml:space="preserve"> per scheme, one of </w:t>
      </w:r>
      <w:r>
        <w:rPr>
          <w:rFonts w:ascii="Consolas" w:hAnsi="Consolas"/>
          <w:color w:val="B03A2E"/>
          <w:sz w:val="19"/>
        </w:rPr>
        <w:t>NOT_MATCHED</w:t>
      </w:r>
      <w:r>
        <w:rPr>
          <w:i w:val="0"/>
          <w:sz w:val="20"/>
        </w:rPr>
        <w:t xml:space="preserve"> (at least one rule explicitly fails), </w:t>
      </w:r>
      <w:r>
        <w:rPr>
          <w:rFonts w:ascii="Consolas" w:hAnsi="Consolas"/>
          <w:color w:val="B03A2E"/>
          <w:sz w:val="19"/>
        </w:rPr>
        <w:t>PARTIAL</w:t>
      </w:r>
      <w:r>
        <w:rPr>
          <w:i w:val="0"/>
          <w:sz w:val="20"/>
        </w:rPr>
        <w:t xml:space="preserve"> (zero rules explicitly fail, but ≥1 is unverifiable), or </w:t>
      </w:r>
      <w:r>
        <w:rPr>
          <w:rFonts w:ascii="Consolas" w:hAnsi="Consolas"/>
          <w:color w:val="B03A2E"/>
          <w:sz w:val="19"/>
        </w:rPr>
        <w:t>STRONG</w:t>
      </w:r>
      <w:r>
        <w:rPr>
          <w:i w:val="0"/>
          <w:sz w:val="20"/>
        </w:rPr>
        <w:t xml:space="preserve"> (all rules explicitly pass).</w:t>
      </w:r>
    </w:p>
    <w:p>
      <w:pPr>
        <w:pStyle w:val="Heading2"/>
      </w:pPr>
      <w:r>
        <w:rPr>
          <w:i w:val="0"/>
          <w:color w:val="2D2D2D"/>
          <w:sz w:val="25"/>
        </w:rPr>
        <w:t>5.2 Match Confidence Scoring Algorithm</w:t>
      </w:r>
    </w:p>
    <w:p>
      <w:pPr>
        <w:pStyle w:val="ListBullet"/>
      </w:pPr>
      <w:r>
        <w:rPr>
          <w:b/>
          <w:i w:val="0"/>
          <w:sz w:val="20"/>
        </w:rPr>
        <w:t>Input:</w:t>
      </w:r>
      <w:r>
        <w:rPr>
          <w:i w:val="0"/>
          <w:sz w:val="20"/>
        </w:rPr>
        <w:t xml:space="preserve"> the per-rule evaluation result set from Section 5.1 for one scheme.</w:t>
      </w:r>
    </w:p>
    <w:p>
      <w:pPr>
        <w:pStyle w:val="ListBullet"/>
      </w:pPr>
      <w:r>
        <w:rPr>
          <w:rFonts w:ascii="Consolas" w:hAnsi="Consolas"/>
          <w:color w:val="B03A2E"/>
          <w:sz w:val="19"/>
        </w:rPr>
        <w:t>STRONG</w:t>
      </w:r>
      <w:r>
        <w:rPr>
          <w:i w:val="0"/>
          <w:sz w:val="20"/>
        </w:rPr>
        <w:t xml:space="preserve"> = every rule directly evaluated </w:t>
      </w:r>
      <w:r>
        <w:rPr>
          <w:rFonts w:ascii="Consolas" w:hAnsi="Consolas"/>
          <w:color w:val="B03A2E"/>
          <w:sz w:val="19"/>
        </w:rPr>
        <w:t>true</w:t>
      </w:r>
      <w:r>
        <w:rPr>
          <w:i w:val="0"/>
          <w:sz w:val="20"/>
        </w:rPr>
        <w:t xml:space="preserve"> against known profile data.</w:t>
      </w:r>
    </w:p>
    <w:p>
      <w:pPr>
        <w:pStyle w:val="ListBullet"/>
      </w:pPr>
      <w:r>
        <w:rPr>
          <w:rFonts w:ascii="Consolas" w:hAnsi="Consolas"/>
          <w:color w:val="B03A2E"/>
          <w:sz w:val="19"/>
        </w:rPr>
        <w:t>PARTIAL</w:t>
      </w:r>
      <w:r>
        <w:rPr>
          <w:i w:val="0"/>
          <w:sz w:val="20"/>
        </w:rPr>
        <w:t xml:space="preserve"> = no rule directly evaluated </w:t>
      </w:r>
      <w:r>
        <w:rPr>
          <w:rFonts w:ascii="Consolas" w:hAnsi="Consolas"/>
          <w:color w:val="B03A2E"/>
          <w:sz w:val="19"/>
        </w:rPr>
        <w:t>false</w:t>
      </w:r>
      <w:r>
        <w:rPr>
          <w:i w:val="0"/>
          <w:sz w:val="20"/>
        </w:rPr>
        <w:t>, but one or more rules could not be evaluated due to missing profile data; the algorithm also returns the specific missing field names (feeds FR3.9).</w:t>
      </w:r>
    </w:p>
    <w:p>
      <w:pPr>
        <w:pStyle w:val="ListBullet"/>
      </w:pPr>
      <w:r>
        <w:rPr>
          <w:rFonts w:ascii="Consolas" w:hAnsi="Consolas"/>
          <w:color w:val="B03A2E"/>
          <w:sz w:val="19"/>
        </w:rPr>
        <w:t>NOT_MATCHED</w:t>
      </w:r>
      <w:r>
        <w:rPr>
          <w:i w:val="0"/>
          <w:sz w:val="20"/>
        </w:rPr>
        <w:t xml:space="preserve"> schemes are excluded from the dashboard entirely (they are not "confidence zero" matches — they are confirmed non-matches).</w:t>
      </w:r>
    </w:p>
    <w:p>
      <w:pPr>
        <w:pStyle w:val="ListBullet"/>
      </w:pPr>
      <w:r>
        <w:rPr>
          <w:b/>
          <w:i w:val="0"/>
          <w:sz w:val="20"/>
        </w:rPr>
        <w:t>Output:</w:t>
      </w:r>
      <w:r>
        <w:rPr>
          <w:i w:val="0"/>
          <w:sz w:val="20"/>
        </w:rPr>
        <w:t xml:space="preserve"> </w:t>
      </w:r>
      <w:r>
        <w:rPr>
          <w:rFonts w:ascii="Consolas" w:hAnsi="Consolas"/>
          <w:color w:val="B03A2E"/>
          <w:sz w:val="19"/>
        </w:rPr>
        <w:t>{ schemeId, confidence: STRONG|PARTIAL, missingFields: [...] }</w:t>
      </w:r>
      <w:r>
        <w:rPr>
          <w:i w:val="0"/>
          <w:sz w:val="20"/>
        </w:rPr>
        <w:t xml:space="preserve"> per scheme, consumed by Module 3's dashboard rendering.</w:t>
      </w:r>
    </w:p>
    <w:p>
      <w:pPr>
        <w:pStyle w:val="Heading2"/>
      </w:pPr>
      <w:r>
        <w:rPr>
          <w:i w:val="0"/>
          <w:color w:val="2D2D2D"/>
          <w:sz w:val="25"/>
        </w:rPr>
        <w:t>5.3 Scheme Relevance Ranking Algorithm</w:t>
      </w:r>
    </w:p>
    <w:p>
      <w:pPr>
        <w:pStyle w:val="ListBullet"/>
      </w:pPr>
      <w:r>
        <w:rPr>
          <w:b/>
          <w:i w:val="0"/>
          <w:sz w:val="20"/>
        </w:rPr>
        <w:t>Input:</w:t>
      </w:r>
      <w:r>
        <w:rPr>
          <w:i w:val="0"/>
          <w:sz w:val="20"/>
        </w:rPr>
        <w:t xml:space="preserve"> the list of </w:t>
      </w:r>
      <w:r>
        <w:rPr>
          <w:rFonts w:ascii="Consolas" w:hAnsi="Consolas"/>
          <w:color w:val="B03A2E"/>
          <w:sz w:val="19"/>
        </w:rPr>
        <w:t>STRONG</w:t>
      </w:r>
      <w:r>
        <w:rPr>
          <w:i w:val="0"/>
          <w:sz w:val="20"/>
        </w:rPr>
        <w:t>/</w:t>
      </w:r>
      <w:r>
        <w:rPr>
          <w:rFonts w:ascii="Consolas" w:hAnsi="Consolas"/>
          <w:color w:val="B03A2E"/>
          <w:sz w:val="19"/>
        </w:rPr>
        <w:t>PARTIAL</w:t>
      </w:r>
      <w:r>
        <w:rPr>
          <w:i w:val="0"/>
          <w:sz w:val="20"/>
        </w:rPr>
        <w:t xml:space="preserve"> matches from Section 5.2.</w:t>
      </w:r>
    </w:p>
    <w:p>
      <w:pPr>
        <w:pStyle w:val="ListBullet"/>
      </w:pPr>
      <w:r>
        <w:rPr>
          <w:i w:val="0"/>
          <w:sz w:val="20"/>
        </w:rPr>
        <w:t xml:space="preserve">Primary sort: </w:t>
      </w:r>
      <w:r>
        <w:rPr>
          <w:rFonts w:ascii="Consolas" w:hAnsi="Consolas"/>
          <w:color w:val="B03A2E"/>
          <w:sz w:val="19"/>
        </w:rPr>
        <w:t>STRONG</w:t>
      </w:r>
      <w:r>
        <w:rPr>
          <w:i w:val="0"/>
          <w:sz w:val="20"/>
        </w:rPr>
        <w:t xml:space="preserve"> before </w:t>
      </w:r>
      <w:r>
        <w:rPr>
          <w:rFonts w:ascii="Consolas" w:hAnsi="Consolas"/>
          <w:color w:val="B03A2E"/>
          <w:sz w:val="19"/>
        </w:rPr>
        <w:t>PARTIAL</w:t>
      </w:r>
      <w:r>
        <w:rPr>
          <w:i w:val="0"/>
          <w:sz w:val="20"/>
        </w:rPr>
        <w:t>.</w:t>
      </w:r>
    </w:p>
    <w:p>
      <w:pPr>
        <w:pStyle w:val="ListBullet"/>
      </w:pPr>
      <w:r>
        <w:rPr>
          <w:i w:val="0"/>
          <w:sz w:val="20"/>
        </w:rPr>
        <w:t xml:space="preserve">Secondary sort, within each confidence tier: schemes with an upcoming </w:t>
      </w:r>
      <w:r>
        <w:rPr>
          <w:rFonts w:ascii="Consolas" w:hAnsi="Consolas"/>
          <w:color w:val="B03A2E"/>
          <w:sz w:val="19"/>
        </w:rPr>
        <w:t>deadline</w:t>
      </w:r>
      <w:r>
        <w:rPr>
          <w:i w:val="0"/>
          <w:sz w:val="20"/>
        </w:rPr>
        <w:t xml:space="preserve"> (soonest first) before schemes with no deadline; then by category, to keep the "grouped by category" dashboard view stable and predictable.</w:t>
      </w:r>
    </w:p>
    <w:p>
      <w:pPr>
        <w:pStyle w:val="ListBullet"/>
      </w:pPr>
      <w:r>
        <w:rPr>
          <w:b/>
          <w:i w:val="0"/>
          <w:sz w:val="20"/>
        </w:rPr>
        <w:t>Output:</w:t>
      </w:r>
      <w:r>
        <w:rPr>
          <w:i w:val="0"/>
          <w:sz w:val="20"/>
        </w:rPr>
        <w:t xml:space="preserve"> ordered </w:t>
      </w:r>
      <w:r>
        <w:rPr>
          <w:rFonts w:ascii="Consolas" w:hAnsi="Consolas"/>
          <w:color w:val="B03A2E"/>
          <w:sz w:val="19"/>
        </w:rPr>
        <w:t>List&lt;SchemeMatch&gt;</w:t>
      </w:r>
      <w:r>
        <w:rPr>
          <w:i w:val="0"/>
          <w:sz w:val="20"/>
        </w:rPr>
        <w:t xml:space="preserve"> returned to </w:t>
      </w:r>
      <w:r>
        <w:rPr>
          <w:rFonts w:ascii="Consolas" w:hAnsi="Consolas"/>
          <w:color w:val="B03A2E"/>
          <w:sz w:val="19"/>
        </w:rPr>
        <w:t>MatchController</w:t>
      </w:r>
      <w:r>
        <w:rPr>
          <w:i w:val="0"/>
          <w:sz w:val="20"/>
        </w:rPr>
        <w:t>.</w:t>
      </w:r>
    </w:p>
    <w:p>
      <w:pPr>
        <w:pStyle w:val="Heading2"/>
      </w:pPr>
      <w:r>
        <w:rPr>
          <w:i w:val="0"/>
          <w:color w:val="2D2D2D"/>
          <w:sz w:val="25"/>
        </w:rPr>
        <w:t>5.4 Document Checklist De-duplication Algorithm</w:t>
      </w:r>
    </w:p>
    <w:p>
      <w:pPr>
        <w:pStyle w:val="ListBullet"/>
      </w:pPr>
      <w:r>
        <w:rPr>
          <w:b/>
          <w:i w:val="0"/>
          <w:sz w:val="20"/>
        </w:rPr>
        <w:t>Input:</w:t>
      </w:r>
      <w:r>
        <w:rPr>
          <w:i w:val="0"/>
          <w:sz w:val="20"/>
        </w:rPr>
        <w:t xml:space="preserve"> </w:t>
      </w:r>
      <w:r>
        <w:rPr>
          <w:rFonts w:ascii="Consolas" w:hAnsi="Consolas"/>
          <w:color w:val="B03A2E"/>
          <w:sz w:val="19"/>
        </w:rPr>
        <w:t>required_documents</w:t>
      </w:r>
      <w:r>
        <w:rPr>
          <w:i w:val="0"/>
          <w:sz w:val="20"/>
        </w:rPr>
        <w:t xml:space="preserve"> rows for every </w:t>
      </w:r>
      <w:r>
        <w:rPr>
          <w:rFonts w:ascii="Consolas" w:hAnsi="Consolas"/>
          <w:color w:val="B03A2E"/>
          <w:sz w:val="19"/>
        </w:rPr>
        <w:t>STRONG</w:t>
      </w:r>
      <w:r>
        <w:rPr>
          <w:i w:val="0"/>
          <w:sz w:val="20"/>
        </w:rPr>
        <w:t>-confidence matched scheme (Section 5.2).</w:t>
      </w:r>
    </w:p>
    <w:p>
      <w:pPr>
        <w:pStyle w:val="ListBullet"/>
      </w:pPr>
      <w:r>
        <w:rPr>
          <w:i w:val="0"/>
          <w:sz w:val="20"/>
        </w:rPr>
        <w:t xml:space="preserve">Documents are grouped by a normalized </w:t>
      </w:r>
      <w:r>
        <w:rPr>
          <w:rFonts w:ascii="Consolas" w:hAnsi="Consolas"/>
          <w:color w:val="B03A2E"/>
          <w:sz w:val="19"/>
        </w:rPr>
        <w:t>document_category</w:t>
      </w:r>
      <w:r>
        <w:rPr>
          <w:i w:val="0"/>
          <w:sz w:val="20"/>
        </w:rPr>
        <w:t xml:space="preserve"> (ID Proof, Income Proof, Address Proof, Educational Certificate, Bank Details, Photograph, Other), and within a category, documents whose </w:t>
      </w:r>
      <w:r>
        <w:rPr>
          <w:rFonts w:ascii="Consolas" w:hAnsi="Consolas"/>
          <w:color w:val="B03A2E"/>
          <w:sz w:val="19"/>
        </w:rPr>
        <w:t>document_name</w:t>
      </w:r>
      <w:r>
        <w:rPr>
          <w:i w:val="0"/>
          <w:sz w:val="20"/>
        </w:rPr>
        <w:t xml:space="preserve"> matches after case-insensitive normalization (e.g. "Aadhaar Card" and "Aadhar card copy" both normalize to a single canonical "Aadhaar Card" entry) are merged into one checklist item.</w:t>
      </w:r>
    </w:p>
    <w:p>
      <w:pPr>
        <w:pStyle w:val="ListBullet"/>
      </w:pPr>
      <w:r>
        <w:rPr>
          <w:i w:val="0"/>
          <w:sz w:val="20"/>
        </w:rPr>
        <w:t>Each merged checklist item retains a list of every scheme that requires it (feeds FR6.4).</w:t>
      </w:r>
    </w:p>
    <w:p>
      <w:pPr>
        <w:pStyle w:val="ListBullet"/>
      </w:pPr>
      <w:r>
        <w:rPr>
          <w:b/>
          <w:i w:val="0"/>
          <w:sz w:val="20"/>
        </w:rPr>
        <w:t>Output:</w:t>
      </w:r>
      <w:r>
        <w:rPr>
          <w:i w:val="0"/>
          <w:sz w:val="20"/>
        </w:rPr>
        <w:t xml:space="preserve"> </w:t>
      </w:r>
      <w:r>
        <w:rPr>
          <w:rFonts w:ascii="Consolas" w:hAnsi="Consolas"/>
          <w:color w:val="B03A2E"/>
          <w:sz w:val="19"/>
        </w:rPr>
        <w:t>List&lt;ChecklistItem&gt;</w:t>
      </w:r>
      <w:r>
        <w:rPr>
          <w:i w:val="0"/>
          <w:sz w:val="20"/>
        </w:rPr>
        <w:t xml:space="preserve"> grouped by category, each with its contributing scheme references.</w:t>
      </w:r>
    </w:p>
    <w:p>
      <w:pPr>
        <w:pStyle w:val="Heading2"/>
      </w:pPr>
      <w:r>
        <w:rPr>
          <w:i w:val="0"/>
          <w:color w:val="2D2D2D"/>
          <w:sz w:val="25"/>
        </w:rPr>
        <w:t>5.5 Notification Trigger Algorithm</w:t>
      </w:r>
    </w:p>
    <w:p>
      <w:pPr>
        <w:pStyle w:val="ListBullet"/>
      </w:pPr>
      <w:r>
        <w:rPr>
          <w:b/>
          <w:i w:val="0"/>
          <w:sz w:val="20"/>
        </w:rPr>
        <w:t>Input:</w:t>
      </w:r>
      <w:r>
        <w:rPr>
          <w:i w:val="0"/>
          <w:sz w:val="20"/>
        </w:rPr>
        <w:t xml:space="preserve"> a citizen's previous match snapshot (last computed </w:t>
      </w:r>
      <w:r>
        <w:rPr>
          <w:rFonts w:ascii="Consolas" w:hAnsi="Consolas"/>
          <w:color w:val="B03A2E"/>
          <w:sz w:val="19"/>
        </w:rPr>
        <w:t>STRONG</w:t>
      </w:r>
      <w:r>
        <w:rPr>
          <w:i w:val="0"/>
          <w:sz w:val="20"/>
        </w:rPr>
        <w:t xml:space="preserve"> match set, stored per user) and the newly computed match set (Section 5.3), run whenever the profile changes (FR2.4) or an Admin updates scheme/rule data (FR9.1–9.2).</w:t>
      </w:r>
    </w:p>
    <w:p>
      <w:pPr>
        <w:pStyle w:val="ListBullet"/>
      </w:pPr>
      <w:r>
        <w:rPr>
          <w:i w:val="0"/>
          <w:sz w:val="20"/>
        </w:rPr>
        <w:t xml:space="preserve">Computes the set difference: schemes present in the new </w:t>
      </w:r>
      <w:r>
        <w:rPr>
          <w:rFonts w:ascii="Consolas" w:hAnsi="Consolas"/>
          <w:color w:val="B03A2E"/>
          <w:sz w:val="19"/>
        </w:rPr>
        <w:t>STRONG</w:t>
      </w:r>
      <w:r>
        <w:rPr>
          <w:i w:val="0"/>
          <w:sz w:val="20"/>
        </w:rPr>
        <w:t xml:space="preserve"> set but absent from the previous snapshot are "newly unlocked."</w:t>
      </w:r>
    </w:p>
    <w:p>
      <w:pPr>
        <w:pStyle w:val="ListBullet"/>
      </w:pPr>
      <w:r>
        <w:rPr>
          <w:i w:val="0"/>
          <w:sz w:val="20"/>
        </w:rPr>
        <w:t>For each newly-unlocked scheme, one notification row is created (FR10.1); the snapshot is then updated to the new set so the same scheme does not re-notify on the next run.</w:t>
      </w:r>
    </w:p>
    <w:p>
      <w:pPr>
        <w:pStyle w:val="ListBullet"/>
      </w:pPr>
      <w:r>
        <w:rPr>
          <w:i w:val="0"/>
          <w:sz w:val="20"/>
        </w:rPr>
        <w:t xml:space="preserve">Deadline-proximity notifications (FR10.2) are evaluated separately, independent of profile changes, by comparing </w:t>
      </w:r>
      <w:r>
        <w:rPr>
          <w:rFonts w:ascii="Consolas" w:hAnsi="Consolas"/>
          <w:color w:val="B03A2E"/>
          <w:sz w:val="19"/>
        </w:rPr>
        <w:t>schemes.deadline</w:t>
      </w:r>
      <w:r>
        <w:rPr>
          <w:i w:val="0"/>
          <w:sz w:val="20"/>
        </w:rPr>
        <w:t xml:space="preserve"> against the current date for all matched/bookmarked schemes.</w:t>
      </w:r>
    </w:p>
    <w:p>
      <w:pPr>
        <w:pStyle w:val="Heading2"/>
      </w:pPr>
      <w:r>
        <w:rPr>
          <w:i w:val="0"/>
          <w:color w:val="2D2D2D"/>
          <w:sz w:val="25"/>
        </w:rPr>
        <w:t>5.6 Chat Context Assembly &amp; Grounding Algorithm (Module 8)</w:t>
      </w:r>
    </w:p>
    <w:p>
      <w:r>
        <w:rPr>
          <w:i w:val="0"/>
          <w:sz w:val="21"/>
        </w:rPr>
        <w:t>This is the algorithm that answers *"how does the chatbot stay accurate?"* — the model is never fine-tuned or otherwise "trained" on scheme data; accuracy comes from constraining what it is allowed to say on every single turn.</w:t>
      </w:r>
    </w:p>
    <w:p>
      <w:pPr>
        <w:pStyle w:val="ListBullet"/>
      </w:pPr>
      <w:r>
        <w:rPr>
          <w:b/>
          <w:i w:val="0"/>
          <w:sz w:val="20"/>
        </w:rPr>
        <w:t>Input:</w:t>
      </w:r>
      <w:r>
        <w:rPr>
          <w:i w:val="0"/>
          <w:sz w:val="20"/>
        </w:rPr>
        <w:t xml:space="preserve"> the citizen's current message, their </w:t>
      </w:r>
      <w:r>
        <w:rPr>
          <w:rFonts w:ascii="Consolas" w:hAnsi="Consolas"/>
          <w:color w:val="B03A2E"/>
          <w:sz w:val="19"/>
        </w:rPr>
        <w:t>scheme_match_snapshot</w:t>
      </w:r>
      <w:r>
        <w:rPr>
          <w:i w:val="0"/>
          <w:sz w:val="20"/>
        </w:rPr>
        <w:t xml:space="preserve"> if logged in (Section 5.1–5.2 output, already computed and verified), or a partial in-conversation profile if a Guest.</w:t>
      </w:r>
    </w:p>
    <w:p>
      <w:pPr>
        <w:pStyle w:val="ListBullet"/>
      </w:pPr>
      <w:r>
        <w:rPr>
          <w:b/>
          <w:i w:val="0"/>
          <w:sz w:val="20"/>
        </w:rPr>
        <w:t>Step 1 — Retrieve, don't recall:</w:t>
      </w:r>
      <w:r>
        <w:rPr>
          <w:i w:val="0"/>
          <w:sz w:val="20"/>
        </w:rPr>
        <w:t xml:space="preserve"> </w:t>
      </w:r>
      <w:r>
        <w:rPr>
          <w:rFonts w:ascii="Consolas" w:hAnsi="Consolas"/>
          <w:color w:val="B03A2E"/>
          <w:sz w:val="19"/>
        </w:rPr>
        <w:t>ChatService</w:t>
      </w:r>
      <w:r>
        <w:rPr>
          <w:i w:val="0"/>
          <w:sz w:val="20"/>
        </w:rPr>
        <w:t xml:space="preserve"> runs a </w:t>
      </w:r>
      <w:r>
        <w:rPr>
          <w:rFonts w:ascii="Consolas" w:hAnsi="Consolas"/>
          <w:color w:val="B03A2E"/>
          <w:sz w:val="19"/>
        </w:rPr>
        <w:t>SchemeDAO</w:t>
      </w:r>
      <w:r>
        <w:rPr>
          <w:i w:val="0"/>
          <w:sz w:val="20"/>
        </w:rPr>
        <w:t>/</w:t>
      </w:r>
      <w:r>
        <w:rPr>
          <w:rFonts w:ascii="Consolas" w:hAnsi="Consolas"/>
          <w:color w:val="B03A2E"/>
          <w:sz w:val="19"/>
        </w:rPr>
        <w:t>EligibilityRuleDAO</w:t>
      </w:r>
      <w:r>
        <w:rPr>
          <w:i w:val="0"/>
          <w:sz w:val="20"/>
        </w:rPr>
        <w:t xml:space="preserve"> lookup (reusing existing DAOs — no new SQL surface) to assemble a small, relevant set of verified scheme rows: the citizen's existing matches if the question is about "my schemes," or a keyword/category search result if the question names or implies a specific scheme.</w:t>
      </w:r>
    </w:p>
    <w:p>
      <w:pPr>
        <w:pStyle w:val="ListBullet"/>
      </w:pPr>
      <w:r>
        <w:rPr>
          <w:b/>
          <w:i w:val="0"/>
          <w:sz w:val="20"/>
        </w:rPr>
        <w:t>Step 2 — Deterministic eligibility, not model inference:</w:t>
      </w:r>
      <w:r>
        <w:rPr>
          <w:i w:val="0"/>
          <w:sz w:val="20"/>
        </w:rPr>
        <w:t xml:space="preserve"> if the message asks an eligibility question, the actual match/no-match/partial answer is computed by re-invoking </w:t>
      </w:r>
      <w:r>
        <w:rPr>
          <w:rFonts w:ascii="Consolas" w:hAnsi="Consolas"/>
          <w:color w:val="B03A2E"/>
          <w:sz w:val="19"/>
        </w:rPr>
        <w:t>EligibilityService</w:t>
      </w:r>
      <w:r>
        <w:rPr>
          <w:i w:val="0"/>
          <w:sz w:val="20"/>
        </w:rPr>
        <w:t xml:space="preserve"> (Section 5.1–5.2) — the same code path the Dashboard uses — not asked of the LLM.</w:t>
      </w:r>
    </w:p>
    <w:p>
      <w:pPr>
        <w:pStyle w:val="ListBullet"/>
      </w:pPr>
      <w:r>
        <w:rPr>
          <w:b/>
          <w:i w:val="0"/>
          <w:sz w:val="20"/>
        </w:rPr>
        <w:t>Step 3 — Constrained generation:</w:t>
      </w:r>
      <w:r>
        <w:rPr>
          <w:i w:val="0"/>
          <w:sz w:val="20"/>
        </w:rPr>
        <w:t xml:space="preserve"> only the retrieved rows (Step 1) and the computed result (Step 2) are serialized into the prompt context; the system prompt forbids answering from anything outside that context and mandates the "I don't have verified information on that" fallback (FR8.4) when the context is insufficient.</w:t>
      </w:r>
    </w:p>
    <w:p>
      <w:pPr>
        <w:pStyle w:val="ListBullet"/>
      </w:pPr>
      <w:r>
        <w:rPr>
          <w:b/>
          <w:i w:val="0"/>
          <w:sz w:val="20"/>
        </w:rPr>
        <w:t>Step 4 — Post-generation verification:</w:t>
      </w:r>
      <w:r>
        <w:rPr>
          <w:i w:val="0"/>
          <w:sz w:val="20"/>
        </w:rPr>
        <w:t xml:space="preserve"> every scheme name/ID the model's reply mentions is checked against the context actually supplied that turn (FR8.7); anything not traceable back to a real, verified </w:t>
      </w:r>
      <w:r>
        <w:rPr>
          <w:rFonts w:ascii="Consolas" w:hAnsi="Consolas"/>
          <w:color w:val="B03A2E"/>
          <w:sz w:val="19"/>
        </w:rPr>
        <w:t>schemes</w:t>
      </w:r>
      <w:r>
        <w:rPr>
          <w:i w:val="0"/>
          <w:sz w:val="20"/>
        </w:rPr>
        <w:t xml:space="preserve"> row is stripped before the reply reaches the citizen.</w:t>
      </w:r>
    </w:p>
    <w:p>
      <w:pPr>
        <w:pStyle w:val="ListBullet"/>
      </w:pPr>
      <w:r>
        <w:rPr>
          <w:b/>
          <w:i w:val="0"/>
          <w:sz w:val="20"/>
        </w:rPr>
        <w:t>Output:</w:t>
      </w:r>
      <w:r>
        <w:rPr>
          <w:i w:val="0"/>
          <w:sz w:val="20"/>
        </w:rPr>
        <w:t xml:space="preserve"> a reply that is either fully traceable to verified </w:t>
      </w:r>
      <w:r>
        <w:rPr>
          <w:rFonts w:ascii="Consolas" w:hAnsi="Consolas"/>
          <w:color w:val="B03A2E"/>
          <w:sz w:val="19"/>
        </w:rPr>
        <w:t>schemes</w:t>
      </w:r>
      <w:r>
        <w:rPr>
          <w:i w:val="0"/>
          <w:sz w:val="20"/>
        </w:rPr>
        <w:t>/</w:t>
      </w:r>
      <w:r>
        <w:rPr>
          <w:rFonts w:ascii="Consolas" w:hAnsi="Consolas"/>
          <w:color w:val="B03A2E"/>
          <w:sz w:val="19"/>
        </w:rPr>
        <w:t>eligibility_rules</w:t>
      </w:r>
      <w:r>
        <w:rPr>
          <w:i w:val="0"/>
          <w:sz w:val="20"/>
        </w:rPr>
        <w:t>/</w:t>
      </w:r>
      <w:r>
        <w:rPr>
          <w:rFonts w:ascii="Consolas" w:hAnsi="Consolas"/>
          <w:color w:val="B03A2E"/>
          <w:sz w:val="19"/>
        </w:rPr>
        <w:t>required_documents</w:t>
      </w:r>
      <w:r>
        <w:rPr>
          <w:i w:val="0"/>
          <w:sz w:val="20"/>
        </w:rPr>
        <w:t xml:space="preserve"> data and a deterministic Java computation, or an explicit "I don't know" — by construction, never a free invention of scheme facts.</w:t>
      </w:r>
    </w:p>
    <w:p>
      <w:pPr>
        <w:pStyle w:val="Heading1"/>
      </w:pPr>
      <w:r>
        <w:rPr>
          <w:i w:val="0"/>
          <w:color w:val="1A1A40"/>
          <w:sz w:val="31"/>
        </w:rPr>
        <w:t>6. Database Design — Complete Table and Attribute List</w:t>
      </w:r>
    </w:p>
    <w:p>
      <w:pPr>
        <w:pStyle w:val="Heading2"/>
      </w:pPr>
      <w:r>
        <w:rPr>
          <w:i w:val="0"/>
          <w:color w:val="2D2D2D"/>
          <w:sz w:val="25"/>
        </w:rPr>
        <w:t>6.1 User and Access Tables</w:t>
      </w:r>
    </w:p>
    <w:p>
      <w:r>
        <w:rPr>
          <w:b/>
          <w:i w:val="0"/>
          <w:sz w:val="21"/>
        </w:rPr>
        <w:t>Table: users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user_id (PK)</w:t>
            </w:r>
          </w:p>
        </w:tc>
        <w:tc>
          <w:tcPr>
            <w:tcW w:type="dxa" w:w="4986"/>
          </w:tcPr>
          <w:p>
            <w:r/>
            <w:r>
              <w:rPr>
                <w:i w:val="0"/>
                <w:sz w:val="17"/>
              </w:rPr>
              <w:t>Unique user identifier</w:t>
            </w:r>
          </w:p>
        </w:tc>
      </w:tr>
      <w:tr>
        <w:tc>
          <w:tcPr>
            <w:tcW w:type="dxa" w:w="4986"/>
            <w:shd w:val="clear" w:color="auto" w:fill="F8F8FB"/>
          </w:tcPr>
          <w:p>
            <w:r/>
            <w:r>
              <w:rPr>
                <w:rFonts w:ascii="Consolas" w:hAnsi="Consolas"/>
                <w:color w:val="B03A2E"/>
                <w:sz w:val="16"/>
              </w:rPr>
              <w:t>email (unique)</w:t>
            </w:r>
          </w:p>
        </w:tc>
        <w:tc>
          <w:tcPr>
            <w:tcW w:type="dxa" w:w="4986"/>
            <w:shd w:val="clear" w:color="auto" w:fill="F8F8FB"/>
          </w:tcPr>
          <w:p>
            <w:r/>
            <w:r>
              <w:rPr>
                <w:i w:val="0"/>
                <w:sz w:val="17"/>
              </w:rPr>
              <w:t>Login email</w:t>
            </w:r>
          </w:p>
        </w:tc>
      </w:tr>
      <w:tr>
        <w:tc>
          <w:tcPr>
            <w:tcW w:type="dxa" w:w="4986"/>
          </w:tcPr>
          <w:p>
            <w:r/>
            <w:r>
              <w:rPr>
                <w:rFonts w:ascii="Consolas" w:hAnsi="Consolas"/>
                <w:color w:val="B03A2E"/>
                <w:sz w:val="16"/>
              </w:rPr>
              <w:t>password_hash</w:t>
            </w:r>
          </w:p>
        </w:tc>
        <w:tc>
          <w:tcPr>
            <w:tcW w:type="dxa" w:w="4986"/>
          </w:tcPr>
          <w:p>
            <w:r/>
            <w:r>
              <w:rPr>
                <w:i w:val="0"/>
                <w:sz w:val="17"/>
              </w:rPr>
              <w:t>jBCrypt salted hash</w:t>
            </w:r>
          </w:p>
        </w:tc>
      </w:tr>
      <w:tr>
        <w:tc>
          <w:tcPr>
            <w:tcW w:type="dxa" w:w="4986"/>
            <w:shd w:val="clear" w:color="auto" w:fill="F8F8FB"/>
          </w:tcPr>
          <w:p>
            <w:r/>
            <w:r>
              <w:rPr>
                <w:rFonts w:ascii="Consolas" w:hAnsi="Consolas"/>
                <w:color w:val="B03A2E"/>
                <w:sz w:val="16"/>
              </w:rPr>
              <w:t>full_name</w:t>
            </w:r>
          </w:p>
        </w:tc>
        <w:tc>
          <w:tcPr>
            <w:tcW w:type="dxa" w:w="4986"/>
            <w:shd w:val="clear" w:color="auto" w:fill="F8F8FB"/>
          </w:tcPr>
          <w:p>
            <w:r/>
            <w:r>
              <w:rPr>
                <w:i w:val="0"/>
                <w:sz w:val="17"/>
              </w:rPr>
              <w:t>Display name</w:t>
            </w:r>
          </w:p>
        </w:tc>
      </w:tr>
      <w:tr>
        <w:tc>
          <w:tcPr>
            <w:tcW w:type="dxa" w:w="4986"/>
          </w:tcPr>
          <w:p>
            <w:r/>
            <w:r>
              <w:rPr>
                <w:rFonts w:ascii="Consolas" w:hAnsi="Consolas"/>
                <w:color w:val="B03A2E"/>
                <w:sz w:val="16"/>
              </w:rPr>
              <w:t>role</w:t>
            </w:r>
          </w:p>
        </w:tc>
        <w:tc>
          <w:tcPr>
            <w:tcW w:type="dxa" w:w="4986"/>
          </w:tcPr>
          <w:p>
            <w:r/>
            <w:r>
              <w:rPr>
                <w:i w:val="0"/>
                <w:sz w:val="17"/>
              </w:rPr>
              <w:t>ENUM('USER','ADMIN')</w:t>
            </w:r>
          </w:p>
        </w:tc>
      </w:tr>
      <w:tr>
        <w:tc>
          <w:tcPr>
            <w:tcW w:type="dxa" w:w="4986"/>
            <w:shd w:val="clear" w:color="auto" w:fill="F8F8FB"/>
          </w:tcPr>
          <w:p>
            <w:r/>
            <w:r>
              <w:rPr>
                <w:rFonts w:ascii="Consolas" w:hAnsi="Consolas"/>
                <w:color w:val="B03A2E"/>
                <w:sz w:val="16"/>
              </w:rPr>
              <w:t>status</w:t>
            </w:r>
          </w:p>
        </w:tc>
        <w:tc>
          <w:tcPr>
            <w:tcW w:type="dxa" w:w="4986"/>
            <w:shd w:val="clear" w:color="auto" w:fill="F8F8FB"/>
          </w:tcPr>
          <w:p>
            <w:r/>
            <w:r>
              <w:rPr>
                <w:i w:val="0"/>
                <w:sz w:val="17"/>
              </w:rPr>
              <w:t>Active / Locked</w:t>
            </w:r>
          </w:p>
        </w:tc>
      </w:tr>
      <w:tr>
        <w:tc>
          <w:tcPr>
            <w:tcW w:type="dxa" w:w="4986"/>
          </w:tcPr>
          <w:p>
            <w:r/>
            <w:r>
              <w:rPr>
                <w:rFonts w:ascii="Consolas" w:hAnsi="Consolas"/>
                <w:color w:val="B03A2E"/>
                <w:sz w:val="16"/>
              </w:rPr>
              <w:t>failed_login_count</w:t>
            </w:r>
          </w:p>
        </w:tc>
        <w:tc>
          <w:tcPr>
            <w:tcW w:type="dxa" w:w="4986"/>
          </w:tcPr>
          <w:p>
            <w:r/>
            <w:r>
              <w:rPr>
                <w:i w:val="0"/>
                <w:sz w:val="17"/>
              </w:rPr>
              <w:t>Used for lockout enforcement</w:t>
            </w:r>
          </w:p>
        </w:tc>
      </w:tr>
      <w:tr>
        <w:tc>
          <w:tcPr>
            <w:tcW w:type="dxa" w:w="4986"/>
            <w:shd w:val="clear" w:color="auto" w:fill="F8F8FB"/>
          </w:tcPr>
          <w:p>
            <w:r/>
            <w:r>
              <w:rPr>
                <w:rFonts w:ascii="Consolas" w:hAnsi="Consolas"/>
                <w:color w:val="B03A2E"/>
                <w:sz w:val="16"/>
              </w:rPr>
              <w:t>locked_until</w:t>
            </w:r>
          </w:p>
        </w:tc>
        <w:tc>
          <w:tcPr>
            <w:tcW w:type="dxa" w:w="4986"/>
            <w:shd w:val="clear" w:color="auto" w:fill="F8F8FB"/>
          </w:tcPr>
          <w:p>
            <w:r/>
            <w:r>
              <w:rPr>
                <w:i w:val="0"/>
                <w:sz w:val="17"/>
              </w:rPr>
              <w:t>Nullable timestamp; set on lockout</w:t>
            </w:r>
          </w:p>
        </w:tc>
      </w:tr>
      <w:tr>
        <w:tc>
          <w:tcPr>
            <w:tcW w:type="dxa" w:w="4986"/>
          </w:tcPr>
          <w:p>
            <w:r/>
            <w:r>
              <w:rPr>
                <w:rFonts w:ascii="Consolas" w:hAnsi="Consolas"/>
                <w:color w:val="B03A2E"/>
                <w:sz w:val="16"/>
              </w:rPr>
              <w:t>last_login_at</w:t>
            </w:r>
          </w:p>
        </w:tc>
        <w:tc>
          <w:tcPr>
            <w:tcW w:type="dxa" w:w="4986"/>
          </w:tcPr>
          <w:p>
            <w:r/>
            <w:r>
              <w:rPr>
                <w:i w:val="0"/>
                <w:sz w:val="17"/>
              </w:rPr>
              <w:t>Timestamp of last successful login</w:t>
            </w:r>
          </w:p>
        </w:tc>
      </w:tr>
      <w:tr>
        <w:tc>
          <w:tcPr>
            <w:tcW w:type="dxa" w:w="4986"/>
            <w:shd w:val="clear" w:color="auto" w:fill="F8F8FB"/>
          </w:tcPr>
          <w:p>
            <w:r/>
            <w:r>
              <w:rPr>
                <w:rFonts w:ascii="Consolas" w:hAnsi="Consolas"/>
                <w:color w:val="B03A2E"/>
                <w:sz w:val="16"/>
              </w:rPr>
              <w:t>created_at / updated_at</w:t>
            </w:r>
          </w:p>
        </w:tc>
        <w:tc>
          <w:tcPr>
            <w:tcW w:type="dxa" w:w="4986"/>
            <w:shd w:val="clear" w:color="auto" w:fill="F8F8FB"/>
          </w:tcPr>
          <w:p>
            <w:r/>
            <w:r>
              <w:rPr>
                <w:i w:val="0"/>
                <w:sz w:val="17"/>
              </w:rPr>
              <w:t>Audit timestamps</w:t>
            </w:r>
          </w:p>
        </w:tc>
      </w:tr>
    </w:tbl>
    <w:p/>
    <w:p>
      <w:r>
        <w:rPr>
          <w:b/>
          <w:i w:val="0"/>
          <w:sz w:val="21"/>
        </w:rPr>
        <w:t>Table: user_profiles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profile_id (PK)</w:t>
            </w:r>
          </w:p>
        </w:tc>
        <w:tc>
          <w:tcPr>
            <w:tcW w:type="dxa" w:w="4986"/>
          </w:tcPr>
          <w:p>
            <w:r/>
            <w:r>
              <w:rPr>
                <w:i w:val="0"/>
                <w:sz w:val="17"/>
              </w:rPr>
              <w:t>Unique profile identifier</w:t>
            </w:r>
          </w:p>
        </w:tc>
      </w:tr>
      <w:tr>
        <w:tc>
          <w:tcPr>
            <w:tcW w:type="dxa" w:w="4986"/>
            <w:shd w:val="clear" w:color="auto" w:fill="F8F8FB"/>
          </w:tcPr>
          <w:p>
            <w:r/>
            <w:r>
              <w:rPr>
                <w:rFonts w:ascii="Consolas" w:hAnsi="Consolas"/>
                <w:color w:val="B03A2E"/>
                <w:sz w:val="16"/>
              </w:rPr>
              <w:t>user_id (FK -&gt; users, unique)</w:t>
            </w:r>
          </w:p>
        </w:tc>
        <w:tc>
          <w:tcPr>
            <w:tcW w:type="dxa" w:w="4986"/>
            <w:shd w:val="clear" w:color="auto" w:fill="F8F8FB"/>
          </w:tcPr>
          <w:p>
            <w:r/>
            <w:r>
              <w:rPr>
                <w:i w:val="0"/>
                <w:sz w:val="17"/>
              </w:rPr>
              <w:t>One profile per user</w:t>
            </w:r>
          </w:p>
        </w:tc>
      </w:tr>
      <w:tr>
        <w:tc>
          <w:tcPr>
            <w:tcW w:type="dxa" w:w="4986"/>
          </w:tcPr>
          <w:p>
            <w:r/>
            <w:r>
              <w:rPr>
                <w:rFonts w:ascii="Consolas" w:hAnsi="Consolas"/>
                <w:color w:val="B03A2E"/>
                <w:sz w:val="16"/>
              </w:rPr>
              <w:t>date_of_birth</w:t>
            </w:r>
          </w:p>
        </w:tc>
        <w:tc>
          <w:tcPr>
            <w:tcW w:type="dxa" w:w="4986"/>
          </w:tcPr>
          <w:p>
            <w:r/>
            <w:r>
              <w:rPr>
                <w:i w:val="0"/>
                <w:sz w:val="17"/>
              </w:rPr>
              <w:t>Used to derive age for rule evaluation</w:t>
            </w:r>
          </w:p>
        </w:tc>
      </w:tr>
      <w:tr>
        <w:tc>
          <w:tcPr>
            <w:tcW w:type="dxa" w:w="4986"/>
            <w:shd w:val="clear" w:color="auto" w:fill="F8F8FB"/>
          </w:tcPr>
          <w:p>
            <w:r/>
            <w:r>
              <w:rPr>
                <w:rFonts w:ascii="Consolas" w:hAnsi="Consolas"/>
                <w:color w:val="B03A2E"/>
                <w:sz w:val="16"/>
              </w:rPr>
              <w:t>gender</w:t>
            </w:r>
          </w:p>
        </w:tc>
        <w:tc>
          <w:tcPr>
            <w:tcW w:type="dxa" w:w="4986"/>
            <w:shd w:val="clear" w:color="auto" w:fill="F8F8FB"/>
          </w:tcPr>
          <w:p>
            <w:r/>
            <w:r>
              <w:rPr>
                <w:i w:val="0"/>
                <w:sz w:val="17"/>
              </w:rPr>
              <w:t>ENUM('MALE','FEMALE','OTHER')</w:t>
            </w:r>
          </w:p>
        </w:tc>
      </w:tr>
      <w:tr>
        <w:tc>
          <w:tcPr>
            <w:tcW w:type="dxa" w:w="4986"/>
          </w:tcPr>
          <w:p>
            <w:r/>
            <w:r>
              <w:rPr>
                <w:rFonts w:ascii="Consolas" w:hAnsi="Consolas"/>
                <w:color w:val="B03A2E"/>
                <w:sz w:val="16"/>
              </w:rPr>
              <w:t>state / district</w:t>
            </w:r>
          </w:p>
        </w:tc>
        <w:tc>
          <w:tcPr>
            <w:tcW w:type="dxa" w:w="4986"/>
          </w:tcPr>
          <w:p>
            <w:r/>
            <w:r>
              <w:rPr>
                <w:i w:val="0"/>
                <w:sz w:val="17"/>
              </w:rPr>
              <w:t>Location</w:t>
            </w:r>
          </w:p>
        </w:tc>
      </w:tr>
      <w:tr>
        <w:tc>
          <w:tcPr>
            <w:tcW w:type="dxa" w:w="4986"/>
            <w:shd w:val="clear" w:color="auto" w:fill="F8F8FB"/>
          </w:tcPr>
          <w:p>
            <w:r/>
            <w:r>
              <w:rPr>
                <w:rFonts w:ascii="Consolas" w:hAnsi="Consolas"/>
                <w:color w:val="B03A2E"/>
                <w:sz w:val="16"/>
              </w:rPr>
              <w:t>annual_income</w:t>
            </w:r>
          </w:p>
        </w:tc>
        <w:tc>
          <w:tcPr>
            <w:tcW w:type="dxa" w:w="4986"/>
            <w:shd w:val="clear" w:color="auto" w:fill="F8F8FB"/>
          </w:tcPr>
          <w:p>
            <w:r/>
            <w:r>
              <w:rPr>
                <w:i w:val="0"/>
                <w:sz w:val="17"/>
              </w:rPr>
              <w:t>DECIMAL(12,2)</w:t>
            </w:r>
          </w:p>
        </w:tc>
      </w:tr>
      <w:tr>
        <w:tc>
          <w:tcPr>
            <w:tcW w:type="dxa" w:w="4986"/>
          </w:tcPr>
          <w:p>
            <w:r/>
            <w:r>
              <w:rPr>
                <w:rFonts w:ascii="Consolas" w:hAnsi="Consolas"/>
                <w:color w:val="B03A2E"/>
                <w:sz w:val="16"/>
              </w:rPr>
              <w:t>occupation</w:t>
            </w:r>
          </w:p>
        </w:tc>
        <w:tc>
          <w:tcPr>
            <w:tcW w:type="dxa" w:w="4986"/>
          </w:tcPr>
          <w:p>
            <w:r/>
            <w:r>
              <w:rPr>
                <w:i w:val="0"/>
                <w:sz w:val="17"/>
              </w:rPr>
              <w:t>Free-text/enum (Student, Farmer, Self-Employed, Salaried, Unemployed, etc.)</w:t>
            </w:r>
          </w:p>
        </w:tc>
      </w:tr>
      <w:tr>
        <w:tc>
          <w:tcPr>
            <w:tcW w:type="dxa" w:w="4986"/>
            <w:shd w:val="clear" w:color="auto" w:fill="F8F8FB"/>
          </w:tcPr>
          <w:p>
            <w:r/>
            <w:r>
              <w:rPr>
                <w:rFonts w:ascii="Consolas" w:hAnsi="Consolas"/>
                <w:color w:val="B03A2E"/>
                <w:sz w:val="16"/>
              </w:rPr>
              <w:t>category</w:t>
            </w:r>
          </w:p>
        </w:tc>
        <w:tc>
          <w:tcPr>
            <w:tcW w:type="dxa" w:w="4986"/>
            <w:shd w:val="clear" w:color="auto" w:fill="F8F8FB"/>
          </w:tcPr>
          <w:p>
            <w:r/>
            <w:r>
              <w:rPr>
                <w:i w:val="0"/>
                <w:sz w:val="17"/>
              </w:rPr>
              <w:t>ENUM('GENERAL','OBC','SC','ST','EWS')</w:t>
            </w:r>
          </w:p>
        </w:tc>
      </w:tr>
      <w:tr>
        <w:tc>
          <w:tcPr>
            <w:tcW w:type="dxa" w:w="4986"/>
          </w:tcPr>
          <w:p>
            <w:r/>
            <w:r>
              <w:rPr>
                <w:rFonts w:ascii="Consolas" w:hAnsi="Consolas"/>
                <w:color w:val="B03A2E"/>
                <w:sz w:val="16"/>
              </w:rPr>
              <w:t>education_level</w:t>
            </w:r>
          </w:p>
        </w:tc>
        <w:tc>
          <w:tcPr>
            <w:tcW w:type="dxa" w:w="4986"/>
          </w:tcPr>
          <w:p>
            <w:r/>
            <w:r>
              <w:rPr>
                <w:i w:val="0"/>
                <w:sz w:val="17"/>
              </w:rPr>
              <w:t>Highest completed education</w:t>
            </w:r>
          </w:p>
        </w:tc>
      </w:tr>
      <w:tr>
        <w:tc>
          <w:tcPr>
            <w:tcW w:type="dxa" w:w="4986"/>
            <w:shd w:val="clear" w:color="auto" w:fill="F8F8FB"/>
          </w:tcPr>
          <w:p>
            <w:r/>
            <w:r>
              <w:rPr>
                <w:rFonts w:ascii="Consolas" w:hAnsi="Consolas"/>
                <w:color w:val="B03A2E"/>
                <w:sz w:val="16"/>
              </w:rPr>
              <w:t>disability_status</w:t>
            </w:r>
          </w:p>
        </w:tc>
        <w:tc>
          <w:tcPr>
            <w:tcW w:type="dxa" w:w="4986"/>
            <w:shd w:val="clear" w:color="auto" w:fill="F8F8FB"/>
          </w:tcPr>
          <w:p>
            <w:r/>
            <w:r>
              <w:rPr>
                <w:i w:val="0"/>
                <w:sz w:val="17"/>
              </w:rPr>
              <w:t>BOOLEAN</w:t>
            </w:r>
          </w:p>
        </w:tc>
      </w:tr>
      <w:tr>
        <w:tc>
          <w:tcPr>
            <w:tcW w:type="dxa" w:w="4986"/>
          </w:tcPr>
          <w:p>
            <w:r/>
            <w:r>
              <w:rPr>
                <w:rFonts w:ascii="Consolas" w:hAnsi="Consolas"/>
                <w:color w:val="B03A2E"/>
                <w:sz w:val="16"/>
              </w:rPr>
              <w:t>is_bpl</w:t>
            </w:r>
          </w:p>
        </w:tc>
        <w:tc>
          <w:tcPr>
            <w:tcW w:type="dxa" w:w="4986"/>
          </w:tcPr>
          <w:p>
            <w:r/>
            <w:r>
              <w:rPr>
                <w:i w:val="0"/>
                <w:sz w:val="17"/>
              </w:rPr>
              <w:t>BOOLEAN</w:t>
            </w:r>
          </w:p>
        </w:tc>
      </w:tr>
      <w:tr>
        <w:tc>
          <w:tcPr>
            <w:tcW w:type="dxa" w:w="4986"/>
            <w:shd w:val="clear" w:color="auto" w:fill="F8F8FB"/>
          </w:tcPr>
          <w:p>
            <w:r/>
            <w:r>
              <w:rPr>
                <w:rFonts w:ascii="Consolas" w:hAnsi="Consolas"/>
                <w:color w:val="B03A2E"/>
                <w:sz w:val="16"/>
              </w:rPr>
              <w:t>is_minority</w:t>
            </w:r>
          </w:p>
        </w:tc>
        <w:tc>
          <w:tcPr>
            <w:tcW w:type="dxa" w:w="4986"/>
            <w:shd w:val="clear" w:color="auto" w:fill="F8F8FB"/>
          </w:tcPr>
          <w:p>
            <w:r/>
            <w:r>
              <w:rPr>
                <w:i w:val="0"/>
                <w:sz w:val="17"/>
              </w:rPr>
              <w:t>BOOLEAN</w:t>
            </w:r>
          </w:p>
        </w:tc>
      </w:tr>
      <w:tr>
        <w:tc>
          <w:tcPr>
            <w:tcW w:type="dxa" w:w="4986"/>
          </w:tcPr>
          <w:p>
            <w:r/>
            <w:r>
              <w:rPr>
                <w:rFonts w:ascii="Consolas" w:hAnsi="Consolas"/>
                <w:color w:val="B03A2E"/>
                <w:sz w:val="16"/>
              </w:rPr>
              <w:t>last_match_snapshot_at</w:t>
            </w:r>
          </w:p>
        </w:tc>
        <w:tc>
          <w:tcPr>
            <w:tcW w:type="dxa" w:w="4986"/>
          </w:tcPr>
          <w:p>
            <w:r/>
            <w:r>
              <w:rPr>
                <w:i w:val="0"/>
                <w:sz w:val="17"/>
              </w:rPr>
              <w:t>Timestamp of the last completed matching run (supports Section 5.5)</w:t>
            </w:r>
          </w:p>
        </w:tc>
      </w:tr>
      <w:tr>
        <w:tc>
          <w:tcPr>
            <w:tcW w:type="dxa" w:w="4986"/>
            <w:shd w:val="clear" w:color="auto" w:fill="F8F8FB"/>
          </w:tcPr>
          <w:p>
            <w:r/>
            <w:r>
              <w:rPr>
                <w:rFonts w:ascii="Consolas" w:hAnsi="Consolas"/>
                <w:color w:val="B03A2E"/>
                <w:sz w:val="16"/>
              </w:rPr>
              <w:t>updated_at</w:t>
            </w:r>
          </w:p>
        </w:tc>
        <w:tc>
          <w:tcPr>
            <w:tcW w:type="dxa" w:w="4986"/>
            <w:shd w:val="clear" w:color="auto" w:fill="F8F8FB"/>
          </w:tcPr>
          <w:p>
            <w:r/>
            <w:r>
              <w:rPr>
                <w:i w:val="0"/>
                <w:sz w:val="17"/>
              </w:rPr>
              <w:t>Triggers re-matching (FR2.4)</w:t>
            </w:r>
          </w:p>
        </w:tc>
      </w:tr>
    </w:tbl>
    <w:p/>
    <w:p>
      <w:r>
        <w:rPr>
          <w:b/>
          <w:i w:val="0"/>
          <w:sz w:val="21"/>
        </w:rPr>
        <w:t>Table: password_reset_tokens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token_id (PK)</w:t>
            </w:r>
          </w:p>
        </w:tc>
        <w:tc>
          <w:tcPr>
            <w:tcW w:type="dxa" w:w="4986"/>
          </w:tcPr>
          <w:p>
            <w:r/>
            <w:r>
              <w:rPr>
                <w:i w:val="0"/>
                <w:sz w:val="17"/>
              </w:rPr>
              <w:t>Unique token identifier</w:t>
            </w:r>
          </w:p>
        </w:tc>
      </w:tr>
      <w:tr>
        <w:tc>
          <w:tcPr>
            <w:tcW w:type="dxa" w:w="4986"/>
            <w:shd w:val="clear" w:color="auto" w:fill="F8F8FB"/>
          </w:tcPr>
          <w:p>
            <w:r/>
            <w:r>
              <w:rPr>
                <w:rFonts w:ascii="Consolas" w:hAnsi="Consolas"/>
                <w:color w:val="B03A2E"/>
                <w:sz w:val="16"/>
              </w:rPr>
              <w:t>user_id (FK -&gt; users)</w:t>
            </w:r>
          </w:p>
        </w:tc>
        <w:tc>
          <w:tcPr>
            <w:tcW w:type="dxa" w:w="4986"/>
            <w:shd w:val="clear" w:color="auto" w:fill="F8F8FB"/>
          </w:tcPr>
          <w:p>
            <w:r/>
            <w:r>
              <w:rPr>
                <w:i w:val="0"/>
                <w:sz w:val="17"/>
              </w:rPr>
              <w:t>Owning user</w:t>
            </w:r>
          </w:p>
        </w:tc>
      </w:tr>
      <w:tr>
        <w:tc>
          <w:tcPr>
            <w:tcW w:type="dxa" w:w="4986"/>
          </w:tcPr>
          <w:p>
            <w:r/>
            <w:r>
              <w:rPr>
                <w:rFonts w:ascii="Consolas" w:hAnsi="Consolas"/>
                <w:color w:val="B03A2E"/>
                <w:sz w:val="16"/>
              </w:rPr>
              <w:t>token_value (unique)</w:t>
            </w:r>
          </w:p>
        </w:tc>
        <w:tc>
          <w:tcPr>
            <w:tcW w:type="dxa" w:w="4986"/>
          </w:tcPr>
          <w:p>
            <w:r/>
            <w:r>
              <w:rPr>
                <w:i w:val="0"/>
                <w:sz w:val="17"/>
              </w:rPr>
              <w:t>Single-use reset token</w:t>
            </w:r>
          </w:p>
        </w:tc>
      </w:tr>
      <w:tr>
        <w:tc>
          <w:tcPr>
            <w:tcW w:type="dxa" w:w="4986"/>
            <w:shd w:val="clear" w:color="auto" w:fill="F8F8FB"/>
          </w:tcPr>
          <w:p>
            <w:r/>
            <w:r>
              <w:rPr>
                <w:rFonts w:ascii="Consolas" w:hAnsi="Consolas"/>
                <w:color w:val="B03A2E"/>
                <w:sz w:val="16"/>
              </w:rPr>
              <w:t>expires_at</w:t>
            </w:r>
          </w:p>
        </w:tc>
        <w:tc>
          <w:tcPr>
            <w:tcW w:type="dxa" w:w="4986"/>
            <w:shd w:val="clear" w:color="auto" w:fill="F8F8FB"/>
          </w:tcPr>
          <w:p>
            <w:r/>
            <w:r>
              <w:rPr>
                <w:i w:val="0"/>
                <w:sz w:val="17"/>
              </w:rPr>
              <w:t>Validity window</w:t>
            </w:r>
          </w:p>
        </w:tc>
      </w:tr>
      <w:tr>
        <w:tc>
          <w:tcPr>
            <w:tcW w:type="dxa" w:w="4986"/>
          </w:tcPr>
          <w:p>
            <w:r/>
            <w:r>
              <w:rPr>
                <w:rFonts w:ascii="Consolas" w:hAnsi="Consolas"/>
                <w:color w:val="B03A2E"/>
                <w:sz w:val="16"/>
              </w:rPr>
              <w:t>used_at</w:t>
            </w:r>
          </w:p>
        </w:tc>
        <w:tc>
          <w:tcPr>
            <w:tcW w:type="dxa" w:w="4986"/>
          </w:tcPr>
          <w:p>
            <w:r/>
            <w:r>
              <w:rPr>
                <w:i w:val="0"/>
                <w:sz w:val="17"/>
              </w:rPr>
              <w:t>Nullable — set once consumed</w:t>
            </w:r>
          </w:p>
        </w:tc>
      </w:tr>
    </w:tbl>
    <w:p/>
    <w:p>
      <w:r>
        <w:rPr>
          <w:b/>
          <w:i w:val="0"/>
          <w:sz w:val="21"/>
        </w:rPr>
        <w:t>Table: audit_log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log_id (PK)</w:t>
            </w:r>
          </w:p>
        </w:tc>
        <w:tc>
          <w:tcPr>
            <w:tcW w:type="dxa" w:w="4986"/>
          </w:tcPr>
          <w:p>
            <w:r/>
            <w:r>
              <w:rPr>
                <w:i w:val="0"/>
                <w:sz w:val="17"/>
              </w:rPr>
              <w:t>Unique log entry identifier</w:t>
            </w:r>
          </w:p>
        </w:tc>
      </w:tr>
      <w:tr>
        <w:tc>
          <w:tcPr>
            <w:tcW w:type="dxa" w:w="4986"/>
            <w:shd w:val="clear" w:color="auto" w:fill="F8F8FB"/>
          </w:tcPr>
          <w:p>
            <w:r/>
            <w:r>
              <w:rPr>
                <w:rFonts w:ascii="Consolas" w:hAnsi="Consolas"/>
                <w:color w:val="B03A2E"/>
                <w:sz w:val="16"/>
              </w:rPr>
              <w:t>user_id (FK -&gt; users, nullable)</w:t>
            </w:r>
          </w:p>
        </w:tc>
        <w:tc>
          <w:tcPr>
            <w:tcW w:type="dxa" w:w="4986"/>
            <w:shd w:val="clear" w:color="auto" w:fill="F8F8FB"/>
          </w:tcPr>
          <w:p>
            <w:r/>
            <w:r>
              <w:rPr>
                <w:i w:val="0"/>
                <w:sz w:val="17"/>
              </w:rPr>
              <w:t>Actor, where applicable</w:t>
            </w:r>
          </w:p>
        </w:tc>
      </w:tr>
      <w:tr>
        <w:tc>
          <w:tcPr>
            <w:tcW w:type="dxa" w:w="4986"/>
          </w:tcPr>
          <w:p>
            <w:r/>
            <w:r>
              <w:rPr>
                <w:rFonts w:ascii="Consolas" w:hAnsi="Consolas"/>
                <w:color w:val="B03A2E"/>
                <w:sz w:val="16"/>
              </w:rPr>
              <w:t>action</w:t>
            </w:r>
          </w:p>
        </w:tc>
        <w:tc>
          <w:tcPr>
            <w:tcW w:type="dxa" w:w="4986"/>
          </w:tcPr>
          <w:p>
            <w:r/>
            <w:r>
              <w:rPr>
                <w:i w:val="0"/>
                <w:sz w:val="17"/>
              </w:rPr>
              <w:t>LOGIN / LOGOUT / LOGIN_FAILED / PERMISSION_DENIED / PASSWORD_RESET</w:t>
            </w:r>
          </w:p>
        </w:tc>
      </w:tr>
      <w:tr>
        <w:tc>
          <w:tcPr>
            <w:tcW w:type="dxa" w:w="4986"/>
            <w:shd w:val="clear" w:color="auto" w:fill="F8F8FB"/>
          </w:tcPr>
          <w:p>
            <w:r/>
            <w:r>
              <w:rPr>
                <w:rFonts w:ascii="Consolas" w:hAnsi="Consolas"/>
                <w:color w:val="B03A2E"/>
                <w:sz w:val="16"/>
              </w:rPr>
              <w:t>ip_address</w:t>
            </w:r>
          </w:p>
        </w:tc>
        <w:tc>
          <w:tcPr>
            <w:tcW w:type="dxa" w:w="4986"/>
            <w:shd w:val="clear" w:color="auto" w:fill="F8F8FB"/>
          </w:tcPr>
          <w:p>
            <w:r/>
            <w:r>
              <w:rPr>
                <w:i w:val="0"/>
                <w:sz w:val="17"/>
              </w:rPr>
              <w:t>Client IP address</w:t>
            </w:r>
          </w:p>
        </w:tc>
      </w:tr>
      <w:tr>
        <w:tc>
          <w:tcPr>
            <w:tcW w:type="dxa" w:w="4986"/>
          </w:tcPr>
          <w:p>
            <w:r/>
            <w:r>
              <w:rPr>
                <w:rFonts w:ascii="Consolas" w:hAnsi="Consolas"/>
                <w:color w:val="B03A2E"/>
                <w:sz w:val="16"/>
              </w:rPr>
              <w:t>timestamp</w:t>
            </w:r>
          </w:p>
        </w:tc>
        <w:tc>
          <w:tcPr>
            <w:tcW w:type="dxa" w:w="4986"/>
          </w:tcPr>
          <w:p>
            <w:r/>
            <w:r>
              <w:rPr>
                <w:i w:val="0"/>
                <w:sz w:val="17"/>
              </w:rPr>
              <w:t>When the action occurred</w:t>
            </w:r>
          </w:p>
        </w:tc>
      </w:tr>
    </w:tbl>
    <w:p/>
    <w:p>
      <w:pPr>
        <w:pStyle w:val="Heading2"/>
      </w:pPr>
      <w:r>
        <w:rPr>
          <w:i w:val="0"/>
          <w:color w:val="2D2D2D"/>
          <w:sz w:val="25"/>
        </w:rPr>
        <w:t>6.2 Scheme and Eligibility Tables</w:t>
      </w:r>
    </w:p>
    <w:p>
      <w:r>
        <w:rPr>
          <w:b/>
          <w:i w:val="0"/>
          <w:sz w:val="21"/>
        </w:rPr>
        <w:t>Table: scheme_categories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category_id (PK)</w:t>
            </w:r>
          </w:p>
        </w:tc>
        <w:tc>
          <w:tcPr>
            <w:tcW w:type="dxa" w:w="4986"/>
          </w:tcPr>
          <w:p>
            <w:r/>
            <w:r>
              <w:rPr>
                <w:i w:val="0"/>
                <w:sz w:val="17"/>
              </w:rPr>
              <w:t>Unique category identifier</w:t>
            </w:r>
          </w:p>
        </w:tc>
      </w:tr>
      <w:tr>
        <w:tc>
          <w:tcPr>
            <w:tcW w:type="dxa" w:w="4986"/>
            <w:shd w:val="clear" w:color="auto" w:fill="F8F8FB"/>
          </w:tcPr>
          <w:p>
            <w:r/>
            <w:r>
              <w:rPr>
                <w:rFonts w:ascii="Consolas" w:hAnsi="Consolas"/>
                <w:color w:val="B03A2E"/>
                <w:sz w:val="16"/>
              </w:rPr>
              <w:t>category_name (unique)</w:t>
            </w:r>
          </w:p>
        </w:tc>
        <w:tc>
          <w:tcPr>
            <w:tcW w:type="dxa" w:w="4986"/>
            <w:shd w:val="clear" w:color="auto" w:fill="F8F8FB"/>
          </w:tcPr>
          <w:p>
            <w:r/>
            <w:r>
              <w:rPr>
                <w:i w:val="0"/>
                <w:sz w:val="17"/>
              </w:rPr>
              <w:t>Education, Healthcare, Housing, Financial Aid, Agriculture, Employment, etc.</w:t>
            </w:r>
          </w:p>
        </w:tc>
      </w:tr>
      <w:tr>
        <w:tc>
          <w:tcPr>
            <w:tcW w:type="dxa" w:w="4986"/>
          </w:tcPr>
          <w:p>
            <w:r/>
            <w:r>
              <w:rPr>
                <w:rFonts w:ascii="Consolas" w:hAnsi="Consolas"/>
                <w:color w:val="B03A2E"/>
                <w:sz w:val="16"/>
              </w:rPr>
              <w:t>icon_name</w:t>
            </w:r>
          </w:p>
        </w:tc>
        <w:tc>
          <w:tcPr>
            <w:tcW w:type="dxa" w:w="4986"/>
          </w:tcPr>
          <w:p>
            <w:r/>
            <w:r>
              <w:rPr>
                <w:i w:val="0"/>
                <w:sz w:val="17"/>
              </w:rPr>
              <w:t>UI icon reference</w:t>
            </w:r>
          </w:p>
        </w:tc>
      </w:tr>
      <w:tr>
        <w:tc>
          <w:tcPr>
            <w:tcW w:type="dxa" w:w="4986"/>
            <w:shd w:val="clear" w:color="auto" w:fill="F8F8FB"/>
          </w:tcPr>
          <w:p>
            <w:r/>
            <w:r>
              <w:rPr>
                <w:rFonts w:ascii="Consolas" w:hAnsi="Consolas"/>
                <w:color w:val="B03A2E"/>
                <w:sz w:val="16"/>
              </w:rPr>
              <w:t>display_order</w:t>
            </w:r>
          </w:p>
        </w:tc>
        <w:tc>
          <w:tcPr>
            <w:tcW w:type="dxa" w:w="4986"/>
            <w:shd w:val="clear" w:color="auto" w:fill="F8F8FB"/>
          </w:tcPr>
          <w:p>
            <w:r/>
            <w:r>
              <w:rPr>
                <w:i w:val="0"/>
                <w:sz w:val="17"/>
              </w:rPr>
              <w:t>Dashboard/Explorer ordering</w:t>
            </w:r>
          </w:p>
        </w:tc>
      </w:tr>
    </w:tbl>
    <w:p/>
    <w:p>
      <w:r>
        <w:rPr>
          <w:b/>
          <w:i w:val="0"/>
          <w:sz w:val="21"/>
        </w:rPr>
        <w:t>Table: schemes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scheme_id (PK)</w:t>
            </w:r>
          </w:p>
        </w:tc>
        <w:tc>
          <w:tcPr>
            <w:tcW w:type="dxa" w:w="4986"/>
          </w:tcPr>
          <w:p>
            <w:r/>
            <w:r>
              <w:rPr>
                <w:i w:val="0"/>
                <w:sz w:val="17"/>
              </w:rPr>
              <w:t>Unique scheme identifier</w:t>
            </w:r>
          </w:p>
        </w:tc>
      </w:tr>
      <w:tr>
        <w:tc>
          <w:tcPr>
            <w:tcW w:type="dxa" w:w="4986"/>
            <w:shd w:val="clear" w:color="auto" w:fill="F8F8FB"/>
          </w:tcPr>
          <w:p>
            <w:r/>
            <w:r>
              <w:rPr>
                <w:rFonts w:ascii="Consolas" w:hAnsi="Consolas"/>
                <w:color w:val="B03A2E"/>
                <w:sz w:val="16"/>
              </w:rPr>
              <w:t>name</w:t>
            </w:r>
          </w:p>
        </w:tc>
        <w:tc>
          <w:tcPr>
            <w:tcW w:type="dxa" w:w="4986"/>
            <w:shd w:val="clear" w:color="auto" w:fill="F8F8FB"/>
          </w:tcPr>
          <w:p>
            <w:r/>
            <w:r>
              <w:rPr>
                <w:i w:val="0"/>
                <w:sz w:val="17"/>
              </w:rPr>
              <w:t>Scheme name</w:t>
            </w:r>
          </w:p>
        </w:tc>
      </w:tr>
      <w:tr>
        <w:tc>
          <w:tcPr>
            <w:tcW w:type="dxa" w:w="4986"/>
          </w:tcPr>
          <w:p>
            <w:r/>
            <w:r>
              <w:rPr>
                <w:rFonts w:ascii="Consolas" w:hAnsi="Consolas"/>
                <w:color w:val="B03A2E"/>
                <w:sz w:val="16"/>
              </w:rPr>
              <w:t>description</w:t>
            </w:r>
          </w:p>
        </w:tc>
        <w:tc>
          <w:tcPr>
            <w:tcW w:type="dxa" w:w="4986"/>
          </w:tcPr>
          <w:p>
            <w:r/>
            <w:r>
              <w:rPr>
                <w:i w:val="0"/>
                <w:sz w:val="17"/>
              </w:rPr>
              <w:t>Full description</w:t>
            </w:r>
          </w:p>
        </w:tc>
      </w:tr>
      <w:tr>
        <w:tc>
          <w:tcPr>
            <w:tcW w:type="dxa" w:w="4986"/>
            <w:shd w:val="clear" w:color="auto" w:fill="F8F8FB"/>
          </w:tcPr>
          <w:p>
            <w:r/>
            <w:r>
              <w:rPr>
                <w:rFonts w:ascii="Consolas" w:hAnsi="Consolas"/>
                <w:color w:val="B03A2E"/>
                <w:sz w:val="16"/>
              </w:rPr>
              <w:t>ministry</w:t>
            </w:r>
          </w:p>
        </w:tc>
        <w:tc>
          <w:tcPr>
            <w:tcW w:type="dxa" w:w="4986"/>
            <w:shd w:val="clear" w:color="auto" w:fill="F8F8FB"/>
          </w:tcPr>
          <w:p>
            <w:r/>
            <w:r>
              <w:rPr>
                <w:i w:val="0"/>
                <w:sz w:val="17"/>
              </w:rPr>
              <w:t>Issuing ministry/department</w:t>
            </w:r>
          </w:p>
        </w:tc>
      </w:tr>
      <w:tr>
        <w:tc>
          <w:tcPr>
            <w:tcW w:type="dxa" w:w="4986"/>
          </w:tcPr>
          <w:p>
            <w:r/>
            <w:r>
              <w:rPr>
                <w:rFonts w:ascii="Consolas" w:hAnsi="Consolas"/>
                <w:color w:val="B03A2E"/>
                <w:sz w:val="16"/>
              </w:rPr>
              <w:t>category_id (FK -&gt; scheme_categories)</w:t>
            </w:r>
          </w:p>
        </w:tc>
        <w:tc>
          <w:tcPr>
            <w:tcW w:type="dxa" w:w="4986"/>
          </w:tcPr>
          <w:p>
            <w:r/>
            <w:r>
              <w:rPr>
                <w:i w:val="0"/>
                <w:sz w:val="17"/>
              </w:rPr>
              <w:t>Category</w:t>
            </w:r>
          </w:p>
        </w:tc>
      </w:tr>
      <w:tr>
        <w:tc>
          <w:tcPr>
            <w:tcW w:type="dxa" w:w="4986"/>
            <w:shd w:val="clear" w:color="auto" w:fill="F8F8FB"/>
          </w:tcPr>
          <w:p>
            <w:r/>
            <w:r>
              <w:rPr>
                <w:rFonts w:ascii="Consolas" w:hAnsi="Consolas"/>
                <w:color w:val="B03A2E"/>
                <w:sz w:val="16"/>
              </w:rPr>
              <w:t>state</w:t>
            </w:r>
          </w:p>
        </w:tc>
        <w:tc>
          <w:tcPr>
            <w:tcW w:type="dxa" w:w="4986"/>
            <w:shd w:val="clear" w:color="auto" w:fill="F8F8FB"/>
          </w:tcPr>
          <w:p>
            <w:r/>
            <w:r>
              <w:rPr>
                <w:i w:val="0"/>
                <w:sz w:val="17"/>
              </w:rPr>
              <w:t>Nullable — NULL means Central/nationwide</w:t>
            </w:r>
          </w:p>
        </w:tc>
      </w:tr>
      <w:tr>
        <w:tc>
          <w:tcPr>
            <w:tcW w:type="dxa" w:w="4986"/>
          </w:tcPr>
          <w:p>
            <w:r/>
            <w:r>
              <w:rPr>
                <w:rFonts w:ascii="Consolas" w:hAnsi="Consolas"/>
                <w:color w:val="B03A2E"/>
                <w:sz w:val="16"/>
              </w:rPr>
              <w:t>benefit_summary</w:t>
            </w:r>
          </w:p>
        </w:tc>
        <w:tc>
          <w:tcPr>
            <w:tcW w:type="dxa" w:w="4986"/>
          </w:tcPr>
          <w:p>
            <w:r/>
            <w:r>
              <w:rPr>
                <w:i w:val="0"/>
                <w:sz w:val="17"/>
              </w:rPr>
              <w:t>Short summary shown on cards</w:t>
            </w:r>
          </w:p>
        </w:tc>
      </w:tr>
      <w:tr>
        <w:tc>
          <w:tcPr>
            <w:tcW w:type="dxa" w:w="4986"/>
            <w:shd w:val="clear" w:color="auto" w:fill="F8F8FB"/>
          </w:tcPr>
          <w:p>
            <w:r/>
            <w:r>
              <w:rPr>
                <w:rFonts w:ascii="Consolas" w:hAnsi="Consolas"/>
                <w:color w:val="B03A2E"/>
                <w:sz w:val="16"/>
              </w:rPr>
              <w:t>benefit_amount</w:t>
            </w:r>
          </w:p>
        </w:tc>
        <w:tc>
          <w:tcPr>
            <w:tcW w:type="dxa" w:w="4986"/>
            <w:shd w:val="clear" w:color="auto" w:fill="F8F8FB"/>
          </w:tcPr>
          <w:p>
            <w:r/>
            <w:r>
              <w:rPr>
                <w:i w:val="0"/>
                <w:sz w:val="17"/>
              </w:rPr>
              <w:t>Free-text (amounts vary/are slab-based per scheme)</w:t>
            </w:r>
          </w:p>
        </w:tc>
      </w:tr>
      <w:tr>
        <w:tc>
          <w:tcPr>
            <w:tcW w:type="dxa" w:w="4986"/>
          </w:tcPr>
          <w:p>
            <w:r/>
            <w:r>
              <w:rPr>
                <w:rFonts w:ascii="Consolas" w:hAnsi="Consolas"/>
                <w:color w:val="B03A2E"/>
                <w:sz w:val="16"/>
              </w:rPr>
              <w:t>application_url</w:t>
            </w:r>
          </w:p>
        </w:tc>
        <w:tc>
          <w:tcPr>
            <w:tcW w:type="dxa" w:w="4986"/>
          </w:tcPr>
          <w:p>
            <w:r/>
            <w:r>
              <w:rPr>
                <w:i w:val="0"/>
                <w:sz w:val="17"/>
              </w:rPr>
              <w:t>Direct application link</w:t>
            </w:r>
          </w:p>
        </w:tc>
      </w:tr>
      <w:tr>
        <w:tc>
          <w:tcPr>
            <w:tcW w:type="dxa" w:w="4986"/>
            <w:shd w:val="clear" w:color="auto" w:fill="F8F8FB"/>
          </w:tcPr>
          <w:p>
            <w:r/>
            <w:r>
              <w:rPr>
                <w:rFonts w:ascii="Consolas" w:hAnsi="Consolas"/>
                <w:color w:val="B03A2E"/>
                <w:sz w:val="16"/>
              </w:rPr>
              <w:t>official_portal</w:t>
            </w:r>
          </w:p>
        </w:tc>
        <w:tc>
          <w:tcPr>
            <w:tcW w:type="dxa" w:w="4986"/>
            <w:shd w:val="clear" w:color="auto" w:fill="F8F8FB"/>
          </w:tcPr>
          <w:p>
            <w:r/>
            <w:r>
              <w:rPr>
                <w:i w:val="0"/>
                <w:sz w:val="17"/>
              </w:rPr>
              <w:t>Official reference/info page</w:t>
            </w:r>
          </w:p>
        </w:tc>
      </w:tr>
      <w:tr>
        <w:tc>
          <w:tcPr>
            <w:tcW w:type="dxa" w:w="4986"/>
          </w:tcPr>
          <w:p>
            <w:r/>
            <w:r>
              <w:rPr>
                <w:rFonts w:ascii="Consolas" w:hAnsi="Consolas"/>
                <w:color w:val="B03A2E"/>
                <w:sz w:val="16"/>
              </w:rPr>
              <w:t>is_active</w:t>
            </w:r>
          </w:p>
        </w:tc>
        <w:tc>
          <w:tcPr>
            <w:tcW w:type="dxa" w:w="4986"/>
          </w:tcPr>
          <w:p>
            <w:r/>
            <w:r>
              <w:rPr>
                <w:i w:val="0"/>
                <w:sz w:val="17"/>
              </w:rPr>
              <w:t>Soft-delete flag</w:t>
            </w:r>
          </w:p>
        </w:tc>
      </w:tr>
      <w:tr>
        <w:tc>
          <w:tcPr>
            <w:tcW w:type="dxa" w:w="4986"/>
            <w:shd w:val="clear" w:color="auto" w:fill="F8F8FB"/>
          </w:tcPr>
          <w:p>
            <w:r/>
            <w:r>
              <w:rPr>
                <w:rFonts w:ascii="Consolas" w:hAnsi="Consolas"/>
                <w:color w:val="B03A2E"/>
                <w:sz w:val="16"/>
              </w:rPr>
              <w:t>deadline</w:t>
            </w:r>
          </w:p>
        </w:tc>
        <w:tc>
          <w:tcPr>
            <w:tcW w:type="dxa" w:w="4986"/>
            <w:shd w:val="clear" w:color="auto" w:fill="F8F8FB"/>
          </w:tcPr>
          <w:p>
            <w:r/>
            <w:r>
              <w:rPr>
                <w:i w:val="0"/>
                <w:sz w:val="17"/>
              </w:rPr>
              <w:t>Nullable application deadline</w:t>
            </w:r>
          </w:p>
        </w:tc>
      </w:tr>
      <w:tr>
        <w:tc>
          <w:tcPr>
            <w:tcW w:type="dxa" w:w="4986"/>
          </w:tcPr>
          <w:p>
            <w:r/>
            <w:r>
              <w:rPr>
                <w:rFonts w:ascii="Consolas" w:hAnsi="Consolas"/>
                <w:color w:val="B03A2E"/>
                <w:sz w:val="16"/>
              </w:rPr>
              <w:t>source_url</w:t>
            </w:r>
          </w:p>
        </w:tc>
        <w:tc>
          <w:tcPr>
            <w:tcW w:type="dxa" w:w="4986"/>
          </w:tcPr>
          <w:p>
            <w:r/>
            <w:r>
              <w:rPr>
                <w:i w:val="0"/>
                <w:sz w:val="17"/>
              </w:rPr>
              <w:t>Ground-truth government/official page used for verification</w:t>
            </w:r>
          </w:p>
        </w:tc>
      </w:tr>
      <w:tr>
        <w:tc>
          <w:tcPr>
            <w:tcW w:type="dxa" w:w="4986"/>
            <w:shd w:val="clear" w:color="auto" w:fill="F8F8FB"/>
          </w:tcPr>
          <w:p>
            <w:r/>
            <w:r>
              <w:rPr>
                <w:rFonts w:ascii="Consolas" w:hAnsi="Consolas"/>
                <w:color w:val="B03A2E"/>
                <w:sz w:val="16"/>
              </w:rPr>
              <w:t>verified_at</w:t>
            </w:r>
          </w:p>
        </w:tc>
        <w:tc>
          <w:tcPr>
            <w:tcW w:type="dxa" w:w="4986"/>
            <w:shd w:val="clear" w:color="auto" w:fill="F8F8FB"/>
          </w:tcPr>
          <w:p>
            <w:r/>
            <w:r>
              <w:rPr>
                <w:i w:val="0"/>
                <w:sz w:val="17"/>
              </w:rPr>
              <w:t xml:space="preserve">Date the eligibility data was last checked against </w:t>
            </w:r>
            <w:r>
              <w:rPr>
                <w:rFonts w:ascii="Consolas" w:hAnsi="Consolas"/>
                <w:color w:val="B03A2E"/>
                <w:sz w:val="16"/>
              </w:rPr>
              <w:t>source_url</w:t>
            </w:r>
          </w:p>
        </w:tc>
      </w:tr>
      <w:tr>
        <w:tc>
          <w:tcPr>
            <w:tcW w:type="dxa" w:w="4986"/>
          </w:tcPr>
          <w:p>
            <w:r/>
            <w:r>
              <w:rPr>
                <w:rFonts w:ascii="Consolas" w:hAnsi="Consolas"/>
                <w:color w:val="B03A2E"/>
                <w:sz w:val="16"/>
              </w:rPr>
              <w:t>created_at / updated_at</w:t>
            </w:r>
          </w:p>
        </w:tc>
        <w:tc>
          <w:tcPr>
            <w:tcW w:type="dxa" w:w="4986"/>
          </w:tcPr>
          <w:p>
            <w:r/>
            <w:r>
              <w:rPr>
                <w:i w:val="0"/>
                <w:sz w:val="17"/>
              </w:rPr>
              <w:t>Audit timestamps</w:t>
            </w:r>
          </w:p>
        </w:tc>
      </w:tr>
    </w:tbl>
    <w:p/>
    <w:p>
      <w:r>
        <w:rPr>
          <w:b/>
          <w:i w:val="0"/>
          <w:sz w:val="21"/>
        </w:rPr>
        <w:t>Table: eligibility_rules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rule_id (PK)</w:t>
            </w:r>
          </w:p>
        </w:tc>
        <w:tc>
          <w:tcPr>
            <w:tcW w:type="dxa" w:w="4986"/>
          </w:tcPr>
          <w:p>
            <w:r/>
            <w:r>
              <w:rPr>
                <w:i w:val="0"/>
                <w:sz w:val="17"/>
              </w:rPr>
              <w:t>Unique rule identifier</w:t>
            </w:r>
          </w:p>
        </w:tc>
      </w:tr>
      <w:tr>
        <w:tc>
          <w:tcPr>
            <w:tcW w:type="dxa" w:w="4986"/>
            <w:shd w:val="clear" w:color="auto" w:fill="F8F8FB"/>
          </w:tcPr>
          <w:p>
            <w:r/>
            <w:r>
              <w:rPr>
                <w:rFonts w:ascii="Consolas" w:hAnsi="Consolas"/>
                <w:color w:val="B03A2E"/>
                <w:sz w:val="16"/>
              </w:rPr>
              <w:t>scheme_id (FK -&gt; schemes)</w:t>
            </w:r>
          </w:p>
        </w:tc>
        <w:tc>
          <w:tcPr>
            <w:tcW w:type="dxa" w:w="4986"/>
            <w:shd w:val="clear" w:color="auto" w:fill="F8F8FB"/>
          </w:tcPr>
          <w:p>
            <w:r/>
            <w:r>
              <w:rPr>
                <w:i w:val="0"/>
                <w:sz w:val="17"/>
              </w:rPr>
              <w:t>Related scheme</w:t>
            </w:r>
          </w:p>
        </w:tc>
      </w:tr>
      <w:tr>
        <w:tc>
          <w:tcPr>
            <w:tcW w:type="dxa" w:w="4986"/>
          </w:tcPr>
          <w:p>
            <w:r/>
            <w:r>
              <w:rPr>
                <w:rFonts w:ascii="Consolas" w:hAnsi="Consolas"/>
                <w:color w:val="B03A2E"/>
                <w:sz w:val="16"/>
              </w:rPr>
              <w:t>attribute_name</w:t>
            </w:r>
          </w:p>
        </w:tc>
        <w:tc>
          <w:tcPr>
            <w:tcW w:type="dxa" w:w="4986"/>
          </w:tcPr>
          <w:p>
            <w:r/>
            <w:r>
              <w:rPr>
                <w:i w:val="0"/>
                <w:sz w:val="17"/>
              </w:rPr>
              <w:t>age / annual_income / gender / category / state / occupation / education_level / disability_status / is_bpl / is_minority</w:t>
            </w:r>
          </w:p>
        </w:tc>
      </w:tr>
      <w:tr>
        <w:tc>
          <w:tcPr>
            <w:tcW w:type="dxa" w:w="4986"/>
            <w:shd w:val="clear" w:color="auto" w:fill="F8F8FB"/>
          </w:tcPr>
          <w:p>
            <w:r/>
            <w:r>
              <w:rPr>
                <w:rFonts w:ascii="Consolas" w:hAnsi="Consolas"/>
                <w:color w:val="B03A2E"/>
                <w:sz w:val="16"/>
              </w:rPr>
              <w:t>operator</w:t>
            </w:r>
          </w:p>
        </w:tc>
        <w:tc>
          <w:tcPr>
            <w:tcW w:type="dxa" w:w="4986"/>
            <w:shd w:val="clear" w:color="auto" w:fill="F8F8FB"/>
          </w:tcPr>
          <w:p>
            <w:r/>
            <w:r>
              <w:rPr>
                <w:rFonts w:ascii="Consolas" w:hAnsi="Consolas"/>
                <w:color w:val="B03A2E"/>
                <w:sz w:val="16"/>
              </w:rPr>
              <w:t>=</w:t>
            </w:r>
            <w:r>
              <w:rPr>
                <w:i w:val="0"/>
                <w:sz w:val="17"/>
              </w:rPr>
              <w:t xml:space="preserve">, </w:t>
            </w:r>
            <w:r>
              <w:rPr>
                <w:rFonts w:ascii="Consolas" w:hAnsi="Consolas"/>
                <w:color w:val="B03A2E"/>
                <w:sz w:val="16"/>
              </w:rPr>
              <w:t>!=</w:t>
            </w:r>
            <w:r>
              <w:rPr>
                <w:i w:val="0"/>
                <w:sz w:val="17"/>
              </w:rPr>
              <w:t xml:space="preserve">, </w:t>
            </w:r>
            <w:r>
              <w:rPr>
                <w:rFonts w:ascii="Consolas" w:hAnsi="Consolas"/>
                <w:color w:val="B03A2E"/>
                <w:sz w:val="16"/>
              </w:rPr>
              <w:t>&gt;=</w:t>
            </w:r>
            <w:r>
              <w:rPr>
                <w:i w:val="0"/>
                <w:sz w:val="17"/>
              </w:rPr>
              <w:t xml:space="preserve">, </w:t>
            </w:r>
            <w:r>
              <w:rPr>
                <w:rFonts w:ascii="Consolas" w:hAnsi="Consolas"/>
                <w:color w:val="B03A2E"/>
                <w:sz w:val="16"/>
              </w:rPr>
              <w:t>&lt;=</w:t>
            </w:r>
            <w:r>
              <w:rPr>
                <w:i w:val="0"/>
                <w:sz w:val="17"/>
              </w:rPr>
              <w:t xml:space="preserve">, </w:t>
            </w:r>
            <w:r>
              <w:rPr>
                <w:rFonts w:ascii="Consolas" w:hAnsi="Consolas"/>
                <w:color w:val="B03A2E"/>
                <w:sz w:val="16"/>
              </w:rPr>
              <w:t>&gt;</w:t>
            </w:r>
            <w:r>
              <w:rPr>
                <w:i w:val="0"/>
                <w:sz w:val="17"/>
              </w:rPr>
              <w:t xml:space="preserve">, </w:t>
            </w:r>
            <w:r>
              <w:rPr>
                <w:rFonts w:ascii="Consolas" w:hAnsi="Consolas"/>
                <w:color w:val="B03A2E"/>
                <w:sz w:val="16"/>
              </w:rPr>
              <w:t>&lt;</w:t>
            </w:r>
            <w:r>
              <w:rPr>
                <w:i w:val="0"/>
                <w:sz w:val="17"/>
              </w:rPr>
              <w:t xml:space="preserve">, </w:t>
            </w:r>
            <w:r>
              <w:rPr>
                <w:rFonts w:ascii="Consolas" w:hAnsi="Consolas"/>
                <w:color w:val="B03A2E"/>
                <w:sz w:val="16"/>
              </w:rPr>
              <w:t>IN</w:t>
            </w:r>
          </w:p>
        </w:tc>
      </w:tr>
      <w:tr>
        <w:tc>
          <w:tcPr>
            <w:tcW w:type="dxa" w:w="4986"/>
          </w:tcPr>
          <w:p>
            <w:r/>
            <w:r>
              <w:rPr>
                <w:rFonts w:ascii="Consolas" w:hAnsi="Consolas"/>
                <w:color w:val="B03A2E"/>
                <w:sz w:val="16"/>
              </w:rPr>
              <w:t>value</w:t>
            </w:r>
          </w:p>
        </w:tc>
        <w:tc>
          <w:tcPr>
            <w:tcW w:type="dxa" w:w="4986"/>
          </w:tcPr>
          <w:p>
            <w:r/>
            <w:r>
              <w:rPr>
                <w:i w:val="0"/>
                <w:sz w:val="17"/>
              </w:rPr>
              <w:t xml:space="preserve">Comparison value; comma-separated for </w:t>
            </w:r>
            <w:r>
              <w:rPr>
                <w:rFonts w:ascii="Consolas" w:hAnsi="Consolas"/>
                <w:color w:val="B03A2E"/>
                <w:sz w:val="16"/>
              </w:rPr>
              <w:t>IN</w:t>
            </w:r>
          </w:p>
        </w:tc>
      </w:tr>
      <w:tr>
        <w:tc>
          <w:tcPr>
            <w:tcW w:type="dxa" w:w="4986"/>
            <w:shd w:val="clear" w:color="auto" w:fill="F8F8FB"/>
          </w:tcPr>
          <w:p>
            <w:r/>
            <w:r>
              <w:rPr>
                <w:rFonts w:ascii="Consolas" w:hAnsi="Consolas"/>
                <w:color w:val="B03A2E"/>
                <w:sz w:val="16"/>
              </w:rPr>
              <w:t>rule_description</w:t>
            </w:r>
          </w:p>
        </w:tc>
        <w:tc>
          <w:tcPr>
            <w:tcW w:type="dxa" w:w="4986"/>
            <w:shd w:val="clear" w:color="auto" w:fill="F8F8FB"/>
          </w:tcPr>
          <w:p>
            <w:r/>
            <w:r>
              <w:rPr>
                <w:i w:val="0"/>
                <w:sz w:val="17"/>
              </w:rPr>
              <w:t>Plain-language phrasing of this rule, used in FR5.1's "why you qualify" text</w:t>
            </w:r>
          </w:p>
        </w:tc>
      </w:tr>
      <w:tr>
        <w:tc>
          <w:tcPr>
            <w:tcW w:type="dxa" w:w="4986"/>
          </w:tcPr>
          <w:p>
            <w:r/>
            <w:r>
              <w:rPr>
                <w:rFonts w:ascii="Consolas" w:hAnsi="Consolas"/>
                <w:color w:val="B03A2E"/>
                <w:sz w:val="16"/>
              </w:rPr>
              <w:t>source_text_snippet</w:t>
            </w:r>
          </w:p>
        </w:tc>
        <w:tc>
          <w:tcPr>
            <w:tcW w:type="dxa" w:w="4986"/>
          </w:tcPr>
          <w:p>
            <w:r/>
            <w:r>
              <w:rPr>
                <w:i w:val="0"/>
                <w:sz w:val="17"/>
              </w:rPr>
              <w:t>Exact phrase from the verified source this rule was derived from, kept for traceability</w:t>
            </w:r>
          </w:p>
        </w:tc>
      </w:tr>
    </w:tbl>
    <w:p/>
    <w:p>
      <w:r>
        <w:rPr>
          <w:b/>
          <w:i w:val="0"/>
          <w:sz w:val="21"/>
        </w:rPr>
        <w:t>Table: required_documents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doc_id (PK)</w:t>
            </w:r>
          </w:p>
        </w:tc>
        <w:tc>
          <w:tcPr>
            <w:tcW w:type="dxa" w:w="4986"/>
          </w:tcPr>
          <w:p>
            <w:r/>
            <w:r>
              <w:rPr>
                <w:i w:val="0"/>
                <w:sz w:val="17"/>
              </w:rPr>
              <w:t>Unique document requirement identifier</w:t>
            </w:r>
          </w:p>
        </w:tc>
      </w:tr>
      <w:tr>
        <w:tc>
          <w:tcPr>
            <w:tcW w:type="dxa" w:w="4986"/>
            <w:shd w:val="clear" w:color="auto" w:fill="F8F8FB"/>
          </w:tcPr>
          <w:p>
            <w:r/>
            <w:r>
              <w:rPr>
                <w:rFonts w:ascii="Consolas" w:hAnsi="Consolas"/>
                <w:color w:val="B03A2E"/>
                <w:sz w:val="16"/>
              </w:rPr>
              <w:t>scheme_id (FK -&gt; schemes)</w:t>
            </w:r>
          </w:p>
        </w:tc>
        <w:tc>
          <w:tcPr>
            <w:tcW w:type="dxa" w:w="4986"/>
            <w:shd w:val="clear" w:color="auto" w:fill="F8F8FB"/>
          </w:tcPr>
          <w:p>
            <w:r/>
            <w:r>
              <w:rPr>
                <w:i w:val="0"/>
                <w:sz w:val="17"/>
              </w:rPr>
              <w:t>Related scheme</w:t>
            </w:r>
          </w:p>
        </w:tc>
      </w:tr>
      <w:tr>
        <w:tc>
          <w:tcPr>
            <w:tcW w:type="dxa" w:w="4986"/>
          </w:tcPr>
          <w:p>
            <w:r/>
            <w:r>
              <w:rPr>
                <w:rFonts w:ascii="Consolas" w:hAnsi="Consolas"/>
                <w:color w:val="B03A2E"/>
                <w:sz w:val="16"/>
              </w:rPr>
              <w:t>document_name</w:t>
            </w:r>
          </w:p>
        </w:tc>
        <w:tc>
          <w:tcPr>
            <w:tcW w:type="dxa" w:w="4986"/>
          </w:tcPr>
          <w:p>
            <w:r/>
            <w:r>
              <w:rPr>
                <w:i w:val="0"/>
                <w:sz w:val="17"/>
              </w:rPr>
              <w:t>e.g. "Aadhaar Card"</w:t>
            </w:r>
          </w:p>
        </w:tc>
      </w:tr>
      <w:tr>
        <w:tc>
          <w:tcPr>
            <w:tcW w:type="dxa" w:w="4986"/>
            <w:shd w:val="clear" w:color="auto" w:fill="F8F8FB"/>
          </w:tcPr>
          <w:p>
            <w:r/>
            <w:r>
              <w:rPr>
                <w:rFonts w:ascii="Consolas" w:hAnsi="Consolas"/>
                <w:color w:val="B03A2E"/>
                <w:sz w:val="16"/>
              </w:rPr>
              <w:t>document_category</w:t>
            </w:r>
          </w:p>
        </w:tc>
        <w:tc>
          <w:tcPr>
            <w:tcW w:type="dxa" w:w="4986"/>
            <w:shd w:val="clear" w:color="auto" w:fill="F8F8FB"/>
          </w:tcPr>
          <w:p>
            <w:r/>
            <w:r>
              <w:rPr>
                <w:i w:val="0"/>
                <w:sz w:val="17"/>
              </w:rPr>
              <w:t>ID Proof / Income Proof / Address Proof / Educational Certificate / Bank Details / Photograph / Other</w:t>
            </w:r>
          </w:p>
        </w:tc>
      </w:tr>
      <w:tr>
        <w:tc>
          <w:tcPr>
            <w:tcW w:type="dxa" w:w="4986"/>
          </w:tcPr>
          <w:p>
            <w:r/>
            <w:r>
              <w:rPr>
                <w:rFonts w:ascii="Consolas" w:hAnsi="Consolas"/>
                <w:color w:val="B03A2E"/>
                <w:sz w:val="16"/>
              </w:rPr>
              <w:t>is_mandatory</w:t>
            </w:r>
          </w:p>
        </w:tc>
        <w:tc>
          <w:tcPr>
            <w:tcW w:type="dxa" w:w="4986"/>
          </w:tcPr>
          <w:p>
            <w:r/>
            <w:r>
              <w:rPr>
                <w:i w:val="0"/>
                <w:sz w:val="17"/>
              </w:rPr>
              <w:t>BOOLEAN</w:t>
            </w:r>
          </w:p>
        </w:tc>
      </w:tr>
    </w:tbl>
    <w:p/>
    <w:p>
      <w:r>
        <w:rPr>
          <w:b/>
          <w:i w:val="0"/>
          <w:sz w:val="21"/>
        </w:rPr>
        <w:t>Table: admin_scheme_audit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audit_id (PK)</w:t>
            </w:r>
          </w:p>
        </w:tc>
        <w:tc>
          <w:tcPr>
            <w:tcW w:type="dxa" w:w="4986"/>
          </w:tcPr>
          <w:p>
            <w:r/>
            <w:r>
              <w:rPr>
                <w:i w:val="0"/>
                <w:sz w:val="17"/>
              </w:rPr>
              <w:t>Unique audit entry identifier</w:t>
            </w:r>
          </w:p>
        </w:tc>
      </w:tr>
      <w:tr>
        <w:tc>
          <w:tcPr>
            <w:tcW w:type="dxa" w:w="4986"/>
            <w:shd w:val="clear" w:color="auto" w:fill="F8F8FB"/>
          </w:tcPr>
          <w:p>
            <w:r/>
            <w:r>
              <w:rPr>
                <w:rFonts w:ascii="Consolas" w:hAnsi="Consolas"/>
                <w:color w:val="B03A2E"/>
                <w:sz w:val="16"/>
              </w:rPr>
              <w:t>scheme_id (FK -&gt; schemes)</w:t>
            </w:r>
          </w:p>
        </w:tc>
        <w:tc>
          <w:tcPr>
            <w:tcW w:type="dxa" w:w="4986"/>
            <w:shd w:val="clear" w:color="auto" w:fill="F8F8FB"/>
          </w:tcPr>
          <w:p>
            <w:r/>
            <w:r>
              <w:rPr>
                <w:i w:val="0"/>
                <w:sz w:val="17"/>
              </w:rPr>
              <w:t>Related scheme</w:t>
            </w:r>
          </w:p>
        </w:tc>
      </w:tr>
      <w:tr>
        <w:tc>
          <w:tcPr>
            <w:tcW w:type="dxa" w:w="4986"/>
          </w:tcPr>
          <w:p>
            <w:r/>
            <w:r>
              <w:rPr>
                <w:rFonts w:ascii="Consolas" w:hAnsi="Consolas"/>
                <w:color w:val="B03A2E"/>
                <w:sz w:val="16"/>
              </w:rPr>
              <w:t>changed_field</w:t>
            </w:r>
          </w:p>
        </w:tc>
        <w:tc>
          <w:tcPr>
            <w:tcW w:type="dxa" w:w="4986"/>
          </w:tcPr>
          <w:p>
            <w:r/>
            <w:r>
              <w:rPr>
                <w:i w:val="0"/>
                <w:sz w:val="17"/>
              </w:rPr>
              <w:t>Field name that changed</w:t>
            </w:r>
          </w:p>
        </w:tc>
      </w:tr>
      <w:tr>
        <w:tc>
          <w:tcPr>
            <w:tcW w:type="dxa" w:w="4986"/>
            <w:shd w:val="clear" w:color="auto" w:fill="F8F8FB"/>
          </w:tcPr>
          <w:p>
            <w:r/>
            <w:r>
              <w:rPr>
                <w:rFonts w:ascii="Consolas" w:hAnsi="Consolas"/>
                <w:color w:val="B03A2E"/>
                <w:sz w:val="16"/>
              </w:rPr>
              <w:t>old_value / new_value</w:t>
            </w:r>
          </w:p>
        </w:tc>
        <w:tc>
          <w:tcPr>
            <w:tcW w:type="dxa" w:w="4986"/>
            <w:shd w:val="clear" w:color="auto" w:fill="F8F8FB"/>
          </w:tcPr>
          <w:p>
            <w:r/>
            <w:r>
              <w:rPr>
                <w:i w:val="0"/>
                <w:sz w:val="17"/>
              </w:rPr>
              <w:t>Change values (text)</w:t>
            </w:r>
          </w:p>
        </w:tc>
      </w:tr>
      <w:tr>
        <w:tc>
          <w:tcPr>
            <w:tcW w:type="dxa" w:w="4986"/>
          </w:tcPr>
          <w:p>
            <w:r/>
            <w:r>
              <w:rPr>
                <w:rFonts w:ascii="Consolas" w:hAnsi="Consolas"/>
                <w:color w:val="B03A2E"/>
                <w:sz w:val="16"/>
              </w:rPr>
              <w:t>changed_by (FK -&gt; users)</w:t>
            </w:r>
          </w:p>
        </w:tc>
        <w:tc>
          <w:tcPr>
            <w:tcW w:type="dxa" w:w="4986"/>
          </w:tcPr>
          <w:p>
            <w:r/>
            <w:r>
              <w:rPr>
                <w:i w:val="0"/>
                <w:sz w:val="17"/>
              </w:rPr>
              <w:t>Admin who made the change</w:t>
            </w:r>
          </w:p>
        </w:tc>
      </w:tr>
      <w:tr>
        <w:tc>
          <w:tcPr>
            <w:tcW w:type="dxa" w:w="4986"/>
            <w:shd w:val="clear" w:color="auto" w:fill="F8F8FB"/>
          </w:tcPr>
          <w:p>
            <w:r/>
            <w:r>
              <w:rPr>
                <w:rFonts w:ascii="Consolas" w:hAnsi="Consolas"/>
                <w:color w:val="B03A2E"/>
                <w:sz w:val="16"/>
              </w:rPr>
              <w:t>changed_at</w:t>
            </w:r>
          </w:p>
        </w:tc>
        <w:tc>
          <w:tcPr>
            <w:tcW w:type="dxa" w:w="4986"/>
            <w:shd w:val="clear" w:color="auto" w:fill="F8F8FB"/>
          </w:tcPr>
          <w:p>
            <w:r/>
            <w:r>
              <w:rPr>
                <w:i w:val="0"/>
                <w:sz w:val="17"/>
              </w:rPr>
              <w:t>Timestamp</w:t>
            </w:r>
          </w:p>
        </w:tc>
      </w:tr>
    </w:tbl>
    <w:p/>
    <w:p>
      <w:pPr>
        <w:pStyle w:val="Heading2"/>
      </w:pPr>
      <w:r>
        <w:rPr>
          <w:i w:val="0"/>
          <w:color w:val="2D2D2D"/>
          <w:sz w:val="25"/>
        </w:rPr>
        <w:t>6.3 Matching, Checklist, and Engagement Tables</w:t>
      </w:r>
    </w:p>
    <w:p>
      <w:r>
        <w:rPr>
          <w:b/>
          <w:i w:val="0"/>
          <w:sz w:val="21"/>
        </w:rPr>
        <w:t>Table: scheme_match_snapshot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snapshot_id (PK)</w:t>
            </w:r>
          </w:p>
        </w:tc>
        <w:tc>
          <w:tcPr>
            <w:tcW w:type="dxa" w:w="4986"/>
          </w:tcPr>
          <w:p>
            <w:r/>
            <w:r>
              <w:rPr>
                <w:i w:val="0"/>
                <w:sz w:val="17"/>
              </w:rPr>
              <w:t>Unique snapshot entry identifier</w:t>
            </w:r>
          </w:p>
        </w:tc>
      </w:tr>
      <w:tr>
        <w:tc>
          <w:tcPr>
            <w:tcW w:type="dxa" w:w="4986"/>
            <w:shd w:val="clear" w:color="auto" w:fill="F8F8FB"/>
          </w:tcPr>
          <w:p>
            <w:r/>
            <w:r>
              <w:rPr>
                <w:rFonts w:ascii="Consolas" w:hAnsi="Consolas"/>
                <w:color w:val="B03A2E"/>
                <w:sz w:val="16"/>
              </w:rPr>
              <w:t>user_id (FK -&gt; users)</w:t>
            </w:r>
          </w:p>
        </w:tc>
        <w:tc>
          <w:tcPr>
            <w:tcW w:type="dxa" w:w="4986"/>
            <w:shd w:val="clear" w:color="auto" w:fill="F8F8FB"/>
          </w:tcPr>
          <w:p>
            <w:r/>
            <w:r>
              <w:rPr>
                <w:i w:val="0"/>
                <w:sz w:val="17"/>
              </w:rPr>
              <w:t>Related user</w:t>
            </w:r>
          </w:p>
        </w:tc>
      </w:tr>
      <w:tr>
        <w:tc>
          <w:tcPr>
            <w:tcW w:type="dxa" w:w="4986"/>
          </w:tcPr>
          <w:p>
            <w:r/>
            <w:r>
              <w:rPr>
                <w:rFonts w:ascii="Consolas" w:hAnsi="Consolas"/>
                <w:color w:val="B03A2E"/>
                <w:sz w:val="16"/>
              </w:rPr>
              <w:t>scheme_id (FK -&gt; schemes)</w:t>
            </w:r>
          </w:p>
        </w:tc>
        <w:tc>
          <w:tcPr>
            <w:tcW w:type="dxa" w:w="4986"/>
          </w:tcPr>
          <w:p>
            <w:r/>
            <w:r>
              <w:rPr>
                <w:i w:val="0"/>
                <w:sz w:val="17"/>
              </w:rPr>
              <w:t>Matched scheme</w:t>
            </w:r>
          </w:p>
        </w:tc>
      </w:tr>
      <w:tr>
        <w:tc>
          <w:tcPr>
            <w:tcW w:type="dxa" w:w="4986"/>
            <w:shd w:val="clear" w:color="auto" w:fill="F8F8FB"/>
          </w:tcPr>
          <w:p>
            <w:r/>
            <w:r>
              <w:rPr>
                <w:rFonts w:ascii="Consolas" w:hAnsi="Consolas"/>
                <w:color w:val="B03A2E"/>
                <w:sz w:val="16"/>
              </w:rPr>
              <w:t>confidence</w:t>
            </w:r>
          </w:p>
        </w:tc>
        <w:tc>
          <w:tcPr>
            <w:tcW w:type="dxa" w:w="4986"/>
            <w:shd w:val="clear" w:color="auto" w:fill="F8F8FB"/>
          </w:tcPr>
          <w:p>
            <w:r/>
            <w:r>
              <w:rPr>
                <w:i w:val="0"/>
                <w:sz w:val="17"/>
              </w:rPr>
              <w:t>STRONG / PARTIAL (Section 5.2)</w:t>
            </w:r>
          </w:p>
        </w:tc>
      </w:tr>
      <w:tr>
        <w:tc>
          <w:tcPr>
            <w:tcW w:type="dxa" w:w="4986"/>
          </w:tcPr>
          <w:p>
            <w:r/>
            <w:r>
              <w:rPr>
                <w:rFonts w:ascii="Consolas" w:hAnsi="Consolas"/>
                <w:color w:val="B03A2E"/>
                <w:sz w:val="16"/>
              </w:rPr>
              <w:t>computed_at</w:t>
            </w:r>
          </w:p>
        </w:tc>
        <w:tc>
          <w:tcPr>
            <w:tcW w:type="dxa" w:w="4986"/>
          </w:tcPr>
          <w:p>
            <w:r/>
            <w:r>
              <w:rPr>
                <w:i w:val="0"/>
                <w:sz w:val="17"/>
              </w:rPr>
              <w:t>When this match was last computed — supports Section 5.5's diffing</w:t>
            </w:r>
          </w:p>
        </w:tc>
      </w:tr>
    </w:tbl>
    <w:p/>
    <w:p>
      <w:r>
        <w:rPr>
          <w:b/>
          <w:i w:val="0"/>
          <w:sz w:val="21"/>
        </w:rPr>
        <w:t>Table: checklist_item_state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state_id (PK)</w:t>
            </w:r>
          </w:p>
        </w:tc>
        <w:tc>
          <w:tcPr>
            <w:tcW w:type="dxa" w:w="4986"/>
          </w:tcPr>
          <w:p>
            <w:r/>
            <w:r>
              <w:rPr>
                <w:i w:val="0"/>
                <w:sz w:val="17"/>
              </w:rPr>
              <w:t>Unique identifier</w:t>
            </w:r>
          </w:p>
        </w:tc>
      </w:tr>
      <w:tr>
        <w:tc>
          <w:tcPr>
            <w:tcW w:type="dxa" w:w="4986"/>
            <w:shd w:val="clear" w:color="auto" w:fill="F8F8FB"/>
          </w:tcPr>
          <w:p>
            <w:r/>
            <w:r>
              <w:rPr>
                <w:rFonts w:ascii="Consolas" w:hAnsi="Consolas"/>
                <w:color w:val="B03A2E"/>
                <w:sz w:val="16"/>
              </w:rPr>
              <w:t>user_id (FK -&gt; users)</w:t>
            </w:r>
          </w:p>
        </w:tc>
        <w:tc>
          <w:tcPr>
            <w:tcW w:type="dxa" w:w="4986"/>
            <w:shd w:val="clear" w:color="auto" w:fill="F8F8FB"/>
          </w:tcPr>
          <w:p>
            <w:r/>
            <w:r>
              <w:rPr>
                <w:i w:val="0"/>
                <w:sz w:val="17"/>
              </w:rPr>
              <w:t>Owning user</w:t>
            </w:r>
          </w:p>
        </w:tc>
      </w:tr>
      <w:tr>
        <w:tc>
          <w:tcPr>
            <w:tcW w:type="dxa" w:w="4986"/>
          </w:tcPr>
          <w:p>
            <w:r/>
            <w:r>
              <w:rPr>
                <w:rFonts w:ascii="Consolas" w:hAnsi="Consolas"/>
                <w:color w:val="B03A2E"/>
                <w:sz w:val="16"/>
              </w:rPr>
              <w:t>document_name (normalized)</w:t>
            </w:r>
          </w:p>
        </w:tc>
        <w:tc>
          <w:tcPr>
            <w:tcW w:type="dxa" w:w="4986"/>
          </w:tcPr>
          <w:p>
            <w:r/>
            <w:r>
              <w:rPr>
                <w:i w:val="0"/>
                <w:sz w:val="17"/>
              </w:rPr>
              <w:t>Matches the de-duplicated checklist item (Section 5.4)</w:t>
            </w:r>
          </w:p>
        </w:tc>
      </w:tr>
      <w:tr>
        <w:tc>
          <w:tcPr>
            <w:tcW w:type="dxa" w:w="4986"/>
            <w:shd w:val="clear" w:color="auto" w:fill="F8F8FB"/>
          </w:tcPr>
          <w:p>
            <w:r/>
            <w:r>
              <w:rPr>
                <w:rFonts w:ascii="Consolas" w:hAnsi="Consolas"/>
                <w:color w:val="B03A2E"/>
                <w:sz w:val="16"/>
              </w:rPr>
              <w:t>is_checked</w:t>
            </w:r>
          </w:p>
        </w:tc>
        <w:tc>
          <w:tcPr>
            <w:tcW w:type="dxa" w:w="4986"/>
            <w:shd w:val="clear" w:color="auto" w:fill="F8F8FB"/>
          </w:tcPr>
          <w:p>
            <w:r/>
            <w:r>
              <w:rPr>
                <w:i w:val="0"/>
                <w:sz w:val="17"/>
              </w:rPr>
              <w:t>BOOLEAN — persisted toggle state (FR6.3)</w:t>
            </w:r>
          </w:p>
        </w:tc>
      </w:tr>
      <w:tr>
        <w:tc>
          <w:tcPr>
            <w:tcW w:type="dxa" w:w="4986"/>
          </w:tcPr>
          <w:p>
            <w:r/>
            <w:r>
              <w:rPr>
                <w:rFonts w:ascii="Consolas" w:hAnsi="Consolas"/>
                <w:color w:val="B03A2E"/>
                <w:sz w:val="16"/>
              </w:rPr>
              <w:t>updated_at</w:t>
            </w:r>
          </w:p>
        </w:tc>
        <w:tc>
          <w:tcPr>
            <w:tcW w:type="dxa" w:w="4986"/>
          </w:tcPr>
          <w:p>
            <w:r/>
            <w:r>
              <w:rPr>
                <w:i w:val="0"/>
                <w:sz w:val="17"/>
              </w:rPr>
              <w:t>Timestamp</w:t>
            </w:r>
          </w:p>
        </w:tc>
      </w:tr>
    </w:tbl>
    <w:p/>
    <w:p>
      <w:r>
        <w:rPr>
          <w:b/>
          <w:i w:val="0"/>
          <w:sz w:val="21"/>
        </w:rPr>
        <w:t>Table: bookmarks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bookmark_id (PK)</w:t>
            </w:r>
          </w:p>
        </w:tc>
        <w:tc>
          <w:tcPr>
            <w:tcW w:type="dxa" w:w="4986"/>
          </w:tcPr>
          <w:p>
            <w:r/>
            <w:r>
              <w:rPr>
                <w:i w:val="0"/>
                <w:sz w:val="17"/>
              </w:rPr>
              <w:t>Unique bookmark identifier</w:t>
            </w:r>
          </w:p>
        </w:tc>
      </w:tr>
      <w:tr>
        <w:tc>
          <w:tcPr>
            <w:tcW w:type="dxa" w:w="4986"/>
            <w:shd w:val="clear" w:color="auto" w:fill="F8F8FB"/>
          </w:tcPr>
          <w:p>
            <w:r/>
            <w:r>
              <w:rPr>
                <w:rFonts w:ascii="Consolas" w:hAnsi="Consolas"/>
                <w:color w:val="B03A2E"/>
                <w:sz w:val="16"/>
              </w:rPr>
              <w:t>user_id (FK -&gt; users)</w:t>
            </w:r>
          </w:p>
        </w:tc>
        <w:tc>
          <w:tcPr>
            <w:tcW w:type="dxa" w:w="4986"/>
            <w:shd w:val="clear" w:color="auto" w:fill="F8F8FB"/>
          </w:tcPr>
          <w:p>
            <w:r/>
            <w:r>
              <w:rPr>
                <w:i w:val="0"/>
                <w:sz w:val="17"/>
              </w:rPr>
              <w:t>Owning user</w:t>
            </w:r>
          </w:p>
        </w:tc>
      </w:tr>
      <w:tr>
        <w:tc>
          <w:tcPr>
            <w:tcW w:type="dxa" w:w="4986"/>
          </w:tcPr>
          <w:p>
            <w:r/>
            <w:r>
              <w:rPr>
                <w:rFonts w:ascii="Consolas" w:hAnsi="Consolas"/>
                <w:color w:val="B03A2E"/>
                <w:sz w:val="16"/>
              </w:rPr>
              <w:t>scheme_id (FK -&gt; schemes)</w:t>
            </w:r>
          </w:p>
        </w:tc>
        <w:tc>
          <w:tcPr>
            <w:tcW w:type="dxa" w:w="4986"/>
          </w:tcPr>
          <w:p>
            <w:r/>
            <w:r>
              <w:rPr>
                <w:i w:val="0"/>
                <w:sz w:val="17"/>
              </w:rPr>
              <w:t>Bookmarked scheme</w:t>
            </w:r>
          </w:p>
        </w:tc>
      </w:tr>
      <w:tr>
        <w:tc>
          <w:tcPr>
            <w:tcW w:type="dxa" w:w="4986"/>
            <w:shd w:val="clear" w:color="auto" w:fill="F8F8FB"/>
          </w:tcPr>
          <w:p>
            <w:r/>
            <w:r>
              <w:rPr>
                <w:rFonts w:ascii="Consolas" w:hAnsi="Consolas"/>
                <w:color w:val="B03A2E"/>
                <w:sz w:val="16"/>
              </w:rPr>
              <w:t>created_at</w:t>
            </w:r>
          </w:p>
        </w:tc>
        <w:tc>
          <w:tcPr>
            <w:tcW w:type="dxa" w:w="4986"/>
            <w:shd w:val="clear" w:color="auto" w:fill="F8F8FB"/>
          </w:tcPr>
          <w:p>
            <w:r/>
            <w:r>
              <w:rPr>
                <w:i w:val="0"/>
                <w:sz w:val="17"/>
              </w:rPr>
              <w:t>Timestamp</w:t>
            </w:r>
          </w:p>
        </w:tc>
      </w:tr>
      <w:tr>
        <w:tc>
          <w:tcPr>
            <w:tcW w:type="dxa" w:w="4986"/>
          </w:tcPr>
          <w:p>
            <w:r/>
            <w:r>
              <w:rPr>
                <w:i w:val="0"/>
                <w:sz w:val="17"/>
              </w:rPr>
              <w:t>*(constraint)*</w:t>
            </w:r>
          </w:p>
        </w:tc>
        <w:tc>
          <w:tcPr>
            <w:tcW w:type="dxa" w:w="4986"/>
          </w:tcPr>
          <w:p>
            <w:r/>
            <w:r>
              <w:rPr>
                <w:rFonts w:ascii="Consolas" w:hAnsi="Consolas"/>
                <w:color w:val="B03A2E"/>
                <w:sz w:val="16"/>
              </w:rPr>
              <w:t>UNIQUE(user_id, scheme_id)</w:t>
            </w:r>
            <w:r>
              <w:rPr>
                <w:i w:val="0"/>
                <w:sz w:val="17"/>
              </w:rPr>
              <w:t xml:space="preserve"> — FR7.2</w:t>
            </w:r>
          </w:p>
        </w:tc>
      </w:tr>
    </w:tbl>
    <w:p/>
    <w:p>
      <w:r>
        <w:rPr>
          <w:b/>
          <w:i w:val="0"/>
          <w:sz w:val="21"/>
        </w:rPr>
        <w:t>Table: notifications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notification_id (PK)</w:t>
            </w:r>
          </w:p>
        </w:tc>
        <w:tc>
          <w:tcPr>
            <w:tcW w:type="dxa" w:w="4986"/>
          </w:tcPr>
          <w:p>
            <w:r/>
            <w:r>
              <w:rPr>
                <w:i w:val="0"/>
                <w:sz w:val="17"/>
              </w:rPr>
              <w:t>Unique notification identifier</w:t>
            </w:r>
          </w:p>
        </w:tc>
      </w:tr>
      <w:tr>
        <w:tc>
          <w:tcPr>
            <w:tcW w:type="dxa" w:w="4986"/>
            <w:shd w:val="clear" w:color="auto" w:fill="F8F8FB"/>
          </w:tcPr>
          <w:p>
            <w:r/>
            <w:r>
              <w:rPr>
                <w:rFonts w:ascii="Consolas" w:hAnsi="Consolas"/>
                <w:color w:val="B03A2E"/>
                <w:sz w:val="16"/>
              </w:rPr>
              <w:t>user_id (FK -&gt; users)</w:t>
            </w:r>
          </w:p>
        </w:tc>
        <w:tc>
          <w:tcPr>
            <w:tcW w:type="dxa" w:w="4986"/>
            <w:shd w:val="clear" w:color="auto" w:fill="F8F8FB"/>
          </w:tcPr>
          <w:p>
            <w:r/>
            <w:r>
              <w:rPr>
                <w:i w:val="0"/>
                <w:sz w:val="17"/>
              </w:rPr>
              <w:t>Recipient</w:t>
            </w:r>
          </w:p>
        </w:tc>
      </w:tr>
      <w:tr>
        <w:tc>
          <w:tcPr>
            <w:tcW w:type="dxa" w:w="4986"/>
          </w:tcPr>
          <w:p>
            <w:r/>
            <w:r>
              <w:rPr>
                <w:rFonts w:ascii="Consolas" w:hAnsi="Consolas"/>
                <w:color w:val="B03A2E"/>
                <w:sz w:val="16"/>
              </w:rPr>
              <w:t>scheme_id (FK -&gt; schemes, nullable)</w:t>
            </w:r>
          </w:p>
        </w:tc>
        <w:tc>
          <w:tcPr>
            <w:tcW w:type="dxa" w:w="4986"/>
          </w:tcPr>
          <w:p>
            <w:r/>
            <w:r>
              <w:rPr>
                <w:i w:val="0"/>
                <w:sz w:val="17"/>
              </w:rPr>
              <w:t>Related scheme, where applicable</w:t>
            </w:r>
          </w:p>
        </w:tc>
      </w:tr>
      <w:tr>
        <w:tc>
          <w:tcPr>
            <w:tcW w:type="dxa" w:w="4986"/>
            <w:shd w:val="clear" w:color="auto" w:fill="F8F8FB"/>
          </w:tcPr>
          <w:p>
            <w:r/>
            <w:r>
              <w:rPr>
                <w:rFonts w:ascii="Consolas" w:hAnsi="Consolas"/>
                <w:color w:val="B03A2E"/>
                <w:sz w:val="16"/>
              </w:rPr>
              <w:t>type</w:t>
            </w:r>
          </w:p>
        </w:tc>
        <w:tc>
          <w:tcPr>
            <w:tcW w:type="dxa" w:w="4986"/>
            <w:shd w:val="clear" w:color="auto" w:fill="F8F8FB"/>
          </w:tcPr>
          <w:p>
            <w:r/>
            <w:r>
              <w:rPr>
                <w:i w:val="0"/>
                <w:sz w:val="17"/>
              </w:rPr>
              <w:t>NEW_MATCH / DEADLINE_APPROACHING</w:t>
            </w:r>
          </w:p>
        </w:tc>
      </w:tr>
      <w:tr>
        <w:tc>
          <w:tcPr>
            <w:tcW w:type="dxa" w:w="4986"/>
          </w:tcPr>
          <w:p>
            <w:r/>
            <w:r>
              <w:rPr>
                <w:rFonts w:ascii="Consolas" w:hAnsi="Consolas"/>
                <w:color w:val="B03A2E"/>
                <w:sz w:val="16"/>
              </w:rPr>
              <w:t>title / message</w:t>
            </w:r>
          </w:p>
        </w:tc>
        <w:tc>
          <w:tcPr>
            <w:tcW w:type="dxa" w:w="4986"/>
          </w:tcPr>
          <w:p>
            <w:r/>
            <w:r>
              <w:rPr>
                <w:i w:val="0"/>
                <w:sz w:val="17"/>
              </w:rPr>
              <w:t>Display text</w:t>
            </w:r>
          </w:p>
        </w:tc>
      </w:tr>
      <w:tr>
        <w:tc>
          <w:tcPr>
            <w:tcW w:type="dxa" w:w="4986"/>
            <w:shd w:val="clear" w:color="auto" w:fill="F8F8FB"/>
          </w:tcPr>
          <w:p>
            <w:r/>
            <w:r>
              <w:rPr>
                <w:rFonts w:ascii="Consolas" w:hAnsi="Consolas"/>
                <w:color w:val="B03A2E"/>
                <w:sz w:val="16"/>
              </w:rPr>
              <w:t>is_read</w:t>
            </w:r>
          </w:p>
        </w:tc>
        <w:tc>
          <w:tcPr>
            <w:tcW w:type="dxa" w:w="4986"/>
            <w:shd w:val="clear" w:color="auto" w:fill="F8F8FB"/>
          </w:tcPr>
          <w:p>
            <w:r/>
            <w:r>
              <w:rPr>
                <w:i w:val="0"/>
                <w:sz w:val="17"/>
              </w:rPr>
              <w:t>BOOLEAN</w:t>
            </w:r>
          </w:p>
        </w:tc>
      </w:tr>
      <w:tr>
        <w:tc>
          <w:tcPr>
            <w:tcW w:type="dxa" w:w="4986"/>
          </w:tcPr>
          <w:p>
            <w:r/>
            <w:r>
              <w:rPr>
                <w:rFonts w:ascii="Consolas" w:hAnsi="Consolas"/>
                <w:color w:val="B03A2E"/>
                <w:sz w:val="16"/>
              </w:rPr>
              <w:t>created_at</w:t>
            </w:r>
          </w:p>
        </w:tc>
        <w:tc>
          <w:tcPr>
            <w:tcW w:type="dxa" w:w="4986"/>
          </w:tcPr>
          <w:p>
            <w:r/>
            <w:r>
              <w:rPr>
                <w:i w:val="0"/>
                <w:sz w:val="17"/>
              </w:rPr>
              <w:t>Timestamp</w:t>
            </w:r>
          </w:p>
        </w:tc>
      </w:tr>
    </w:tbl>
    <w:p/>
    <w:p>
      <w:pPr>
        <w:pStyle w:val="Heading2"/>
      </w:pPr>
      <w:r>
        <w:rPr>
          <w:i w:val="0"/>
          <w:color w:val="2D2D2D"/>
          <w:sz w:val="25"/>
        </w:rPr>
        <w:t>6.4 Chatbot Tables (Module 8)</w:t>
      </w:r>
    </w:p>
    <w:p>
      <w:r>
        <w:rPr>
          <w:b/>
          <w:i w:val="0"/>
          <w:sz w:val="21"/>
        </w:rPr>
        <w:t>Table: chat_sessions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session_id (PK)</w:t>
            </w:r>
          </w:p>
        </w:tc>
        <w:tc>
          <w:tcPr>
            <w:tcW w:type="dxa" w:w="4986"/>
          </w:tcPr>
          <w:p>
            <w:r/>
            <w:r>
              <w:rPr>
                <w:i w:val="0"/>
                <w:sz w:val="17"/>
              </w:rPr>
              <w:t>Unique chat session identifier</w:t>
            </w:r>
          </w:p>
        </w:tc>
      </w:tr>
      <w:tr>
        <w:tc>
          <w:tcPr>
            <w:tcW w:type="dxa" w:w="4986"/>
            <w:shd w:val="clear" w:color="auto" w:fill="F8F8FB"/>
          </w:tcPr>
          <w:p>
            <w:r/>
            <w:r>
              <w:rPr>
                <w:rFonts w:ascii="Consolas" w:hAnsi="Consolas"/>
                <w:color w:val="B03A2E"/>
                <w:sz w:val="16"/>
              </w:rPr>
              <w:t>user_id (FK -&gt; users, nullable)</w:t>
            </w:r>
          </w:p>
        </w:tc>
        <w:tc>
          <w:tcPr>
            <w:tcW w:type="dxa" w:w="4986"/>
            <w:shd w:val="clear" w:color="auto" w:fill="F8F8FB"/>
          </w:tcPr>
          <w:p>
            <w:r/>
            <w:r>
              <w:rPr>
                <w:i w:val="0"/>
                <w:sz w:val="17"/>
              </w:rPr>
              <w:t>Owning citizen; NULL for an anonymous Guest session (not persisted past the browser session per FR8.10)</w:t>
            </w:r>
          </w:p>
        </w:tc>
      </w:tr>
      <w:tr>
        <w:tc>
          <w:tcPr>
            <w:tcW w:type="dxa" w:w="4986"/>
          </w:tcPr>
          <w:p>
            <w:r/>
            <w:r>
              <w:rPr>
                <w:rFonts w:ascii="Consolas" w:hAnsi="Consolas"/>
                <w:color w:val="B03A2E"/>
                <w:sz w:val="16"/>
              </w:rPr>
              <w:t>started_at / last_message_at</w:t>
            </w:r>
          </w:p>
        </w:tc>
        <w:tc>
          <w:tcPr>
            <w:tcW w:type="dxa" w:w="4986"/>
          </w:tcPr>
          <w:p>
            <w:r/>
            <w:r>
              <w:rPr>
                <w:i w:val="0"/>
                <w:sz w:val="17"/>
              </w:rPr>
              <w:t>Session activity timestamps</w:t>
            </w:r>
          </w:p>
        </w:tc>
      </w:tr>
      <w:tr>
        <w:tc>
          <w:tcPr>
            <w:tcW w:type="dxa" w:w="4986"/>
            <w:shd w:val="clear" w:color="auto" w:fill="F8F8FB"/>
          </w:tcPr>
          <w:p>
            <w:r/>
            <w:r>
              <w:rPr>
                <w:rFonts w:ascii="Consolas" w:hAnsi="Consolas"/>
                <w:color w:val="B03A2E"/>
                <w:sz w:val="16"/>
              </w:rPr>
              <w:t>message_count_today</w:t>
            </w:r>
          </w:p>
        </w:tc>
        <w:tc>
          <w:tcPr>
            <w:tcW w:type="dxa" w:w="4986"/>
            <w:shd w:val="clear" w:color="auto" w:fill="F8F8FB"/>
          </w:tcPr>
          <w:p>
            <w:r/>
            <w:r>
              <w:rPr>
                <w:i w:val="0"/>
                <w:sz w:val="17"/>
              </w:rPr>
              <w:t>Running count used to enforce the daily limit (FR8.11)</w:t>
            </w:r>
          </w:p>
        </w:tc>
      </w:tr>
    </w:tbl>
    <w:p/>
    <w:p>
      <w:r>
        <w:rPr>
          <w:b/>
          <w:i w:val="0"/>
          <w:sz w:val="21"/>
        </w:rPr>
        <w:t>Table: chat_history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A1A40"/>
          </w:tcPr>
          <w:p>
            <w:r>
              <w:rPr>
                <w:b/>
                <w:color w:val="FFFFFF"/>
              </w:rPr>
            </w:r>
            <w:r>
              <w:rPr>
                <w:b/>
                <w:i w:val="0"/>
                <w:color w:val="FFFFFF"/>
                <w:sz w:val="17"/>
              </w:rPr>
              <w:t>Attribute</w:t>
            </w:r>
          </w:p>
        </w:tc>
        <w:tc>
          <w:tcPr>
            <w:tcW w:type="dxa" w:w="4986"/>
            <w:shd w:val="clear" w:color="auto" w:fill="1A1A40"/>
          </w:tcPr>
          <w:p>
            <w:r>
              <w:rPr>
                <w:b/>
                <w:color w:val="FFFFFF"/>
              </w:rPr>
            </w:r>
            <w:r>
              <w:rPr>
                <w:b/>
                <w:i w:val="0"/>
                <w:color w:val="FFFFFF"/>
                <w:sz w:val="17"/>
              </w:rPr>
              <w:t>Notes</w:t>
            </w:r>
          </w:p>
        </w:tc>
      </w:tr>
      <w:tr>
        <w:tc>
          <w:tcPr>
            <w:tcW w:type="dxa" w:w="4986"/>
          </w:tcPr>
          <w:p>
            <w:r/>
            <w:r>
              <w:rPr>
                <w:rFonts w:ascii="Consolas" w:hAnsi="Consolas"/>
                <w:color w:val="B03A2E"/>
                <w:sz w:val="16"/>
              </w:rPr>
              <w:t>message_id (PK)</w:t>
            </w:r>
          </w:p>
        </w:tc>
        <w:tc>
          <w:tcPr>
            <w:tcW w:type="dxa" w:w="4986"/>
          </w:tcPr>
          <w:p>
            <w:r/>
            <w:r>
              <w:rPr>
                <w:i w:val="0"/>
                <w:sz w:val="17"/>
              </w:rPr>
              <w:t>Unique message identifier</w:t>
            </w:r>
          </w:p>
        </w:tc>
      </w:tr>
      <w:tr>
        <w:tc>
          <w:tcPr>
            <w:tcW w:type="dxa" w:w="4986"/>
            <w:shd w:val="clear" w:color="auto" w:fill="F8F8FB"/>
          </w:tcPr>
          <w:p>
            <w:r/>
            <w:r>
              <w:rPr>
                <w:rFonts w:ascii="Consolas" w:hAnsi="Consolas"/>
                <w:color w:val="B03A2E"/>
                <w:sz w:val="16"/>
              </w:rPr>
              <w:t>session_id (FK -&gt; chat_sessions)</w:t>
            </w:r>
          </w:p>
        </w:tc>
        <w:tc>
          <w:tcPr>
            <w:tcW w:type="dxa" w:w="4986"/>
            <w:shd w:val="clear" w:color="auto" w:fill="F8F8FB"/>
          </w:tcPr>
          <w:p>
            <w:r/>
            <w:r>
              <w:rPr>
                <w:i w:val="0"/>
                <w:sz w:val="17"/>
              </w:rPr>
              <w:t>Parent session</w:t>
            </w:r>
          </w:p>
        </w:tc>
      </w:tr>
      <w:tr>
        <w:tc>
          <w:tcPr>
            <w:tcW w:type="dxa" w:w="4986"/>
          </w:tcPr>
          <w:p>
            <w:r/>
            <w:r>
              <w:rPr>
                <w:rFonts w:ascii="Consolas" w:hAnsi="Consolas"/>
                <w:color w:val="B03A2E"/>
                <w:sz w:val="16"/>
              </w:rPr>
              <w:t>sender</w:t>
            </w:r>
          </w:p>
        </w:tc>
        <w:tc>
          <w:tcPr>
            <w:tcW w:type="dxa" w:w="4986"/>
          </w:tcPr>
          <w:p>
            <w:r/>
            <w:r>
              <w:rPr>
                <w:i w:val="0"/>
                <w:sz w:val="17"/>
              </w:rPr>
              <w:t>ENUM('USER','BOT')</w:t>
            </w:r>
          </w:p>
        </w:tc>
      </w:tr>
      <w:tr>
        <w:tc>
          <w:tcPr>
            <w:tcW w:type="dxa" w:w="4986"/>
            <w:shd w:val="clear" w:color="auto" w:fill="F8F8FB"/>
          </w:tcPr>
          <w:p>
            <w:r/>
            <w:r>
              <w:rPr>
                <w:rFonts w:ascii="Consolas" w:hAnsi="Consolas"/>
                <w:color w:val="B03A2E"/>
                <w:sz w:val="16"/>
              </w:rPr>
              <w:t>message</w:t>
            </w:r>
          </w:p>
        </w:tc>
        <w:tc>
          <w:tcPr>
            <w:tcW w:type="dxa" w:w="4986"/>
            <w:shd w:val="clear" w:color="auto" w:fill="F8F8FB"/>
          </w:tcPr>
          <w:p>
            <w:r/>
            <w:r>
              <w:rPr>
                <w:i w:val="0"/>
                <w:sz w:val="17"/>
              </w:rPr>
              <w:t>Message text</w:t>
            </w:r>
          </w:p>
        </w:tc>
      </w:tr>
      <w:tr>
        <w:tc>
          <w:tcPr>
            <w:tcW w:type="dxa" w:w="4986"/>
          </w:tcPr>
          <w:p>
            <w:r/>
            <w:r>
              <w:rPr>
                <w:rFonts w:ascii="Consolas" w:hAnsi="Consolas"/>
                <w:color w:val="B03A2E"/>
                <w:sz w:val="16"/>
              </w:rPr>
              <w:t>context_scheme_ids</w:t>
            </w:r>
          </w:p>
        </w:tc>
        <w:tc>
          <w:tcPr>
            <w:tcW w:type="dxa" w:w="4986"/>
          </w:tcPr>
          <w:p>
            <w:r/>
            <w:r>
              <w:rPr>
                <w:i w:val="0"/>
                <w:sz w:val="17"/>
              </w:rPr>
              <w:t xml:space="preserve">Comma-separated </w:t>
            </w:r>
            <w:r>
              <w:rPr>
                <w:rFonts w:ascii="Consolas" w:hAnsi="Consolas"/>
                <w:color w:val="B03A2E"/>
                <w:sz w:val="16"/>
              </w:rPr>
              <w:t>scheme_id</w:t>
            </w:r>
            <w:r>
              <w:rPr>
                <w:i w:val="0"/>
                <w:sz w:val="17"/>
              </w:rPr>
              <w:t>s actually supplied to the model this turn (Section 5.6 Step 1) — kept for auditability of what the bot was and wasn't allowed to say</w:t>
            </w:r>
          </w:p>
        </w:tc>
      </w:tr>
      <w:tr>
        <w:tc>
          <w:tcPr>
            <w:tcW w:type="dxa" w:w="4986"/>
            <w:shd w:val="clear" w:color="auto" w:fill="F8F8FB"/>
          </w:tcPr>
          <w:p>
            <w:r/>
            <w:r>
              <w:rPr>
                <w:rFonts w:ascii="Consolas" w:hAnsi="Consolas"/>
                <w:color w:val="B03A2E"/>
                <w:sz w:val="16"/>
              </w:rPr>
              <w:t>flagged_unverified_mentions</w:t>
            </w:r>
          </w:p>
        </w:tc>
        <w:tc>
          <w:tcPr>
            <w:tcW w:type="dxa" w:w="4986"/>
            <w:shd w:val="clear" w:color="auto" w:fill="F8F8FB"/>
          </w:tcPr>
          <w:p>
            <w:r/>
            <w:r>
              <w:rPr>
                <w:i w:val="0"/>
                <w:sz w:val="17"/>
              </w:rPr>
              <w:t>Any scheme name the model mentioned but that failed the Section 5.6 Step 4 verification check, logged rather than silently dropped, so grounding failures are inspectable</w:t>
            </w:r>
          </w:p>
        </w:tc>
      </w:tr>
      <w:tr>
        <w:tc>
          <w:tcPr>
            <w:tcW w:type="dxa" w:w="4986"/>
          </w:tcPr>
          <w:p>
            <w:r/>
            <w:r>
              <w:rPr>
                <w:rFonts w:ascii="Consolas" w:hAnsi="Consolas"/>
                <w:color w:val="B03A2E"/>
                <w:sz w:val="16"/>
              </w:rPr>
              <w:t>created_at</w:t>
            </w:r>
          </w:p>
        </w:tc>
        <w:tc>
          <w:tcPr>
            <w:tcW w:type="dxa" w:w="4986"/>
          </w:tcPr>
          <w:p>
            <w:r/>
            <w:r>
              <w:rPr>
                <w:i w:val="0"/>
                <w:sz w:val="17"/>
              </w:rPr>
              <w:t>Timestamp</w:t>
            </w:r>
          </w:p>
        </w:tc>
      </w:tr>
    </w:tbl>
    <w:p/>
    <w:p>
      <w:pPr>
        <w:pStyle w:val="Heading1"/>
      </w:pPr>
      <w:r>
        <w:rPr>
          <w:i w:val="0"/>
          <w:color w:val="1A1A40"/>
          <w:sz w:val="31"/>
        </w:rPr>
        <w:t>7. Entity Relationship Summary</w:t>
      </w:r>
    </w:p>
    <w:p>
      <w:r>
        <w:rPr>
          <w:i w:val="0"/>
          <w:sz w:val="21"/>
        </w:rPr>
        <w:t>The key foreign-key relationships across the schema are as follows:</w:t>
      </w:r>
    </w:p>
    <w:p>
      <w:pPr>
        <w:pStyle w:val="ListBullet"/>
      </w:pPr>
      <w:r>
        <w:rPr>
          <w:rFonts w:ascii="Consolas" w:hAnsi="Consolas"/>
          <w:color w:val="B03A2E"/>
          <w:sz w:val="19"/>
        </w:rPr>
        <w:t>user_profiles.user_id -&gt; users.user_id</w:t>
      </w:r>
    </w:p>
    <w:p>
      <w:pPr>
        <w:pStyle w:val="ListBullet"/>
      </w:pPr>
      <w:r>
        <w:rPr>
          <w:rFonts w:ascii="Consolas" w:hAnsi="Consolas"/>
          <w:color w:val="B03A2E"/>
          <w:sz w:val="19"/>
        </w:rPr>
        <w:t>password_reset_tokens.user_id -&gt; users.user_id</w:t>
      </w:r>
    </w:p>
    <w:p>
      <w:pPr>
        <w:pStyle w:val="ListBullet"/>
      </w:pPr>
      <w:r>
        <w:rPr>
          <w:rFonts w:ascii="Consolas" w:hAnsi="Consolas"/>
          <w:color w:val="B03A2E"/>
          <w:sz w:val="19"/>
        </w:rPr>
        <w:t>audit_log.user_id -&gt; users.user_id</w:t>
      </w:r>
    </w:p>
    <w:p>
      <w:pPr>
        <w:pStyle w:val="ListBullet"/>
      </w:pPr>
      <w:r>
        <w:rPr>
          <w:rFonts w:ascii="Consolas" w:hAnsi="Consolas"/>
          <w:color w:val="B03A2E"/>
          <w:sz w:val="19"/>
        </w:rPr>
        <w:t>schemes.category_id -&gt; scheme_categories.category_id</w:t>
      </w:r>
    </w:p>
    <w:p>
      <w:pPr>
        <w:pStyle w:val="ListBullet"/>
      </w:pPr>
      <w:r>
        <w:rPr>
          <w:rFonts w:ascii="Consolas" w:hAnsi="Consolas"/>
          <w:color w:val="B03A2E"/>
          <w:sz w:val="19"/>
        </w:rPr>
        <w:t>eligibility_rules.scheme_id -&gt; schemes.scheme_id</w:t>
      </w:r>
    </w:p>
    <w:p>
      <w:pPr>
        <w:pStyle w:val="ListBullet"/>
      </w:pPr>
      <w:r>
        <w:rPr>
          <w:rFonts w:ascii="Consolas" w:hAnsi="Consolas"/>
          <w:color w:val="B03A2E"/>
          <w:sz w:val="19"/>
        </w:rPr>
        <w:t>required_documents.scheme_id -&gt; schemes.scheme_id</w:t>
      </w:r>
    </w:p>
    <w:p>
      <w:pPr>
        <w:pStyle w:val="ListBullet"/>
      </w:pPr>
      <w:r>
        <w:rPr>
          <w:rFonts w:ascii="Consolas" w:hAnsi="Consolas"/>
          <w:color w:val="B03A2E"/>
          <w:sz w:val="19"/>
        </w:rPr>
        <w:t>admin_scheme_audit.scheme_id -&gt; schemes.scheme_id</w:t>
      </w:r>
    </w:p>
    <w:p>
      <w:pPr>
        <w:pStyle w:val="ListBullet"/>
      </w:pPr>
      <w:r>
        <w:rPr>
          <w:rFonts w:ascii="Consolas" w:hAnsi="Consolas"/>
          <w:color w:val="B03A2E"/>
          <w:sz w:val="19"/>
        </w:rPr>
        <w:t>admin_scheme_audit.changed_by -&gt; users.user_id</w:t>
      </w:r>
    </w:p>
    <w:p>
      <w:pPr>
        <w:pStyle w:val="ListBullet"/>
      </w:pPr>
      <w:r>
        <w:rPr>
          <w:rFonts w:ascii="Consolas" w:hAnsi="Consolas"/>
          <w:color w:val="B03A2E"/>
          <w:sz w:val="19"/>
        </w:rPr>
        <w:t>scheme_match_snapshot.user_id -&gt; users.user_id</w:t>
      </w:r>
    </w:p>
    <w:p>
      <w:pPr>
        <w:pStyle w:val="ListBullet"/>
      </w:pPr>
      <w:r>
        <w:rPr>
          <w:rFonts w:ascii="Consolas" w:hAnsi="Consolas"/>
          <w:color w:val="B03A2E"/>
          <w:sz w:val="19"/>
        </w:rPr>
        <w:t>scheme_match_snapshot.scheme_id -&gt; schemes.scheme_id</w:t>
      </w:r>
    </w:p>
    <w:p>
      <w:pPr>
        <w:pStyle w:val="ListBullet"/>
      </w:pPr>
      <w:r>
        <w:rPr>
          <w:rFonts w:ascii="Consolas" w:hAnsi="Consolas"/>
          <w:color w:val="B03A2E"/>
          <w:sz w:val="19"/>
        </w:rPr>
        <w:t>checklist_item_state.user_id -&gt; users.user_id</w:t>
      </w:r>
    </w:p>
    <w:p>
      <w:pPr>
        <w:pStyle w:val="ListBullet"/>
      </w:pPr>
      <w:r>
        <w:rPr>
          <w:rFonts w:ascii="Consolas" w:hAnsi="Consolas"/>
          <w:color w:val="B03A2E"/>
          <w:sz w:val="19"/>
        </w:rPr>
        <w:t>bookmarks.user_id -&gt; users.user_id</w:t>
      </w:r>
    </w:p>
    <w:p>
      <w:pPr>
        <w:pStyle w:val="ListBullet"/>
      </w:pPr>
      <w:r>
        <w:rPr>
          <w:rFonts w:ascii="Consolas" w:hAnsi="Consolas"/>
          <w:color w:val="B03A2E"/>
          <w:sz w:val="19"/>
        </w:rPr>
        <w:t>bookmarks.scheme_id -&gt; schemes.scheme_id</w:t>
      </w:r>
    </w:p>
    <w:p>
      <w:pPr>
        <w:pStyle w:val="ListBullet"/>
      </w:pPr>
      <w:r>
        <w:rPr>
          <w:rFonts w:ascii="Consolas" w:hAnsi="Consolas"/>
          <w:color w:val="B03A2E"/>
          <w:sz w:val="19"/>
        </w:rPr>
        <w:t>notifications.user_id -&gt; users.user_id</w:t>
      </w:r>
    </w:p>
    <w:p>
      <w:pPr>
        <w:pStyle w:val="ListBullet"/>
      </w:pPr>
      <w:r>
        <w:rPr>
          <w:rFonts w:ascii="Consolas" w:hAnsi="Consolas"/>
          <w:color w:val="B03A2E"/>
          <w:sz w:val="19"/>
        </w:rPr>
        <w:t>notifications.scheme_id -&gt; schemes.scheme_id</w:t>
      </w:r>
    </w:p>
    <w:p>
      <w:pPr>
        <w:pStyle w:val="ListBullet"/>
      </w:pPr>
      <w:r>
        <w:rPr>
          <w:rFonts w:ascii="Consolas" w:hAnsi="Consolas"/>
          <w:color w:val="B03A2E"/>
          <w:sz w:val="19"/>
        </w:rPr>
        <w:t>chat_sessions.user_id -&gt; users.user_id (nullable, for Guest sessions)</w:t>
      </w:r>
    </w:p>
    <w:p>
      <w:pPr>
        <w:pStyle w:val="ListBullet"/>
      </w:pPr>
      <w:r>
        <w:rPr>
          <w:rFonts w:ascii="Consolas" w:hAnsi="Consolas"/>
          <w:color w:val="B03A2E"/>
          <w:sz w:val="19"/>
        </w:rPr>
        <w:t>chat_history.session_id -&gt; chat_sessions.session_id</w:t>
      </w:r>
    </w:p>
    <w:p>
      <w:pPr>
        <w:pStyle w:val="Heading1"/>
      </w:pPr>
      <w:r>
        <w:rPr>
          <w:i w:val="0"/>
          <w:color w:val="1A1A40"/>
          <w:sz w:val="31"/>
        </w:rPr>
        <w:t>8. Use Case Summary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A1A40"/>
          </w:tcPr>
          <w:p>
            <w:r>
              <w:rPr>
                <w:b/>
                <w:color w:val="FFFFFF"/>
              </w:rPr>
            </w:r>
            <w:r>
              <w:rPr>
                <w:b/>
                <w:i w:val="0"/>
                <w:color w:val="FFFFFF"/>
                <w:sz w:val="17"/>
              </w:rPr>
              <w:t>Use Case</w:t>
            </w:r>
          </w:p>
        </w:tc>
        <w:tc>
          <w:tcPr>
            <w:tcW w:type="dxa" w:w="2493"/>
            <w:shd w:val="clear" w:color="auto" w:fill="1A1A40"/>
          </w:tcPr>
          <w:p>
            <w:r>
              <w:rPr>
                <w:b/>
                <w:color w:val="FFFFFF"/>
              </w:rPr>
            </w:r>
            <w:r>
              <w:rPr>
                <w:b/>
                <w:i w:val="0"/>
                <w:color w:val="FFFFFF"/>
                <w:sz w:val="17"/>
              </w:rPr>
              <w:t>Primary Actor</w:t>
            </w:r>
          </w:p>
        </w:tc>
        <w:tc>
          <w:tcPr>
            <w:tcW w:type="dxa" w:w="2493"/>
            <w:shd w:val="clear" w:color="auto" w:fill="1A1A40"/>
          </w:tcPr>
          <w:p>
            <w:r>
              <w:rPr>
                <w:b/>
                <w:color w:val="FFFFFF"/>
              </w:rPr>
            </w:r>
            <w:r>
              <w:rPr>
                <w:b/>
                <w:i w:val="0"/>
                <w:color w:val="FFFFFF"/>
                <w:sz w:val="17"/>
              </w:rPr>
              <w:t>Preconditions</w:t>
            </w:r>
          </w:p>
        </w:tc>
        <w:tc>
          <w:tcPr>
            <w:tcW w:type="dxa" w:w="2493"/>
            <w:shd w:val="clear" w:color="auto" w:fill="1A1A40"/>
          </w:tcPr>
          <w:p>
            <w:r>
              <w:rPr>
                <w:b/>
                <w:color w:val="FFFFFF"/>
              </w:rPr>
            </w:r>
            <w:r>
              <w:rPr>
                <w:b/>
                <w:i w:val="0"/>
                <w:color w:val="FFFFFF"/>
                <w:sz w:val="17"/>
              </w:rPr>
              <w:t>Postconditions</w:t>
            </w:r>
          </w:p>
        </w:tc>
      </w:tr>
      <w:tr>
        <w:tc>
          <w:tcPr>
            <w:tcW w:type="dxa" w:w="2493"/>
          </w:tcPr>
          <w:p>
            <w:r/>
            <w:r>
              <w:rPr>
                <w:b/>
                <w:i w:val="0"/>
                <w:sz w:val="17"/>
              </w:rPr>
              <w:t>Register</w:t>
            </w:r>
          </w:p>
        </w:tc>
        <w:tc>
          <w:tcPr>
            <w:tcW w:type="dxa" w:w="2493"/>
          </w:tcPr>
          <w:p>
            <w:r/>
            <w:r>
              <w:rPr>
                <w:i w:val="0"/>
                <w:sz w:val="17"/>
              </w:rPr>
              <w:t>Guest</w:t>
            </w:r>
          </w:p>
        </w:tc>
        <w:tc>
          <w:tcPr>
            <w:tcW w:type="dxa" w:w="2493"/>
          </w:tcPr>
          <w:p>
            <w:r/>
            <w:r>
              <w:rPr>
                <w:i w:val="0"/>
                <w:sz w:val="17"/>
              </w:rPr>
              <w:t>Valid email not already registered</w:t>
            </w:r>
          </w:p>
        </w:tc>
        <w:tc>
          <w:tcPr>
            <w:tcW w:type="dxa" w:w="2493"/>
          </w:tcPr>
          <w:p>
            <w:r/>
            <w:r>
              <w:rPr>
                <w:i w:val="0"/>
                <w:sz w:val="17"/>
              </w:rPr>
              <w:t xml:space="preserve">User created, </w:t>
            </w:r>
            <w:r>
              <w:rPr>
                <w:rFonts w:ascii="Consolas" w:hAnsi="Consolas"/>
                <w:color w:val="B03A2E"/>
                <w:sz w:val="16"/>
              </w:rPr>
              <w:t>status = Active</w:t>
            </w:r>
            <w:r>
              <w:rPr>
                <w:i w:val="0"/>
                <w:sz w:val="17"/>
              </w:rPr>
              <w:t>, password hashed</w:t>
            </w:r>
          </w:p>
        </w:tc>
      </w:tr>
      <w:tr>
        <w:tc>
          <w:tcPr>
            <w:tcW w:type="dxa" w:w="2493"/>
            <w:shd w:val="clear" w:color="auto" w:fill="F8F8FB"/>
          </w:tcPr>
          <w:p>
            <w:r/>
            <w:r>
              <w:rPr>
                <w:b/>
                <w:i w:val="0"/>
                <w:sz w:val="17"/>
              </w:rPr>
              <w:t>Login</w:t>
            </w:r>
          </w:p>
        </w:tc>
        <w:tc>
          <w:tcPr>
            <w:tcW w:type="dxa" w:w="2493"/>
            <w:shd w:val="clear" w:color="auto" w:fill="F8F8FB"/>
          </w:tcPr>
          <w:p>
            <w:r/>
            <w:r>
              <w:rPr>
                <w:i w:val="0"/>
                <w:sz w:val="17"/>
              </w:rPr>
              <w:t>Registered User</w:t>
            </w:r>
          </w:p>
        </w:tc>
        <w:tc>
          <w:tcPr>
            <w:tcW w:type="dxa" w:w="2493"/>
            <w:shd w:val="clear" w:color="auto" w:fill="F8F8FB"/>
          </w:tcPr>
          <w:p>
            <w:r/>
            <w:r>
              <w:rPr>
                <w:i w:val="0"/>
                <w:sz w:val="17"/>
              </w:rPr>
              <w:t>Valid credentials; account not locked</w:t>
            </w:r>
          </w:p>
        </w:tc>
        <w:tc>
          <w:tcPr>
            <w:tcW w:type="dxa" w:w="2493"/>
            <w:shd w:val="clear" w:color="auto" w:fill="F8F8FB"/>
          </w:tcPr>
          <w:p>
            <w:r/>
            <w:r>
              <w:rPr>
                <w:i w:val="0"/>
                <w:sz w:val="17"/>
              </w:rPr>
              <w:t xml:space="preserve">JWT issued; </w:t>
            </w:r>
            <w:r>
              <w:rPr>
                <w:rFonts w:ascii="Consolas" w:hAnsi="Consolas"/>
                <w:color w:val="B03A2E"/>
                <w:sz w:val="16"/>
              </w:rPr>
              <w:t>last_login_at</w:t>
            </w:r>
            <w:r>
              <w:rPr>
                <w:i w:val="0"/>
                <w:sz w:val="17"/>
              </w:rPr>
              <w:t xml:space="preserve"> updated</w:t>
            </w:r>
          </w:p>
        </w:tc>
      </w:tr>
      <w:tr>
        <w:tc>
          <w:tcPr>
            <w:tcW w:type="dxa" w:w="2493"/>
          </w:tcPr>
          <w:p>
            <w:r/>
            <w:r>
              <w:rPr>
                <w:b/>
                <w:i w:val="0"/>
                <w:sz w:val="17"/>
              </w:rPr>
              <w:t>Build/Update Profile</w:t>
            </w:r>
          </w:p>
        </w:tc>
        <w:tc>
          <w:tcPr>
            <w:tcW w:type="dxa" w:w="2493"/>
          </w:tcPr>
          <w:p>
            <w:r/>
            <w:r>
              <w:rPr>
                <w:i w:val="0"/>
                <w:sz w:val="17"/>
              </w:rPr>
              <w:t>Citizen</w:t>
            </w:r>
          </w:p>
        </w:tc>
        <w:tc>
          <w:tcPr>
            <w:tcW w:type="dxa" w:w="2493"/>
          </w:tcPr>
          <w:p>
            <w:r/>
            <w:r>
              <w:rPr>
                <w:i w:val="0"/>
                <w:sz w:val="17"/>
              </w:rPr>
              <w:t>Logged in</w:t>
            </w:r>
          </w:p>
        </w:tc>
        <w:tc>
          <w:tcPr>
            <w:tcW w:type="dxa" w:w="2493"/>
          </w:tcPr>
          <w:p>
            <w:r/>
            <w:r>
              <w:rPr>
                <w:rFonts w:ascii="Consolas" w:hAnsi="Consolas"/>
                <w:color w:val="B03A2E"/>
                <w:sz w:val="16"/>
              </w:rPr>
              <w:t>user_profiles</w:t>
            </w:r>
            <w:r>
              <w:rPr>
                <w:i w:val="0"/>
                <w:sz w:val="17"/>
              </w:rPr>
              <w:t xml:space="preserve"> upserted; matching engine re-run (FR2.4)</w:t>
            </w:r>
          </w:p>
        </w:tc>
      </w:tr>
      <w:tr>
        <w:tc>
          <w:tcPr>
            <w:tcW w:type="dxa" w:w="2493"/>
            <w:shd w:val="clear" w:color="auto" w:fill="F8F8FB"/>
          </w:tcPr>
          <w:p>
            <w:r/>
            <w:r>
              <w:rPr>
                <w:b/>
                <w:i w:val="0"/>
                <w:sz w:val="17"/>
              </w:rPr>
              <w:t>View Personalized Dashboard</w:t>
            </w:r>
          </w:p>
        </w:tc>
        <w:tc>
          <w:tcPr>
            <w:tcW w:type="dxa" w:w="2493"/>
            <w:shd w:val="clear" w:color="auto" w:fill="F8F8FB"/>
          </w:tcPr>
          <w:p>
            <w:r/>
            <w:r>
              <w:rPr>
                <w:i w:val="0"/>
                <w:sz w:val="17"/>
              </w:rPr>
              <w:t>Citizen</w:t>
            </w:r>
          </w:p>
        </w:tc>
        <w:tc>
          <w:tcPr>
            <w:tcW w:type="dxa" w:w="2493"/>
            <w:shd w:val="clear" w:color="auto" w:fill="F8F8FB"/>
          </w:tcPr>
          <w:p>
            <w:r/>
            <w:r>
              <w:rPr>
                <w:i w:val="0"/>
                <w:sz w:val="17"/>
              </w:rPr>
              <w:t>Profile exists (may be partial)</w:t>
            </w:r>
          </w:p>
        </w:tc>
        <w:tc>
          <w:tcPr>
            <w:tcW w:type="dxa" w:w="2493"/>
            <w:shd w:val="clear" w:color="auto" w:fill="F8F8FB"/>
          </w:tcPr>
          <w:p>
            <w:r/>
            <w:r>
              <w:rPr>
                <w:i w:val="0"/>
                <w:sz w:val="17"/>
              </w:rPr>
              <w:t>Ranked, confidence-tagged match list rendered</w:t>
            </w:r>
          </w:p>
        </w:tc>
      </w:tr>
      <w:tr>
        <w:tc>
          <w:tcPr>
            <w:tcW w:type="dxa" w:w="2493"/>
          </w:tcPr>
          <w:p>
            <w:r/>
            <w:r>
              <w:rPr>
                <w:b/>
                <w:i w:val="0"/>
                <w:sz w:val="17"/>
              </w:rPr>
              <w:t>Browse/Search Schemes</w:t>
            </w:r>
          </w:p>
        </w:tc>
        <w:tc>
          <w:tcPr>
            <w:tcW w:type="dxa" w:w="2493"/>
          </w:tcPr>
          <w:p>
            <w:r/>
            <w:r>
              <w:rPr>
                <w:i w:val="0"/>
                <w:sz w:val="17"/>
              </w:rPr>
              <w:t>Guest / Citizen</w:t>
            </w:r>
          </w:p>
        </w:tc>
        <w:tc>
          <w:tcPr>
            <w:tcW w:type="dxa" w:w="2493"/>
          </w:tcPr>
          <w:p>
            <w:r/>
            <w:r>
              <w:rPr>
                <w:i w:val="0"/>
                <w:sz w:val="17"/>
              </w:rPr>
              <w:t>None</w:t>
            </w:r>
          </w:p>
        </w:tc>
        <w:tc>
          <w:tcPr>
            <w:tcW w:type="dxa" w:w="2493"/>
          </w:tcPr>
          <w:p>
            <w:r/>
            <w:r>
              <w:rPr>
                <w:i w:val="0"/>
                <w:sz w:val="17"/>
              </w:rPr>
              <w:t>Paginated, filtered scheme list rendered</w:t>
            </w:r>
          </w:p>
        </w:tc>
      </w:tr>
      <w:tr>
        <w:tc>
          <w:tcPr>
            <w:tcW w:type="dxa" w:w="2493"/>
            <w:shd w:val="clear" w:color="auto" w:fill="F8F8FB"/>
          </w:tcPr>
          <w:p>
            <w:r/>
            <w:r>
              <w:rPr>
                <w:b/>
                <w:i w:val="0"/>
                <w:sz w:val="17"/>
              </w:rPr>
              <w:t>View Scheme Detail</w:t>
            </w:r>
          </w:p>
        </w:tc>
        <w:tc>
          <w:tcPr>
            <w:tcW w:type="dxa" w:w="2493"/>
            <w:shd w:val="clear" w:color="auto" w:fill="F8F8FB"/>
          </w:tcPr>
          <w:p>
            <w:r/>
            <w:r>
              <w:rPr>
                <w:i w:val="0"/>
                <w:sz w:val="17"/>
              </w:rPr>
              <w:t>Guest / Citizen</w:t>
            </w:r>
          </w:p>
        </w:tc>
        <w:tc>
          <w:tcPr>
            <w:tcW w:type="dxa" w:w="2493"/>
            <w:shd w:val="clear" w:color="auto" w:fill="F8F8FB"/>
          </w:tcPr>
          <w:p>
            <w:r/>
            <w:r>
              <w:rPr>
                <w:i w:val="0"/>
                <w:sz w:val="17"/>
              </w:rPr>
              <w:t>Scheme is active</w:t>
            </w:r>
          </w:p>
        </w:tc>
        <w:tc>
          <w:tcPr>
            <w:tcW w:type="dxa" w:w="2493"/>
            <w:shd w:val="clear" w:color="auto" w:fill="F8F8FB"/>
          </w:tcPr>
          <w:p>
            <w:r/>
            <w:r>
              <w:rPr>
                <w:i w:val="0"/>
                <w:sz w:val="17"/>
              </w:rPr>
              <w:t>Detail rendered; personalized explanation if logged in</w:t>
            </w:r>
          </w:p>
        </w:tc>
      </w:tr>
      <w:tr>
        <w:tc>
          <w:tcPr>
            <w:tcW w:type="dxa" w:w="2493"/>
          </w:tcPr>
          <w:p>
            <w:r/>
            <w:r>
              <w:rPr>
                <w:b/>
                <w:i w:val="0"/>
                <w:sz w:val="17"/>
              </w:rPr>
              <w:t>Generate Document Checklist</w:t>
            </w:r>
          </w:p>
        </w:tc>
        <w:tc>
          <w:tcPr>
            <w:tcW w:type="dxa" w:w="2493"/>
          </w:tcPr>
          <w:p>
            <w:r/>
            <w:r>
              <w:rPr>
                <w:i w:val="0"/>
                <w:sz w:val="17"/>
              </w:rPr>
              <w:t>Citizen</w:t>
            </w:r>
          </w:p>
        </w:tc>
        <w:tc>
          <w:tcPr>
            <w:tcW w:type="dxa" w:w="2493"/>
          </w:tcPr>
          <w:p>
            <w:r/>
            <w:r>
              <w:rPr>
                <w:i w:val="0"/>
                <w:sz w:val="17"/>
              </w:rPr>
              <w:t>≥1 Strong match exists</w:t>
            </w:r>
          </w:p>
        </w:tc>
        <w:tc>
          <w:tcPr>
            <w:tcW w:type="dxa" w:w="2493"/>
          </w:tcPr>
          <w:p>
            <w:r/>
            <w:r>
              <w:rPr>
                <w:i w:val="0"/>
                <w:sz w:val="17"/>
              </w:rPr>
              <w:t>De-duplicated, categorized checklist rendered</w:t>
            </w:r>
          </w:p>
        </w:tc>
      </w:tr>
      <w:tr>
        <w:tc>
          <w:tcPr>
            <w:tcW w:type="dxa" w:w="2493"/>
            <w:shd w:val="clear" w:color="auto" w:fill="F8F8FB"/>
          </w:tcPr>
          <w:p>
            <w:r/>
            <w:r>
              <w:rPr>
                <w:b/>
                <w:i w:val="0"/>
                <w:sz w:val="17"/>
              </w:rPr>
              <w:t>Toggle Checklist Item</w:t>
            </w:r>
          </w:p>
        </w:tc>
        <w:tc>
          <w:tcPr>
            <w:tcW w:type="dxa" w:w="2493"/>
            <w:shd w:val="clear" w:color="auto" w:fill="F8F8FB"/>
          </w:tcPr>
          <w:p>
            <w:r/>
            <w:r>
              <w:rPr>
                <w:i w:val="0"/>
                <w:sz w:val="17"/>
              </w:rPr>
              <w:t>Citizen</w:t>
            </w:r>
          </w:p>
        </w:tc>
        <w:tc>
          <w:tcPr>
            <w:tcW w:type="dxa" w:w="2493"/>
            <w:shd w:val="clear" w:color="auto" w:fill="F8F8FB"/>
          </w:tcPr>
          <w:p>
            <w:r/>
            <w:r>
              <w:rPr>
                <w:i w:val="0"/>
                <w:sz w:val="17"/>
              </w:rPr>
              <w:t>Checklist generated at least once</w:t>
            </w:r>
          </w:p>
        </w:tc>
        <w:tc>
          <w:tcPr>
            <w:tcW w:type="dxa" w:w="2493"/>
            <w:shd w:val="clear" w:color="auto" w:fill="F8F8FB"/>
          </w:tcPr>
          <w:p>
            <w:r/>
            <w:r>
              <w:rPr>
                <w:rFonts w:ascii="Consolas" w:hAnsi="Consolas"/>
                <w:color w:val="B03A2E"/>
                <w:sz w:val="16"/>
              </w:rPr>
              <w:t>checklist_item_state</w:t>
            </w:r>
            <w:r>
              <w:rPr>
                <w:i w:val="0"/>
                <w:sz w:val="17"/>
              </w:rPr>
              <w:t xml:space="preserve"> updated</w:t>
            </w:r>
          </w:p>
        </w:tc>
      </w:tr>
      <w:tr>
        <w:tc>
          <w:tcPr>
            <w:tcW w:type="dxa" w:w="2493"/>
          </w:tcPr>
          <w:p>
            <w:r/>
            <w:r>
              <w:rPr>
                <w:b/>
                <w:i w:val="0"/>
                <w:sz w:val="17"/>
              </w:rPr>
              <w:t>Bookmark / Un-bookmark Scheme</w:t>
            </w:r>
          </w:p>
        </w:tc>
        <w:tc>
          <w:tcPr>
            <w:tcW w:type="dxa" w:w="2493"/>
          </w:tcPr>
          <w:p>
            <w:r/>
            <w:r>
              <w:rPr>
                <w:i w:val="0"/>
                <w:sz w:val="17"/>
              </w:rPr>
              <w:t>Citizen</w:t>
            </w:r>
          </w:p>
        </w:tc>
        <w:tc>
          <w:tcPr>
            <w:tcW w:type="dxa" w:w="2493"/>
          </w:tcPr>
          <w:p>
            <w:r/>
            <w:r>
              <w:rPr>
                <w:i w:val="0"/>
                <w:sz w:val="17"/>
              </w:rPr>
              <w:t>Scheme exists; not already bookmarked (for bookmark)</w:t>
            </w:r>
          </w:p>
        </w:tc>
        <w:tc>
          <w:tcPr>
            <w:tcW w:type="dxa" w:w="2493"/>
          </w:tcPr>
          <w:p>
            <w:r/>
            <w:r>
              <w:rPr>
                <w:rFonts w:ascii="Consolas" w:hAnsi="Consolas"/>
                <w:color w:val="B03A2E"/>
                <w:sz w:val="16"/>
              </w:rPr>
              <w:t>bookmarks</w:t>
            </w:r>
            <w:r>
              <w:rPr>
                <w:i w:val="0"/>
                <w:sz w:val="17"/>
              </w:rPr>
              <w:t xml:space="preserve"> row created/removed</w:t>
            </w:r>
          </w:p>
        </w:tc>
      </w:tr>
      <w:tr>
        <w:tc>
          <w:tcPr>
            <w:tcW w:type="dxa" w:w="2493"/>
            <w:shd w:val="clear" w:color="auto" w:fill="F8F8FB"/>
          </w:tcPr>
          <w:p>
            <w:r/>
            <w:r>
              <w:rPr>
                <w:b/>
                <w:i w:val="0"/>
                <w:sz w:val="17"/>
              </w:rPr>
              <w:t>View Notifications</w:t>
            </w:r>
          </w:p>
        </w:tc>
        <w:tc>
          <w:tcPr>
            <w:tcW w:type="dxa" w:w="2493"/>
            <w:shd w:val="clear" w:color="auto" w:fill="F8F8FB"/>
          </w:tcPr>
          <w:p>
            <w:r/>
            <w:r>
              <w:rPr>
                <w:i w:val="0"/>
                <w:sz w:val="17"/>
              </w:rPr>
              <w:t>Citizen</w:t>
            </w:r>
          </w:p>
        </w:tc>
        <w:tc>
          <w:tcPr>
            <w:tcW w:type="dxa" w:w="2493"/>
            <w:shd w:val="clear" w:color="auto" w:fill="F8F8FB"/>
          </w:tcPr>
          <w:p>
            <w:r/>
            <w:r>
              <w:rPr>
                <w:i w:val="0"/>
                <w:sz w:val="17"/>
              </w:rPr>
              <w:t>Logged in</w:t>
            </w:r>
          </w:p>
        </w:tc>
        <w:tc>
          <w:tcPr>
            <w:tcW w:type="dxa" w:w="2493"/>
            <w:shd w:val="clear" w:color="auto" w:fill="F8F8FB"/>
          </w:tcPr>
          <w:p>
            <w:r/>
            <w:r>
              <w:rPr>
                <w:i w:val="0"/>
                <w:sz w:val="17"/>
              </w:rPr>
              <w:t>Notification list + unread count rendered</w:t>
            </w:r>
          </w:p>
        </w:tc>
      </w:tr>
      <w:tr>
        <w:tc>
          <w:tcPr>
            <w:tcW w:type="dxa" w:w="2493"/>
          </w:tcPr>
          <w:p>
            <w:r/>
            <w:r>
              <w:rPr>
                <w:b/>
                <w:i w:val="0"/>
                <w:sz w:val="17"/>
              </w:rPr>
              <w:t>Mark Notification Read</w:t>
            </w:r>
          </w:p>
        </w:tc>
        <w:tc>
          <w:tcPr>
            <w:tcW w:type="dxa" w:w="2493"/>
          </w:tcPr>
          <w:p>
            <w:r/>
            <w:r>
              <w:rPr>
                <w:i w:val="0"/>
                <w:sz w:val="17"/>
              </w:rPr>
              <w:t>Citizen</w:t>
            </w:r>
          </w:p>
        </w:tc>
        <w:tc>
          <w:tcPr>
            <w:tcW w:type="dxa" w:w="2493"/>
          </w:tcPr>
          <w:p>
            <w:r/>
            <w:r>
              <w:rPr>
                <w:i w:val="0"/>
                <w:sz w:val="17"/>
              </w:rPr>
              <w:t>Notification exists and belongs to user</w:t>
            </w:r>
          </w:p>
        </w:tc>
        <w:tc>
          <w:tcPr>
            <w:tcW w:type="dxa" w:w="2493"/>
          </w:tcPr>
          <w:p>
            <w:r/>
            <w:r>
              <w:rPr>
                <w:rFonts w:ascii="Consolas" w:hAnsi="Consolas"/>
                <w:color w:val="B03A2E"/>
                <w:sz w:val="16"/>
              </w:rPr>
              <w:t>is_read = true</w:t>
            </w:r>
          </w:p>
        </w:tc>
      </w:tr>
      <w:tr>
        <w:tc>
          <w:tcPr>
            <w:tcW w:type="dxa" w:w="2493"/>
            <w:shd w:val="clear" w:color="auto" w:fill="F8F8FB"/>
          </w:tcPr>
          <w:p>
            <w:r/>
            <w:r>
              <w:rPr>
                <w:b/>
                <w:i w:val="0"/>
                <w:sz w:val="17"/>
              </w:rPr>
              <w:t>Add/Edit Scheme</w:t>
            </w:r>
          </w:p>
        </w:tc>
        <w:tc>
          <w:tcPr>
            <w:tcW w:type="dxa" w:w="2493"/>
            <w:shd w:val="clear" w:color="auto" w:fill="F8F8FB"/>
          </w:tcPr>
          <w:p>
            <w:r/>
            <w:r>
              <w:rPr>
                <w:i w:val="0"/>
                <w:sz w:val="17"/>
              </w:rPr>
              <w:t>Admin</w:t>
            </w:r>
          </w:p>
        </w:tc>
        <w:tc>
          <w:tcPr>
            <w:tcW w:type="dxa" w:w="2493"/>
            <w:shd w:val="clear" w:color="auto" w:fill="F8F8FB"/>
          </w:tcPr>
          <w:p>
            <w:r/>
            <w:r>
              <w:rPr>
                <w:i w:val="0"/>
                <w:sz w:val="17"/>
              </w:rPr>
              <w:t>Logged in as Admin</w:t>
            </w:r>
          </w:p>
        </w:tc>
        <w:tc>
          <w:tcPr>
            <w:tcW w:type="dxa" w:w="2493"/>
            <w:shd w:val="clear" w:color="auto" w:fill="F8F8FB"/>
          </w:tcPr>
          <w:p>
            <w:r/>
            <w:r>
              <w:rPr>
                <w:rFonts w:ascii="Consolas" w:hAnsi="Consolas"/>
                <w:color w:val="B03A2E"/>
                <w:sz w:val="16"/>
              </w:rPr>
              <w:t>schemes</w:t>
            </w:r>
            <w:r>
              <w:rPr>
                <w:i w:val="0"/>
                <w:sz w:val="17"/>
              </w:rPr>
              <w:t xml:space="preserve"> row created/updated; </w:t>
            </w:r>
            <w:r>
              <w:rPr>
                <w:rFonts w:ascii="Consolas" w:hAnsi="Consolas"/>
                <w:color w:val="B03A2E"/>
                <w:sz w:val="16"/>
              </w:rPr>
              <w:t>admin_scheme_audit</w:t>
            </w:r>
            <w:r>
              <w:rPr>
                <w:i w:val="0"/>
                <w:sz w:val="17"/>
              </w:rPr>
              <w:t xml:space="preserve"> entry created</w:t>
            </w:r>
          </w:p>
        </w:tc>
      </w:tr>
      <w:tr>
        <w:tc>
          <w:tcPr>
            <w:tcW w:type="dxa" w:w="2493"/>
          </w:tcPr>
          <w:p>
            <w:r/>
            <w:r>
              <w:rPr>
                <w:b/>
                <w:i w:val="0"/>
                <w:sz w:val="17"/>
              </w:rPr>
              <w:t>Add/Edit Eligibility Rule</w:t>
            </w:r>
          </w:p>
        </w:tc>
        <w:tc>
          <w:tcPr>
            <w:tcW w:type="dxa" w:w="2493"/>
          </w:tcPr>
          <w:p>
            <w:r/>
            <w:r>
              <w:rPr>
                <w:i w:val="0"/>
                <w:sz w:val="17"/>
              </w:rPr>
              <w:t>Admin</w:t>
            </w:r>
          </w:p>
        </w:tc>
        <w:tc>
          <w:tcPr>
            <w:tcW w:type="dxa" w:w="2493"/>
          </w:tcPr>
          <w:p>
            <w:r/>
            <w:r>
              <w:rPr>
                <w:i w:val="0"/>
                <w:sz w:val="17"/>
              </w:rPr>
              <w:t>Scheme exists</w:t>
            </w:r>
          </w:p>
        </w:tc>
        <w:tc>
          <w:tcPr>
            <w:tcW w:type="dxa" w:w="2493"/>
          </w:tcPr>
          <w:p>
            <w:r/>
            <w:r>
              <w:rPr>
                <w:rFonts w:ascii="Consolas" w:hAnsi="Consolas"/>
                <w:color w:val="B03A2E"/>
                <w:sz w:val="16"/>
              </w:rPr>
              <w:t>eligibility_rules</w:t>
            </w:r>
            <w:r>
              <w:rPr>
                <w:i w:val="0"/>
                <w:sz w:val="17"/>
              </w:rPr>
              <w:t xml:space="preserve"> row created/updated</w:t>
            </w:r>
          </w:p>
        </w:tc>
      </w:tr>
      <w:tr>
        <w:tc>
          <w:tcPr>
            <w:tcW w:type="dxa" w:w="2493"/>
            <w:shd w:val="clear" w:color="auto" w:fill="F8F8FB"/>
          </w:tcPr>
          <w:p>
            <w:r/>
            <w:r>
              <w:rPr>
                <w:b/>
                <w:i w:val="0"/>
                <w:sz w:val="17"/>
              </w:rPr>
              <w:t>Deactivate Scheme</w:t>
            </w:r>
          </w:p>
        </w:tc>
        <w:tc>
          <w:tcPr>
            <w:tcW w:type="dxa" w:w="2493"/>
            <w:shd w:val="clear" w:color="auto" w:fill="F8F8FB"/>
          </w:tcPr>
          <w:p>
            <w:r/>
            <w:r>
              <w:rPr>
                <w:i w:val="0"/>
                <w:sz w:val="17"/>
              </w:rPr>
              <w:t>Admin</w:t>
            </w:r>
          </w:p>
        </w:tc>
        <w:tc>
          <w:tcPr>
            <w:tcW w:type="dxa" w:w="2493"/>
            <w:shd w:val="clear" w:color="auto" w:fill="F8F8FB"/>
          </w:tcPr>
          <w:p>
            <w:r/>
            <w:r>
              <w:rPr>
                <w:i w:val="0"/>
                <w:sz w:val="17"/>
              </w:rPr>
              <w:t>Scheme exists</w:t>
            </w:r>
          </w:p>
        </w:tc>
        <w:tc>
          <w:tcPr>
            <w:tcW w:type="dxa" w:w="2493"/>
            <w:shd w:val="clear" w:color="auto" w:fill="F8F8FB"/>
          </w:tcPr>
          <w:p>
            <w:r/>
            <w:r>
              <w:rPr>
                <w:rFonts w:ascii="Consolas" w:hAnsi="Consolas"/>
                <w:color w:val="B03A2E"/>
                <w:sz w:val="16"/>
              </w:rPr>
              <w:t>is_active = false</w:t>
            </w:r>
            <w:r>
              <w:rPr>
                <w:i w:val="0"/>
                <w:sz w:val="17"/>
              </w:rPr>
              <w:t>; excluded from future matching runs</w:t>
            </w:r>
          </w:p>
        </w:tc>
      </w:tr>
      <w:tr>
        <w:tc>
          <w:tcPr>
            <w:tcW w:type="dxa" w:w="2493"/>
          </w:tcPr>
          <w:p>
            <w:r/>
            <w:r>
              <w:rPr>
                <w:b/>
                <w:i w:val="0"/>
                <w:sz w:val="17"/>
              </w:rPr>
              <w:t>Mark Scheme Re-Verified</w:t>
            </w:r>
          </w:p>
        </w:tc>
        <w:tc>
          <w:tcPr>
            <w:tcW w:type="dxa" w:w="2493"/>
          </w:tcPr>
          <w:p>
            <w:r/>
            <w:r>
              <w:rPr>
                <w:i w:val="0"/>
                <w:sz w:val="17"/>
              </w:rPr>
              <w:t>Admin</w:t>
            </w:r>
          </w:p>
        </w:tc>
        <w:tc>
          <w:tcPr>
            <w:tcW w:type="dxa" w:w="2493"/>
          </w:tcPr>
          <w:p>
            <w:r/>
            <w:r>
              <w:rPr>
                <w:i w:val="0"/>
                <w:sz w:val="17"/>
              </w:rPr>
              <w:t>Scheme exists</w:t>
            </w:r>
          </w:p>
        </w:tc>
        <w:tc>
          <w:tcPr>
            <w:tcW w:type="dxa" w:w="2493"/>
          </w:tcPr>
          <w:p>
            <w:r/>
            <w:r>
              <w:rPr>
                <w:rFonts w:ascii="Consolas" w:hAnsi="Consolas"/>
                <w:color w:val="B03A2E"/>
                <w:sz w:val="16"/>
              </w:rPr>
              <w:t>verified_at</w:t>
            </w:r>
            <w:r>
              <w:rPr>
                <w:i w:val="0"/>
                <w:sz w:val="17"/>
              </w:rPr>
              <w:t xml:space="preserve">, </w:t>
            </w:r>
            <w:r>
              <w:rPr>
                <w:rFonts w:ascii="Consolas" w:hAnsi="Consolas"/>
                <w:color w:val="B03A2E"/>
                <w:sz w:val="16"/>
              </w:rPr>
              <w:t>source_url</w:t>
            </w:r>
            <w:r>
              <w:rPr>
                <w:i w:val="0"/>
                <w:sz w:val="17"/>
              </w:rPr>
              <w:t xml:space="preserve"> updated</w:t>
            </w:r>
          </w:p>
        </w:tc>
      </w:tr>
      <w:tr>
        <w:tc>
          <w:tcPr>
            <w:tcW w:type="dxa" w:w="2493"/>
            <w:shd w:val="clear" w:color="auto" w:fill="F8F8FB"/>
          </w:tcPr>
          <w:p>
            <w:r/>
            <w:r>
              <w:rPr>
                <w:b/>
                <w:i w:val="0"/>
                <w:sz w:val="17"/>
              </w:rPr>
              <w:t>Ask Chatbot a Question</w:t>
            </w:r>
          </w:p>
        </w:tc>
        <w:tc>
          <w:tcPr>
            <w:tcW w:type="dxa" w:w="2493"/>
            <w:shd w:val="clear" w:color="auto" w:fill="F8F8FB"/>
          </w:tcPr>
          <w:p>
            <w:r/>
            <w:r>
              <w:rPr>
                <w:i w:val="0"/>
                <w:sz w:val="17"/>
              </w:rPr>
              <w:t>Guest / Citizen</w:t>
            </w:r>
          </w:p>
        </w:tc>
        <w:tc>
          <w:tcPr>
            <w:tcW w:type="dxa" w:w="2493"/>
            <w:shd w:val="clear" w:color="auto" w:fill="F8F8FB"/>
          </w:tcPr>
          <w:p>
            <w:r/>
            <w:r>
              <w:rPr>
                <w:i w:val="0"/>
                <w:sz w:val="17"/>
              </w:rPr>
              <w:t>Chat widget opened</w:t>
            </w:r>
          </w:p>
        </w:tc>
        <w:tc>
          <w:tcPr>
            <w:tcW w:type="dxa" w:w="2493"/>
            <w:shd w:val="clear" w:color="auto" w:fill="F8F8FB"/>
          </w:tcPr>
          <w:p>
            <w:r/>
            <w:r>
              <w:rPr>
                <w:rFonts w:ascii="Consolas" w:hAnsi="Consolas"/>
                <w:color w:val="B03A2E"/>
                <w:sz w:val="16"/>
              </w:rPr>
              <w:t>ChatService</w:t>
            </w:r>
            <w:r>
              <w:rPr>
                <w:i w:val="0"/>
                <w:sz w:val="17"/>
              </w:rPr>
              <w:t xml:space="preserve"> assembles grounded context (Section 5.6), returns a verified, source-linked reply</w:t>
            </w:r>
          </w:p>
        </w:tc>
      </w:tr>
      <w:tr>
        <w:tc>
          <w:tcPr>
            <w:tcW w:type="dxa" w:w="2493"/>
          </w:tcPr>
          <w:p>
            <w:r/>
            <w:r>
              <w:rPr>
                <w:b/>
                <w:i w:val="0"/>
                <w:sz w:val="17"/>
              </w:rPr>
              <w:t>Resume Chat Session</w:t>
            </w:r>
          </w:p>
        </w:tc>
        <w:tc>
          <w:tcPr>
            <w:tcW w:type="dxa" w:w="2493"/>
          </w:tcPr>
          <w:p>
            <w:r/>
            <w:r>
              <w:rPr>
                <w:i w:val="0"/>
                <w:sz w:val="17"/>
              </w:rPr>
              <w:t>Citizen</w:t>
            </w:r>
          </w:p>
        </w:tc>
        <w:tc>
          <w:tcPr>
            <w:tcW w:type="dxa" w:w="2493"/>
          </w:tcPr>
          <w:p>
            <w:r/>
            <w:r>
              <w:rPr>
                <w:i w:val="0"/>
                <w:sz w:val="17"/>
              </w:rPr>
              <w:t xml:space="preserve">Logged in; prior </w:t>
            </w:r>
            <w:r>
              <w:rPr>
                <w:rFonts w:ascii="Consolas" w:hAnsi="Consolas"/>
                <w:color w:val="B03A2E"/>
                <w:sz w:val="16"/>
              </w:rPr>
              <w:t>chat_sessions</w:t>
            </w:r>
            <w:r>
              <w:rPr>
                <w:i w:val="0"/>
                <w:sz w:val="17"/>
              </w:rPr>
              <w:t xml:space="preserve"> row exists</w:t>
            </w:r>
          </w:p>
        </w:tc>
        <w:tc>
          <w:tcPr>
            <w:tcW w:type="dxa" w:w="2493"/>
          </w:tcPr>
          <w:p>
            <w:r/>
            <w:r>
              <w:rPr>
                <w:i w:val="0"/>
                <w:sz w:val="17"/>
              </w:rPr>
              <w:t xml:space="preserve">Prior </w:t>
            </w:r>
            <w:r>
              <w:rPr>
                <w:rFonts w:ascii="Consolas" w:hAnsi="Consolas"/>
                <w:color w:val="B03A2E"/>
                <w:sz w:val="16"/>
              </w:rPr>
              <w:t>chat_history</w:t>
            </w:r>
            <w:r>
              <w:rPr>
                <w:i w:val="0"/>
                <w:sz w:val="17"/>
              </w:rPr>
              <w:t xml:space="preserve"> loaded into the widget</w:t>
            </w:r>
          </w:p>
        </w:tc>
      </w:tr>
    </w:tbl>
    <w:p/>
    <w:p>
      <w:pPr>
        <w:pStyle w:val="Heading1"/>
      </w:pPr>
      <w:r>
        <w:rPr>
          <w:i w:val="0"/>
          <w:color w:val="1A1A40"/>
          <w:sz w:val="31"/>
        </w:rPr>
        <w:t>9. Future Enhancements</w:t>
      </w:r>
    </w:p>
    <w:p>
      <w:r>
        <w:rPr>
          <w:i w:val="0"/>
          <w:sz w:val="21"/>
        </w:rPr>
        <w:t>The following items are recognized as valuable extensions but are out of scope for the current release:</w:t>
      </w:r>
    </w:p>
    <w:p>
      <w:pPr>
        <w:pStyle w:val="ListBullet"/>
      </w:pPr>
      <w:r>
        <w:rPr>
          <w:i w:val="0"/>
          <w:sz w:val="20"/>
        </w:rPr>
        <w:t>Multi-language (Hindi and regional language) UI support.</w:t>
      </w:r>
    </w:p>
    <w:p>
      <w:pPr>
        <w:pStyle w:val="ListBullet"/>
      </w:pPr>
      <w:r>
        <w:rPr>
          <w:i w:val="0"/>
          <w:sz w:val="20"/>
        </w:rPr>
        <w:t>Application status tracker integrated with government portals.</w:t>
      </w:r>
    </w:p>
    <w:p>
      <w:pPr>
        <w:pStyle w:val="ListBullet"/>
      </w:pPr>
      <w:r>
        <w:rPr>
          <w:i w:val="0"/>
          <w:sz w:val="20"/>
        </w:rPr>
        <w:t>Document upload &amp; vault (DigiLocker integration).</w:t>
      </w:r>
    </w:p>
    <w:p>
      <w:pPr>
        <w:pStyle w:val="ListBullet"/>
      </w:pPr>
      <w:r>
        <w:rPr>
          <w:i w:val="0"/>
          <w:sz w:val="20"/>
        </w:rPr>
        <w:t>Voice input for accessibility.</w:t>
      </w:r>
    </w:p>
    <w:p>
      <w:pPr>
        <w:pStyle w:val="ListBullet"/>
      </w:pPr>
      <w:r>
        <w:rPr>
          <w:i w:val="0"/>
          <w:sz w:val="20"/>
        </w:rPr>
        <w:t>Native mobile application (React Native).</w:t>
      </w:r>
    </w:p>
    <w:p>
      <w:pPr>
        <w:pStyle w:val="ListBullet"/>
      </w:pPr>
      <w:r>
        <w:rPr>
          <w:i w:val="0"/>
          <w:sz w:val="20"/>
        </w:rPr>
        <w:t>Live/automated scheme data synchronization, should a stable official API become available.</w:t>
      </w:r>
    </w:p>
    <w:p>
      <w:pPr>
        <w:pStyle w:val="ListBullet"/>
      </w:pPr>
      <w:r>
        <w:rPr>
          <w:i w:val="0"/>
          <w:sz w:val="20"/>
        </w:rPr>
        <w:t>Expansion of state-level scheme coverage beyond Maharashtra.</w:t>
      </w:r>
    </w:p>
    <w:p>
      <w:pPr>
        <w:pStyle w:val="Heading1"/>
      </w:pPr>
      <w:r>
        <w:rPr>
          <w:i w:val="0"/>
          <w:color w:val="1A1A40"/>
          <w:sz w:val="31"/>
        </w:rPr>
        <w:t>10. Implementation Standards (Eclipse + JSP/Servlet)</w:t>
      </w:r>
    </w:p>
    <w:p>
      <w:r>
        <w:rPr>
          <w:i w:val="0"/>
          <w:sz w:val="21"/>
        </w:rPr>
        <w:t>The middle-tier and frontend are implemented using Java EE technologies (</w:t>
      </w:r>
      <w:r>
        <w:rPr>
          <w:rFonts w:ascii="Consolas" w:hAnsi="Consolas"/>
          <w:color w:val="B03A2E"/>
          <w:sz w:val="20"/>
        </w:rPr>
        <w:t>javax.servlet</w:t>
      </w:r>
      <w:r>
        <w:rPr>
          <w:i w:val="0"/>
          <w:sz w:val="21"/>
        </w:rPr>
        <w:t xml:space="preserve"> namespace, Tomcat 8.5.99) within the Eclipse IDE, with no Maven and no Hibernate. All development must adhere to the following standards to ensure consistency, maintainability, and strict MVC2 compliance.</w:t>
      </w:r>
    </w:p>
    <w:p>
      <w:pPr>
        <w:pStyle w:val="Heading2"/>
      </w:pPr>
      <w:r>
        <w:rPr>
          <w:i w:val="0"/>
          <w:color w:val="2D2D2D"/>
          <w:sz w:val="25"/>
        </w:rPr>
        <w:t>10.1 Project Structure (Eclipse Dynamic Web Project)</w:t>
      </w:r>
    </w:p>
    <w:p>
      <w:pPr>
        <w:pStyle w:val="ListBullet"/>
      </w:pPr>
      <w:r>
        <w:rPr>
          <w:rFonts w:ascii="Consolas" w:hAnsi="Consolas"/>
          <w:color w:val="B03A2E"/>
          <w:sz w:val="19"/>
        </w:rPr>
        <w:t>src/</w:t>
      </w:r>
      <w:r>
        <w:rPr>
          <w:i w:val="0"/>
          <w:sz w:val="20"/>
        </w:rPr>
        <w:t xml:space="preserve"> (maps to </w:t>
      </w:r>
      <w:r>
        <w:rPr>
          <w:rFonts w:ascii="Consolas" w:hAnsi="Consolas"/>
          <w:color w:val="B03A2E"/>
          <w:sz w:val="19"/>
        </w:rPr>
        <w:t>WEB-INF/classes</w:t>
      </w:r>
      <w:r>
        <w:rPr>
          <w:i w:val="0"/>
          <w:sz w:val="20"/>
        </w:rPr>
        <w:t>) — Contains all Java packages:</w:t>
      </w:r>
    </w:p>
    <w:p>
      <w:pPr>
        <w:pStyle w:val="ListBullet2"/>
      </w:pPr>
      <w:r>
        <w:rPr>
          <w:rFonts w:ascii="Consolas" w:hAnsi="Consolas"/>
          <w:color w:val="B03A2E"/>
          <w:sz w:val="19"/>
        </w:rPr>
        <w:t>com.saarthi.model</w:t>
      </w:r>
      <w:r>
        <w:rPr>
          <w:i w:val="0"/>
          <w:sz w:val="20"/>
        </w:rPr>
        <w:t xml:space="preserve"> — POJOs representing database entities (</w:t>
      </w:r>
      <w:r>
        <w:rPr>
          <w:rFonts w:ascii="Consolas" w:hAnsi="Consolas"/>
          <w:color w:val="B03A2E"/>
          <w:sz w:val="19"/>
        </w:rPr>
        <w:t>User</w:t>
      </w:r>
      <w:r>
        <w:rPr>
          <w:i w:val="0"/>
          <w:sz w:val="20"/>
        </w:rPr>
        <w:t xml:space="preserve">, </w:t>
      </w:r>
      <w:r>
        <w:rPr>
          <w:rFonts w:ascii="Consolas" w:hAnsi="Consolas"/>
          <w:color w:val="B03A2E"/>
          <w:sz w:val="19"/>
        </w:rPr>
        <w:t>UserProfile</w:t>
      </w:r>
      <w:r>
        <w:rPr>
          <w:i w:val="0"/>
          <w:sz w:val="20"/>
        </w:rPr>
        <w:t xml:space="preserve">, </w:t>
      </w:r>
      <w:r>
        <w:rPr>
          <w:rFonts w:ascii="Consolas" w:hAnsi="Consolas"/>
          <w:color w:val="B03A2E"/>
          <w:sz w:val="19"/>
        </w:rPr>
        <w:t>Scheme</w:t>
      </w:r>
      <w:r>
        <w:rPr>
          <w:i w:val="0"/>
          <w:sz w:val="20"/>
        </w:rPr>
        <w:t xml:space="preserve">, </w:t>
      </w:r>
      <w:r>
        <w:rPr>
          <w:rFonts w:ascii="Consolas" w:hAnsi="Consolas"/>
          <w:color w:val="B03A2E"/>
          <w:sz w:val="19"/>
        </w:rPr>
        <w:t>EligibilityRule</w:t>
      </w:r>
      <w:r>
        <w:rPr>
          <w:i w:val="0"/>
          <w:sz w:val="20"/>
        </w:rPr>
        <w:t xml:space="preserve">, </w:t>
      </w:r>
      <w:r>
        <w:rPr>
          <w:rFonts w:ascii="Consolas" w:hAnsi="Consolas"/>
          <w:color w:val="B03A2E"/>
          <w:sz w:val="19"/>
        </w:rPr>
        <w:t>RequiredDocument</w:t>
      </w:r>
      <w:r>
        <w:rPr>
          <w:i w:val="0"/>
          <w:sz w:val="20"/>
        </w:rPr>
        <w:t xml:space="preserve">, </w:t>
      </w:r>
      <w:r>
        <w:rPr>
          <w:rFonts w:ascii="Consolas" w:hAnsi="Consolas"/>
          <w:color w:val="B03A2E"/>
          <w:sz w:val="19"/>
        </w:rPr>
        <w:t>SchemeMatch</w:t>
      </w:r>
      <w:r>
        <w:rPr>
          <w:i w:val="0"/>
          <w:sz w:val="20"/>
        </w:rPr>
        <w:t xml:space="preserve">, </w:t>
      </w:r>
      <w:r>
        <w:rPr>
          <w:rFonts w:ascii="Consolas" w:hAnsi="Consolas"/>
          <w:color w:val="B03A2E"/>
          <w:sz w:val="19"/>
        </w:rPr>
        <w:t>ChecklistItem</w:t>
      </w:r>
      <w:r>
        <w:rPr>
          <w:i w:val="0"/>
          <w:sz w:val="20"/>
        </w:rPr>
        <w:t xml:space="preserve">, </w:t>
      </w:r>
      <w:r>
        <w:rPr>
          <w:rFonts w:ascii="Consolas" w:hAnsi="Consolas"/>
          <w:color w:val="B03A2E"/>
          <w:sz w:val="19"/>
        </w:rPr>
        <w:t>Bookmark</w:t>
      </w:r>
      <w:r>
        <w:rPr>
          <w:i w:val="0"/>
          <w:sz w:val="20"/>
        </w:rPr>
        <w:t xml:space="preserve">, </w:t>
      </w:r>
      <w:r>
        <w:rPr>
          <w:rFonts w:ascii="Consolas" w:hAnsi="Consolas"/>
          <w:color w:val="B03A2E"/>
          <w:sz w:val="19"/>
        </w:rPr>
        <w:t>Notification</w:t>
      </w:r>
      <w:r>
        <w:rPr>
          <w:i w:val="0"/>
          <w:sz w:val="20"/>
        </w:rPr>
        <w:t>, etc.).</w:t>
      </w:r>
    </w:p>
    <w:p>
      <w:pPr>
        <w:pStyle w:val="ListBullet2"/>
      </w:pPr>
      <w:r>
        <w:rPr>
          <w:rFonts w:ascii="Consolas" w:hAnsi="Consolas"/>
          <w:color w:val="B03A2E"/>
          <w:sz w:val="19"/>
        </w:rPr>
        <w:t>com.saarthi.dao</w:t>
      </w:r>
      <w:r>
        <w:rPr>
          <w:i w:val="0"/>
          <w:sz w:val="20"/>
        </w:rPr>
        <w:t xml:space="preserve"> — Data Access Objects, one per entity, all SQL via </w:t>
      </w:r>
      <w:r>
        <w:rPr>
          <w:rFonts w:ascii="Consolas" w:hAnsi="Consolas"/>
          <w:color w:val="B03A2E"/>
          <w:sz w:val="19"/>
        </w:rPr>
        <w:t>PreparedStatement</w:t>
      </w:r>
      <w:r>
        <w:rPr>
          <w:i w:val="0"/>
          <w:sz w:val="20"/>
        </w:rPr>
        <w:t>.</w:t>
      </w:r>
    </w:p>
    <w:p>
      <w:pPr>
        <w:pStyle w:val="ListBullet2"/>
      </w:pPr>
      <w:r>
        <w:rPr>
          <w:rFonts w:ascii="Consolas" w:hAnsi="Consolas"/>
          <w:color w:val="B03A2E"/>
          <w:sz w:val="19"/>
        </w:rPr>
        <w:t>com.saarthi.service</w:t>
      </w:r>
      <w:r>
        <w:rPr>
          <w:i w:val="0"/>
          <w:sz w:val="20"/>
        </w:rPr>
        <w:t xml:space="preserve"> — Business logic, including the Eligibility Matching Engine (Section 5) and contract validation.</w:t>
      </w:r>
    </w:p>
    <w:p>
      <w:pPr>
        <w:pStyle w:val="ListBullet2"/>
      </w:pPr>
      <w:r>
        <w:rPr>
          <w:rFonts w:ascii="Consolas" w:hAnsi="Consolas"/>
          <w:color w:val="B03A2E"/>
          <w:sz w:val="19"/>
        </w:rPr>
        <w:t>com.saarthi.controller</w:t>
      </w:r>
      <w:r>
        <w:rPr>
          <w:i w:val="0"/>
          <w:sz w:val="20"/>
        </w:rPr>
        <w:t xml:space="preserve"> — Servlets (</w:t>
      </w:r>
      <w:r>
        <w:rPr>
          <w:rFonts w:ascii="Consolas" w:hAnsi="Consolas"/>
          <w:color w:val="B03A2E"/>
          <w:sz w:val="19"/>
        </w:rPr>
        <w:t>@WebServlet</w:t>
      </w:r>
      <w:r>
        <w:rPr>
          <w:i w:val="0"/>
          <w:sz w:val="20"/>
        </w:rPr>
        <w:t>-annotated) handling HTTP requests.</w:t>
      </w:r>
    </w:p>
    <w:p>
      <w:pPr>
        <w:pStyle w:val="ListBullet2"/>
      </w:pPr>
      <w:r>
        <w:rPr>
          <w:rFonts w:ascii="Consolas" w:hAnsi="Consolas"/>
          <w:color w:val="B03A2E"/>
          <w:sz w:val="19"/>
        </w:rPr>
        <w:t>com.saarthi.filter</w:t>
      </w:r>
      <w:r>
        <w:rPr>
          <w:i w:val="0"/>
          <w:sz w:val="20"/>
        </w:rPr>
        <w:t xml:space="preserve"> — </w:t>
      </w:r>
      <w:r>
        <w:rPr>
          <w:rFonts w:ascii="Consolas" w:hAnsi="Consolas"/>
          <w:color w:val="B03A2E"/>
          <w:sz w:val="19"/>
        </w:rPr>
        <w:t>AuthFilter</w:t>
      </w:r>
      <w:r>
        <w:rPr>
          <w:i w:val="0"/>
          <w:sz w:val="20"/>
        </w:rPr>
        <w:t xml:space="preserve"> (JWT/RBAC enforcement), CORS filter (development only).</w:t>
      </w:r>
    </w:p>
    <w:p>
      <w:pPr>
        <w:pStyle w:val="ListBullet2"/>
      </w:pPr>
      <w:r>
        <w:rPr>
          <w:rFonts w:ascii="Consolas" w:hAnsi="Consolas"/>
          <w:color w:val="B03A2E"/>
          <w:sz w:val="19"/>
        </w:rPr>
        <w:t>com.saarthi.util</w:t>
      </w:r>
      <w:r>
        <w:rPr>
          <w:i w:val="0"/>
          <w:sz w:val="20"/>
        </w:rPr>
        <w:t xml:space="preserve"> — </w:t>
      </w:r>
      <w:r>
        <w:rPr>
          <w:rFonts w:ascii="Consolas" w:hAnsi="Consolas"/>
          <w:color w:val="B03A2E"/>
          <w:sz w:val="19"/>
        </w:rPr>
        <w:t>DBUtil</w:t>
      </w:r>
      <w:r>
        <w:rPr>
          <w:i w:val="0"/>
          <w:sz w:val="20"/>
        </w:rPr>
        <w:t xml:space="preserve"> (JDBC connection helper), </w:t>
      </w:r>
      <w:r>
        <w:rPr>
          <w:rFonts w:ascii="Consolas" w:hAnsi="Consolas"/>
          <w:color w:val="B03A2E"/>
          <w:sz w:val="19"/>
        </w:rPr>
        <w:t>PasswordUtil</w:t>
      </w:r>
      <w:r>
        <w:rPr>
          <w:i w:val="0"/>
          <w:sz w:val="20"/>
        </w:rPr>
        <w:t xml:space="preserve"> (jBCrypt wrapper), </w:t>
      </w:r>
      <w:r>
        <w:rPr>
          <w:rFonts w:ascii="Consolas" w:hAnsi="Consolas"/>
          <w:color w:val="B03A2E"/>
          <w:sz w:val="19"/>
        </w:rPr>
        <w:t>JwtUtil</w:t>
      </w:r>
      <w:r>
        <w:rPr>
          <w:i w:val="0"/>
          <w:sz w:val="20"/>
        </w:rPr>
        <w:t xml:space="preserve">, </w:t>
      </w:r>
      <w:r>
        <w:rPr>
          <w:rFonts w:ascii="Consolas" w:hAnsi="Consolas"/>
          <w:color w:val="B03A2E"/>
          <w:sz w:val="19"/>
        </w:rPr>
        <w:t>JsonUtil</w:t>
      </w:r>
      <w:r>
        <w:rPr>
          <w:i w:val="0"/>
          <w:sz w:val="20"/>
        </w:rPr>
        <w:t xml:space="preserve"> (Gson wrapper).</w:t>
      </w:r>
    </w:p>
    <w:p>
      <w:pPr>
        <w:pStyle w:val="ListBullet"/>
      </w:pPr>
      <w:r>
        <w:rPr>
          <w:rFonts w:ascii="Consolas" w:hAnsi="Consolas"/>
          <w:color w:val="B03A2E"/>
          <w:sz w:val="19"/>
        </w:rPr>
        <w:t>WebContent/</w:t>
      </w:r>
    </w:p>
    <w:p>
      <w:pPr>
        <w:pStyle w:val="ListBullet2"/>
      </w:pPr>
      <w:r>
        <w:rPr>
          <w:rFonts w:ascii="Consolas" w:hAnsi="Consolas"/>
          <w:color w:val="B03A2E"/>
          <w:sz w:val="19"/>
        </w:rPr>
        <w:t>WEB-INF/web.xml</w:t>
      </w:r>
      <w:r>
        <w:rPr>
          <w:i w:val="0"/>
          <w:sz w:val="20"/>
        </w:rPr>
        <w:t xml:space="preserve"> — filter mappings, error pages.</w:t>
      </w:r>
    </w:p>
    <w:p>
      <w:pPr>
        <w:pStyle w:val="ListBullet2"/>
      </w:pPr>
      <w:r>
        <w:rPr>
          <w:rFonts w:ascii="Consolas" w:hAnsi="Consolas"/>
          <w:color w:val="B03A2E"/>
          <w:sz w:val="19"/>
        </w:rPr>
        <w:t>WEB-INF/lib/</w:t>
      </w:r>
      <w:r>
        <w:rPr>
          <w:i w:val="0"/>
          <w:sz w:val="20"/>
        </w:rPr>
        <w:t xml:space="preserve"> — manually-downloaded JARs: </w:t>
      </w:r>
      <w:r>
        <w:rPr>
          <w:rFonts w:ascii="Consolas" w:hAnsi="Consolas"/>
          <w:color w:val="B03A2E"/>
          <w:sz w:val="19"/>
        </w:rPr>
        <w:t>mysql-connector-j-9.7.0.jar</w:t>
      </w:r>
      <w:r>
        <w:rPr>
          <w:i w:val="0"/>
          <w:sz w:val="20"/>
        </w:rPr>
        <w:t xml:space="preserve">, </w:t>
      </w:r>
      <w:r>
        <w:rPr>
          <w:rFonts w:ascii="Consolas" w:hAnsi="Consolas"/>
          <w:color w:val="B03A2E"/>
          <w:sz w:val="19"/>
        </w:rPr>
        <w:t>gson-2.x.x.jar</w:t>
      </w:r>
      <w:r>
        <w:rPr>
          <w:i w:val="0"/>
          <w:sz w:val="20"/>
        </w:rPr>
        <w:t xml:space="preserve">, </w:t>
      </w:r>
      <w:r>
        <w:rPr>
          <w:rFonts w:ascii="Consolas" w:hAnsi="Consolas"/>
          <w:color w:val="B03A2E"/>
          <w:sz w:val="19"/>
        </w:rPr>
        <w:t>jbcrypt-0.4.jar</w:t>
      </w:r>
      <w:r>
        <w:rPr>
          <w:i w:val="0"/>
          <w:sz w:val="20"/>
        </w:rPr>
        <w:t xml:space="preserve">, </w:t>
      </w:r>
      <w:r>
        <w:rPr>
          <w:rFonts w:ascii="Consolas" w:hAnsi="Consolas"/>
          <w:color w:val="B03A2E"/>
          <w:sz w:val="19"/>
        </w:rPr>
        <w:t>jjwt-0.9.1.jar</w:t>
      </w:r>
      <w:r>
        <w:rPr>
          <w:i w:val="0"/>
          <w:sz w:val="20"/>
        </w:rPr>
        <w:t xml:space="preserve">, </w:t>
      </w:r>
      <w:r>
        <w:rPr>
          <w:rFonts w:ascii="Consolas" w:hAnsi="Consolas"/>
          <w:color w:val="B03A2E"/>
          <w:sz w:val="19"/>
        </w:rPr>
        <w:t>jackson-databind</w:t>
      </w:r>
      <w:r>
        <w:rPr>
          <w:i w:val="0"/>
          <w:sz w:val="20"/>
        </w:rPr>
        <w:t>/</w:t>
      </w:r>
      <w:r>
        <w:rPr>
          <w:rFonts w:ascii="Consolas" w:hAnsi="Consolas"/>
          <w:color w:val="B03A2E"/>
          <w:sz w:val="19"/>
        </w:rPr>
        <w:t>jackson-core</w:t>
      </w:r>
      <w:r>
        <w:rPr>
          <w:i w:val="0"/>
          <w:sz w:val="20"/>
        </w:rPr>
        <w:t>/</w:t>
      </w:r>
      <w:r>
        <w:rPr>
          <w:rFonts w:ascii="Consolas" w:hAnsi="Consolas"/>
          <w:color w:val="B03A2E"/>
          <w:sz w:val="19"/>
        </w:rPr>
        <w:t>jackson-annotations</w:t>
      </w:r>
      <w:r>
        <w:rPr>
          <w:i w:val="0"/>
          <w:sz w:val="20"/>
        </w:rPr>
        <w:t>.</w:t>
      </w:r>
    </w:p>
    <w:p>
      <w:pPr>
        <w:pStyle w:val="ListBullet2"/>
      </w:pPr>
      <w:r>
        <w:rPr>
          <w:rFonts w:ascii="Consolas" w:hAnsi="Consolas"/>
          <w:color w:val="B03A2E"/>
          <w:sz w:val="19"/>
        </w:rPr>
        <w:t>WEB-INF/classes/db.properties</w:t>
      </w:r>
      <w:r>
        <w:rPr>
          <w:i w:val="0"/>
          <w:sz w:val="20"/>
        </w:rPr>
        <w:t xml:space="preserve"> — DB URL/user/password (gitignored; </w:t>
      </w:r>
      <w:r>
        <w:rPr>
          <w:rFonts w:ascii="Consolas" w:hAnsi="Consolas"/>
          <w:color w:val="B03A2E"/>
          <w:sz w:val="19"/>
        </w:rPr>
        <w:t>.example</w:t>
      </w:r>
      <w:r>
        <w:rPr>
          <w:i w:val="0"/>
          <w:sz w:val="20"/>
        </w:rPr>
        <w:t xml:space="preserve"> committed).</w:t>
      </w:r>
    </w:p>
    <w:p>
      <w:pPr>
        <w:pStyle w:val="ListBullet2"/>
      </w:pPr>
      <w:r>
        <w:rPr>
          <w:rFonts w:ascii="Consolas" w:hAnsi="Consolas"/>
          <w:color w:val="B03A2E"/>
          <w:sz w:val="19"/>
        </w:rPr>
        <w:t>jsp/</w:t>
      </w:r>
      <w:r>
        <w:rPr>
          <w:i w:val="0"/>
          <w:sz w:val="20"/>
        </w:rPr>
        <w:t xml:space="preserve"> — JSP view files, where used (organized by module).</w:t>
      </w:r>
    </w:p>
    <w:p>
      <w:pPr>
        <w:pStyle w:val="Heading2"/>
      </w:pPr>
      <w:r>
        <w:rPr>
          <w:i w:val="0"/>
          <w:color w:val="2D2D2D"/>
          <w:sz w:val="25"/>
        </w:rPr>
        <w:t>10.2 Architectural Pattern: MVC2</w:t>
      </w:r>
    </w:p>
    <w:p>
      <w:pPr>
        <w:pStyle w:val="ListBullet"/>
      </w:pPr>
      <w:r>
        <w:rPr>
          <w:b/>
          <w:i w:val="0"/>
          <w:sz w:val="20"/>
        </w:rPr>
        <w:t>Controller (Servlets):</w:t>
      </w:r>
      <w:r>
        <w:rPr>
          <w:i w:val="0"/>
          <w:sz w:val="20"/>
        </w:rPr>
        <w:t xml:space="preserve"> Entry point for all requests. Extracts parameters/JWT, invokes the appropriate Service method, serializes the returned POJO/list to JSON (Gson), and writes the response. Never touches SQL or constructs domain POJOs itself.</w:t>
      </w:r>
    </w:p>
    <w:p>
      <w:pPr>
        <w:pStyle w:val="ListBullet"/>
      </w:pPr>
      <w:r>
        <w:rPr>
          <w:b/>
          <w:i w:val="0"/>
          <w:sz w:val="20"/>
        </w:rPr>
        <w:t>Model (POJOs, Services, DAOs):</w:t>
      </w:r>
      <w:r>
        <w:rPr>
          <w:i w:val="0"/>
          <w:sz w:val="20"/>
        </w:rPr>
        <w:t xml:space="preserve"> Services own all business logic — including every algorithm in Section 5 — and construct/populate POJOs. DAOs execute SQL via </w:t>
      </w:r>
      <w:r>
        <w:rPr>
          <w:rFonts w:ascii="Consolas" w:hAnsi="Consolas"/>
          <w:color w:val="B03A2E"/>
          <w:sz w:val="19"/>
        </w:rPr>
        <w:t>PreparedStatement</w:t>
      </w:r>
      <w:r>
        <w:rPr>
          <w:i w:val="0"/>
          <w:sz w:val="20"/>
        </w:rPr>
        <w:t xml:space="preserve"> (SQL-injection safe) and map </w:t>
      </w:r>
      <w:r>
        <w:rPr>
          <w:rFonts w:ascii="Consolas" w:hAnsi="Consolas"/>
          <w:color w:val="B03A2E"/>
          <w:sz w:val="19"/>
        </w:rPr>
        <w:t>ResultSet</w:t>
      </w:r>
      <w:r>
        <w:rPr>
          <w:i w:val="0"/>
          <w:sz w:val="20"/>
        </w:rPr>
        <w:t xml:space="preserve"> rows to POJOs manually.</w:t>
      </w:r>
    </w:p>
    <w:p>
      <w:pPr>
        <w:pStyle w:val="ListBullet"/>
      </w:pPr>
      <w:r>
        <w:rPr>
          <w:b/>
          <w:i w:val="0"/>
          <w:sz w:val="20"/>
        </w:rPr>
        <w:t>View (React SPA; JSP where used):</w:t>
      </w:r>
      <w:r>
        <w:rPr>
          <w:i w:val="0"/>
          <w:sz w:val="20"/>
        </w:rPr>
        <w:t xml:space="preserve"> React components render UI and call REST endpoints via Axios — no business logic. Any JSP page uses </w:t>
      </w:r>
      <w:r>
        <w:rPr>
          <w:b/>
          <w:i w:val="0"/>
          <w:sz w:val="20"/>
        </w:rPr>
        <w:t>JSTL + EL only</w:t>
      </w:r>
      <w:r>
        <w:rPr>
          <w:i w:val="0"/>
          <w:sz w:val="20"/>
        </w:rPr>
        <w:t xml:space="preserve">; </w:t>
      </w:r>
      <w:r>
        <w:rPr>
          <w:rFonts w:ascii="Consolas" w:hAnsi="Consolas"/>
          <w:color w:val="B03A2E"/>
          <w:sz w:val="19"/>
        </w:rPr>
        <w:t>&lt;% %&gt;</w:t>
      </w:r>
      <w:r>
        <w:rPr>
          <w:i w:val="0"/>
          <w:sz w:val="20"/>
        </w:rPr>
        <w:t xml:space="preserve"> scriptlets are forbidden.</w:t>
      </w:r>
    </w:p>
    <w:p>
      <w:pPr>
        <w:pStyle w:val="Heading2"/>
      </w:pPr>
      <w:r>
        <w:rPr>
          <w:i w:val="0"/>
          <w:color w:val="2D2D2D"/>
          <w:sz w:val="25"/>
        </w:rPr>
        <w:t>10.3 Coding and Formatting Guidelines</w:t>
      </w:r>
    </w:p>
    <w:p>
      <w:pPr>
        <w:pStyle w:val="ListBullet"/>
      </w:pPr>
      <w:r>
        <w:rPr>
          <w:b/>
          <w:i w:val="0"/>
          <w:sz w:val="20"/>
        </w:rPr>
        <w:t>Naming Conventions:</w:t>
      </w:r>
      <w:r>
        <w:rPr>
          <w:i w:val="0"/>
          <w:sz w:val="20"/>
        </w:rPr>
        <w:t xml:space="preserve"> Classes </w:t>
      </w:r>
      <w:r>
        <w:rPr>
          <w:rFonts w:ascii="Consolas" w:hAnsi="Consolas"/>
          <w:color w:val="B03A2E"/>
          <w:sz w:val="19"/>
        </w:rPr>
        <w:t>PascalCase</w:t>
      </w:r>
      <w:r>
        <w:rPr>
          <w:i w:val="0"/>
          <w:sz w:val="20"/>
        </w:rPr>
        <w:t xml:space="preserve"> (</w:t>
      </w:r>
      <w:r>
        <w:rPr>
          <w:rFonts w:ascii="Consolas" w:hAnsi="Consolas"/>
          <w:color w:val="B03A2E"/>
          <w:sz w:val="19"/>
        </w:rPr>
        <w:t>SchemeController</w:t>
      </w:r>
      <w:r>
        <w:rPr>
          <w:i w:val="0"/>
          <w:sz w:val="20"/>
        </w:rPr>
        <w:t xml:space="preserve">, </w:t>
      </w:r>
      <w:r>
        <w:rPr>
          <w:rFonts w:ascii="Consolas" w:hAnsi="Consolas"/>
          <w:color w:val="B03A2E"/>
          <w:sz w:val="19"/>
        </w:rPr>
        <w:t>EligibilityService</w:t>
      </w:r>
      <w:r>
        <w:rPr>
          <w:i w:val="0"/>
          <w:sz w:val="20"/>
        </w:rPr>
        <w:t xml:space="preserve">); methods/variables </w:t>
      </w:r>
      <w:r>
        <w:rPr>
          <w:rFonts w:ascii="Consolas" w:hAnsi="Consolas"/>
          <w:color w:val="B03A2E"/>
          <w:sz w:val="19"/>
        </w:rPr>
        <w:t>camelCase</w:t>
      </w:r>
      <w:r>
        <w:rPr>
          <w:i w:val="0"/>
          <w:sz w:val="20"/>
        </w:rPr>
        <w:t xml:space="preserve">; constants </w:t>
      </w:r>
      <w:r>
        <w:rPr>
          <w:rFonts w:ascii="Consolas" w:hAnsi="Consolas"/>
          <w:color w:val="B03A2E"/>
          <w:sz w:val="19"/>
        </w:rPr>
        <w:t>UPPER_SNAKE_CASE</w:t>
      </w:r>
      <w:r>
        <w:rPr>
          <w:i w:val="0"/>
          <w:sz w:val="20"/>
        </w:rPr>
        <w:t xml:space="preserve">; JSP files </w:t>
      </w:r>
      <w:r>
        <w:rPr>
          <w:rFonts w:ascii="Consolas" w:hAnsi="Consolas"/>
          <w:color w:val="B03A2E"/>
          <w:sz w:val="19"/>
        </w:rPr>
        <w:t>kebab-case.jsp</w:t>
      </w:r>
      <w:r>
        <w:rPr>
          <w:i w:val="0"/>
          <w:sz w:val="20"/>
        </w:rPr>
        <w:t>.</w:t>
      </w:r>
    </w:p>
    <w:p>
      <w:pPr>
        <w:pStyle w:val="ListBullet"/>
      </w:pPr>
      <w:r>
        <w:rPr>
          <w:b/>
          <w:i w:val="0"/>
          <w:sz w:val="20"/>
        </w:rPr>
        <w:t>Security &amp; RBAC:</w:t>
      </w:r>
      <w:r>
        <w:rPr>
          <w:i w:val="0"/>
          <w:sz w:val="20"/>
        </w:rPr>
        <w:t xml:space="preserve"> </w:t>
      </w:r>
      <w:r>
        <w:rPr>
          <w:rFonts w:ascii="Consolas" w:hAnsi="Consolas"/>
          <w:color w:val="B03A2E"/>
          <w:sz w:val="19"/>
        </w:rPr>
        <w:t>AuthFilter</w:t>
      </w:r>
      <w:r>
        <w:rPr>
          <w:i w:val="0"/>
          <w:sz w:val="20"/>
        </w:rPr>
        <w:t xml:space="preserve"> intercepts all </w:t>
      </w:r>
      <w:r>
        <w:rPr>
          <w:rFonts w:ascii="Consolas" w:hAnsi="Consolas"/>
          <w:color w:val="B03A2E"/>
          <w:sz w:val="19"/>
        </w:rPr>
        <w:t>/api/*</w:t>
      </w:r>
      <w:r>
        <w:rPr>
          <w:i w:val="0"/>
          <w:sz w:val="20"/>
        </w:rPr>
        <w:t xml:space="preserve"> requests to protected endpoints, validates the JWT signature/expiry, and checks the decoded role against the endpoint's required permission (</w:t>
      </w:r>
      <w:r>
        <w:rPr>
          <w:rFonts w:ascii="Consolas" w:hAnsi="Consolas"/>
          <w:color w:val="B03A2E"/>
          <w:sz w:val="19"/>
        </w:rPr>
        <w:t>USER</w:t>
      </w:r>
      <w:r>
        <w:rPr>
          <w:i w:val="0"/>
          <w:sz w:val="20"/>
        </w:rPr>
        <w:t xml:space="preserve"> vs </w:t>
      </w:r>
      <w:r>
        <w:rPr>
          <w:rFonts w:ascii="Consolas" w:hAnsi="Consolas"/>
          <w:color w:val="B03A2E"/>
          <w:sz w:val="19"/>
        </w:rPr>
        <w:t>ADMIN</w:t>
      </w:r>
      <w:r>
        <w:rPr>
          <w:i w:val="0"/>
          <w:sz w:val="20"/>
        </w:rPr>
        <w:t xml:space="preserve">) before the Servlet's </w:t>
      </w:r>
      <w:r>
        <w:rPr>
          <w:rFonts w:ascii="Consolas" w:hAnsi="Consolas"/>
          <w:color w:val="B03A2E"/>
          <w:sz w:val="19"/>
        </w:rPr>
        <w:t>doGet</w:t>
      </w:r>
      <w:r>
        <w:rPr>
          <w:i w:val="0"/>
          <w:sz w:val="20"/>
        </w:rPr>
        <w:t>/</w:t>
      </w:r>
      <w:r>
        <w:rPr>
          <w:rFonts w:ascii="Consolas" w:hAnsi="Consolas"/>
          <w:color w:val="B03A2E"/>
          <w:sz w:val="19"/>
        </w:rPr>
        <w:t>doPost</w:t>
      </w:r>
      <w:r>
        <w:rPr>
          <w:i w:val="0"/>
          <w:sz w:val="20"/>
        </w:rPr>
        <w:t xml:space="preserve"> executes.</w:t>
      </w:r>
    </w:p>
    <w:p>
      <w:pPr>
        <w:pStyle w:val="ListBullet"/>
      </w:pPr>
      <w:r>
        <w:rPr>
          <w:b/>
          <w:i w:val="0"/>
          <w:sz w:val="20"/>
        </w:rPr>
        <w:t>Resource Management:</w:t>
      </w:r>
      <w:r>
        <w:rPr>
          <w:i w:val="0"/>
          <w:sz w:val="20"/>
        </w:rPr>
        <w:t xml:space="preserve"> All JDBC resources (</w:t>
      </w:r>
      <w:r>
        <w:rPr>
          <w:rFonts w:ascii="Consolas" w:hAnsi="Consolas"/>
          <w:color w:val="B03A2E"/>
          <w:sz w:val="19"/>
        </w:rPr>
        <w:t>Connection</w:t>
      </w:r>
      <w:r>
        <w:rPr>
          <w:i w:val="0"/>
          <w:sz w:val="20"/>
        </w:rPr>
        <w:t xml:space="preserve">, </w:t>
      </w:r>
      <w:r>
        <w:rPr>
          <w:rFonts w:ascii="Consolas" w:hAnsi="Consolas"/>
          <w:color w:val="B03A2E"/>
          <w:sz w:val="19"/>
        </w:rPr>
        <w:t>PreparedStatement</w:t>
      </w:r>
      <w:r>
        <w:rPr>
          <w:i w:val="0"/>
          <w:sz w:val="20"/>
        </w:rPr>
        <w:t xml:space="preserve">, </w:t>
      </w:r>
      <w:r>
        <w:rPr>
          <w:rFonts w:ascii="Consolas" w:hAnsi="Consolas"/>
          <w:color w:val="B03A2E"/>
          <w:sz w:val="19"/>
        </w:rPr>
        <w:t>ResultSet</w:t>
      </w:r>
      <w:r>
        <w:rPr>
          <w:i w:val="0"/>
          <w:sz w:val="20"/>
        </w:rPr>
        <w:t>) are opened and closed within the same DAO method using try-with-resources.</w:t>
      </w:r>
    </w:p>
    <w:p>
      <w:pPr>
        <w:pStyle w:val="ListBullet"/>
      </w:pPr>
      <w:r>
        <w:rPr>
          <w:b/>
          <w:i w:val="0"/>
          <w:sz w:val="20"/>
        </w:rPr>
        <w:t>UI/UX:</w:t>
      </w:r>
      <w:r>
        <w:rPr>
          <w:i w:val="0"/>
          <w:sz w:val="20"/>
        </w:rPr>
        <w:t xml:space="preserve"> React with a custom design system (no Bootstrap), dark-mode-first, mobile-first.</w:t>
      </w:r>
    </w:p>
    <w:p>
      <w:pPr>
        <w:pStyle w:val="Heading1"/>
      </w:pPr>
      <w:r>
        <w:rPr>
          <w:i w:val="0"/>
          <w:color w:val="1A1A40"/>
          <w:sz w:val="31"/>
        </w:rPr>
        <w:t>11. Database-Level Automation: Functions, Triggers &amp; Stored Procedures</w:t>
      </w:r>
    </w:p>
    <w:p>
      <w:r>
        <w:rPr>
          <w:b/>
          <w:i w:val="0"/>
          <w:sz w:val="21"/>
        </w:rPr>
        <w:t>Scope boundary (important):</w:t>
      </w:r>
      <w:r>
        <w:rPr>
          <w:i w:val="0"/>
          <w:sz w:val="21"/>
        </w:rPr>
        <w:t xml:space="preserve"> per Section 2.4's strict MVC2 constraint, </w:t>
      </w:r>
      <w:r>
        <w:rPr>
          <w:b/>
          <w:i w:val="0"/>
          <w:sz w:val="21"/>
        </w:rPr>
        <w:t>no eligibility-matching business logic lives in the database.</w:t>
      </w:r>
      <w:r>
        <w:rPr>
          <w:i w:val="0"/>
          <w:sz w:val="21"/>
        </w:rPr>
        <w:t xml:space="preserve"> Everything in Section 5 executes in Java (</w:t>
      </w:r>
      <w:r>
        <w:rPr>
          <w:rFonts w:ascii="Consolas" w:hAnsi="Consolas"/>
          <w:color w:val="B03A2E"/>
          <w:sz w:val="20"/>
        </w:rPr>
        <w:t>EligibilityService</w:t>
      </w:r>
      <w:r>
        <w:rPr>
          <w:i w:val="0"/>
          <w:sz w:val="21"/>
        </w:rPr>
        <w:t xml:space="preserve">, </w:t>
      </w:r>
      <w:r>
        <w:rPr>
          <w:rFonts w:ascii="Consolas" w:hAnsi="Consolas"/>
          <w:color w:val="B03A2E"/>
          <w:sz w:val="20"/>
        </w:rPr>
        <w:t>ChecklistService</w:t>
      </w:r>
      <w:r>
        <w:rPr>
          <w:i w:val="0"/>
          <w:sz w:val="21"/>
        </w:rPr>
        <w:t xml:space="preserve">, </w:t>
      </w:r>
      <w:r>
        <w:rPr>
          <w:rFonts w:ascii="Consolas" w:hAnsi="Consolas"/>
          <w:color w:val="B03A2E"/>
          <w:sz w:val="20"/>
        </w:rPr>
        <w:t>NotificationService</w:t>
      </w:r>
      <w:r>
        <w:rPr>
          <w:i w:val="0"/>
          <w:sz w:val="21"/>
        </w:rPr>
        <w:t xml:space="preserve">). The functions/triggers/procedures below are limited to </w:t>
      </w:r>
      <w:r>
        <w:rPr>
          <w:b/>
          <w:i w:val="0"/>
          <w:sz w:val="21"/>
        </w:rPr>
        <w:t>data integrity, derived/computed values, and audit-trail automation only</w:t>
      </w:r>
      <w:r>
        <w:rPr>
          <w:i w:val="0"/>
          <w:sz w:val="21"/>
        </w:rPr>
        <w:t xml:space="preserve"> — the kind of work a database is legitimately responsible for regardless of application architecture.</w:t>
      </w:r>
    </w:p>
    <w:p>
      <w:pPr>
        <w:pStyle w:val="Heading2"/>
      </w:pPr>
      <w:r>
        <w:rPr>
          <w:i w:val="0"/>
          <w:color w:val="2D2D2D"/>
          <w:sz w:val="25"/>
        </w:rPr>
        <w:t>11.1 Triggers</w:t>
      </w:r>
    </w:p>
    <w:p>
      <w:r>
        <w:rPr>
          <w:b/>
          <w:i w:val="0"/>
          <w:sz w:val="21"/>
        </w:rPr>
        <w:t>`trg_users_before_update`</w:t>
      </w:r>
      <w:r>
        <w:rPr>
          <w:i w:val="0"/>
          <w:sz w:val="21"/>
        </w:rPr>
        <w:t xml:space="preserve"> (BEFORE UPDATE ON </w:t>
      </w:r>
      <w:r>
        <w:rPr>
          <w:rFonts w:ascii="Consolas" w:hAnsi="Consolas"/>
          <w:color w:val="B03A2E"/>
          <w:sz w:val="20"/>
        </w:rPr>
        <w:t>users</w:t>
      </w:r>
      <w:r>
        <w:rPr>
          <w:i w:val="0"/>
          <w:sz w:val="21"/>
        </w:rPr>
        <w:t>)</w:t>
      </w:r>
    </w:p>
    <w:p>
      <w:r>
        <w:rPr>
          <w:i w:val="0"/>
          <w:sz w:val="21"/>
        </w:rPr>
        <w:t xml:space="preserve">Sets </w:t>
      </w:r>
      <w:r>
        <w:rPr>
          <w:rFonts w:ascii="Consolas" w:hAnsi="Consolas"/>
          <w:color w:val="B03A2E"/>
          <w:sz w:val="20"/>
        </w:rPr>
        <w:t>updated_at = CURRENT_TIMESTAMP</w:t>
      </w:r>
      <w:r>
        <w:rPr>
          <w:i w:val="0"/>
          <w:sz w:val="21"/>
        </w:rPr>
        <w:t xml:space="preserve"> automatically on every row update, so the Service layer never has to remember to set it manually.</w:t>
      </w:r>
    </w:p>
    <w:p>
      <w:r>
        <w:rPr>
          <w:b/>
          <w:i w:val="0"/>
          <w:sz w:val="21"/>
        </w:rPr>
        <w:t>`trg_user_profiles_before_update`</w:t>
      </w:r>
      <w:r>
        <w:rPr>
          <w:i w:val="0"/>
          <w:sz w:val="21"/>
        </w:rPr>
        <w:t xml:space="preserve"> (BEFORE UPDATE ON </w:t>
      </w:r>
      <w:r>
        <w:rPr>
          <w:rFonts w:ascii="Consolas" w:hAnsi="Consolas"/>
          <w:color w:val="B03A2E"/>
          <w:sz w:val="20"/>
        </w:rPr>
        <w:t>user_profiles</w:t>
      </w:r>
      <w:r>
        <w:rPr>
          <w:i w:val="0"/>
          <w:sz w:val="21"/>
        </w:rPr>
        <w:t>)</w:t>
      </w:r>
    </w:p>
    <w:p>
      <w:r>
        <w:rPr>
          <w:i w:val="0"/>
          <w:sz w:val="21"/>
        </w:rPr>
        <w:t xml:space="preserve">Sets </w:t>
      </w:r>
      <w:r>
        <w:rPr>
          <w:rFonts w:ascii="Consolas" w:hAnsi="Consolas"/>
          <w:color w:val="B03A2E"/>
          <w:sz w:val="20"/>
        </w:rPr>
        <w:t>updated_at = CURRENT_TIMESTAMP</w:t>
      </w:r>
      <w:r>
        <w:rPr>
          <w:i w:val="0"/>
          <w:sz w:val="21"/>
        </w:rPr>
        <w:t xml:space="preserve">. This timestamp change is what </w:t>
      </w:r>
      <w:r>
        <w:rPr>
          <w:rFonts w:ascii="Consolas" w:hAnsi="Consolas"/>
          <w:color w:val="B03A2E"/>
          <w:sz w:val="20"/>
        </w:rPr>
        <w:t>ProfileService</w:t>
      </w:r>
      <w:r>
        <w:rPr>
          <w:i w:val="0"/>
          <w:sz w:val="21"/>
        </w:rPr>
        <w:t xml:space="preserve"> checks to decide whether a re-match run (FR2.4) is due.</w:t>
      </w:r>
    </w:p>
    <w:p>
      <w:r>
        <w:rPr>
          <w:b/>
          <w:i w:val="0"/>
          <w:sz w:val="21"/>
        </w:rPr>
        <w:t>`trg_schemes_audit_on_update`</w:t>
      </w:r>
      <w:r>
        <w:rPr>
          <w:i w:val="0"/>
          <w:sz w:val="21"/>
        </w:rPr>
        <w:t xml:space="preserve"> (AFTER UPDATE ON </w:t>
      </w:r>
      <w:r>
        <w:rPr>
          <w:rFonts w:ascii="Consolas" w:hAnsi="Consolas"/>
          <w:color w:val="B03A2E"/>
          <w:sz w:val="20"/>
        </w:rPr>
        <w:t>schemes</w:t>
      </w:r>
      <w:r>
        <w:rPr>
          <w:i w:val="0"/>
          <w:sz w:val="21"/>
        </w:rPr>
        <w:t>)</w:t>
      </w:r>
    </w:p>
    <w:p>
      <w:r>
        <w:rPr>
          <w:i w:val="0"/>
          <w:sz w:val="21"/>
        </w:rPr>
        <w:t>For each of the tracked fields (</w:t>
      </w:r>
      <w:r>
        <w:rPr>
          <w:rFonts w:ascii="Consolas" w:hAnsi="Consolas"/>
          <w:color w:val="B03A2E"/>
          <w:sz w:val="20"/>
        </w:rPr>
        <w:t>name</w:t>
      </w:r>
      <w:r>
        <w:rPr>
          <w:i w:val="0"/>
          <w:sz w:val="21"/>
        </w:rPr>
        <w:t xml:space="preserve">, </w:t>
      </w:r>
      <w:r>
        <w:rPr>
          <w:rFonts w:ascii="Consolas" w:hAnsi="Consolas"/>
          <w:color w:val="B03A2E"/>
          <w:sz w:val="20"/>
        </w:rPr>
        <w:t>benefit_summary</w:t>
      </w:r>
      <w:r>
        <w:rPr>
          <w:i w:val="0"/>
          <w:sz w:val="21"/>
        </w:rPr>
        <w:t xml:space="preserve">, </w:t>
      </w:r>
      <w:r>
        <w:rPr>
          <w:rFonts w:ascii="Consolas" w:hAnsi="Consolas"/>
          <w:color w:val="B03A2E"/>
          <w:sz w:val="20"/>
        </w:rPr>
        <w:t>is_active</w:t>
      </w:r>
      <w:r>
        <w:rPr>
          <w:i w:val="0"/>
          <w:sz w:val="21"/>
        </w:rPr>
        <w:t xml:space="preserve">, </w:t>
      </w:r>
      <w:r>
        <w:rPr>
          <w:rFonts w:ascii="Consolas" w:hAnsi="Consolas"/>
          <w:color w:val="B03A2E"/>
          <w:sz w:val="20"/>
        </w:rPr>
        <w:t>deadline</w:t>
      </w:r>
      <w:r>
        <w:rPr>
          <w:i w:val="0"/>
          <w:sz w:val="21"/>
        </w:rPr>
        <w:t xml:space="preserve">, </w:t>
      </w:r>
      <w:r>
        <w:rPr>
          <w:rFonts w:ascii="Consolas" w:hAnsi="Consolas"/>
          <w:color w:val="B03A2E"/>
          <w:sz w:val="20"/>
        </w:rPr>
        <w:t>verified_at</w:t>
      </w:r>
      <w:r>
        <w:rPr>
          <w:i w:val="0"/>
          <w:sz w:val="21"/>
        </w:rPr>
        <w:t xml:space="preserve">), if the old and new value differ, inserts a row into </w:t>
      </w:r>
      <w:r>
        <w:rPr>
          <w:rFonts w:ascii="Consolas" w:hAnsi="Consolas"/>
          <w:color w:val="B03A2E"/>
          <w:sz w:val="20"/>
        </w:rPr>
        <w:t>admin_scheme_audit</w:t>
      </w:r>
      <w:r>
        <w:rPr>
          <w:i w:val="0"/>
          <w:sz w:val="21"/>
        </w:rPr>
        <w:t xml:space="preserve"> capturing </w:t>
      </w:r>
      <w:r>
        <w:rPr>
          <w:rFonts w:ascii="Consolas" w:hAnsi="Consolas"/>
          <w:color w:val="B03A2E"/>
          <w:sz w:val="20"/>
        </w:rPr>
        <w:t>changed_field</w:t>
      </w:r>
      <w:r>
        <w:rPr>
          <w:i w:val="0"/>
          <w:sz w:val="21"/>
        </w:rPr>
        <w:t xml:space="preserve">, </w:t>
      </w:r>
      <w:r>
        <w:rPr>
          <w:rFonts w:ascii="Consolas" w:hAnsi="Consolas"/>
          <w:color w:val="B03A2E"/>
          <w:sz w:val="20"/>
        </w:rPr>
        <w:t>old_value</w:t>
      </w:r>
      <w:r>
        <w:rPr>
          <w:i w:val="0"/>
          <w:sz w:val="21"/>
        </w:rPr>
        <w:t xml:space="preserve">, </w:t>
      </w:r>
      <w:r>
        <w:rPr>
          <w:rFonts w:ascii="Consolas" w:hAnsi="Consolas"/>
          <w:color w:val="B03A2E"/>
          <w:sz w:val="20"/>
        </w:rPr>
        <w:t>new_value</w:t>
      </w:r>
      <w:r>
        <w:rPr>
          <w:i w:val="0"/>
          <w:sz w:val="21"/>
        </w:rPr>
        <w:t>. (</w:t>
      </w:r>
      <w:r>
        <w:rPr>
          <w:rFonts w:ascii="Consolas" w:hAnsi="Consolas"/>
          <w:color w:val="B03A2E"/>
          <w:sz w:val="20"/>
        </w:rPr>
        <w:t>changed_by</w:t>
      </w:r>
      <w:r>
        <w:rPr>
          <w:i w:val="0"/>
          <w:sz w:val="21"/>
        </w:rPr>
        <w:t xml:space="preserve"> is set by the Service layer via a session variable set at the start of the transaction, since the DB layer has no knowledge of the authenticated user — see 11.3.)</w:t>
      </w:r>
    </w:p>
    <w:p>
      <w:r>
        <w:rPr>
          <w:b/>
          <w:i w:val="0"/>
          <w:sz w:val="21"/>
        </w:rPr>
        <w:t>`trg_bookmarks_prevent_orphan`</w:t>
      </w:r>
      <w:r>
        <w:rPr>
          <w:i w:val="0"/>
          <w:sz w:val="21"/>
        </w:rPr>
        <w:t xml:space="preserve"> (BEFORE INSERT ON </w:t>
      </w:r>
      <w:r>
        <w:rPr>
          <w:rFonts w:ascii="Consolas" w:hAnsi="Consolas"/>
          <w:color w:val="B03A2E"/>
          <w:sz w:val="20"/>
        </w:rPr>
        <w:t>bookmarks</w:t>
      </w:r>
      <w:r>
        <w:rPr>
          <w:i w:val="0"/>
          <w:sz w:val="21"/>
        </w:rPr>
        <w:t>)</w:t>
      </w:r>
    </w:p>
    <w:p>
      <w:r>
        <w:rPr>
          <w:i w:val="0"/>
          <w:sz w:val="21"/>
        </w:rPr>
        <w:t xml:space="preserve">Defensive check that </w:t>
      </w:r>
      <w:r>
        <w:rPr>
          <w:rFonts w:ascii="Consolas" w:hAnsi="Consolas"/>
          <w:color w:val="B03A2E"/>
          <w:sz w:val="20"/>
        </w:rPr>
        <w:t>scheme_id</w:t>
      </w:r>
      <w:r>
        <w:rPr>
          <w:i w:val="0"/>
          <w:sz w:val="21"/>
        </w:rPr>
        <w:t xml:space="preserve"> refers to an active scheme (</w:t>
      </w:r>
      <w:r>
        <w:rPr>
          <w:rFonts w:ascii="Consolas" w:hAnsi="Consolas"/>
          <w:color w:val="B03A2E"/>
          <w:sz w:val="20"/>
        </w:rPr>
        <w:t>is_active = true</w:t>
      </w:r>
      <w:r>
        <w:rPr>
          <w:i w:val="0"/>
          <w:sz w:val="21"/>
        </w:rPr>
        <w:t>); raises an error (</w:t>
      </w:r>
      <w:r>
        <w:rPr>
          <w:rFonts w:ascii="Consolas" w:hAnsi="Consolas"/>
          <w:color w:val="B03A2E"/>
          <w:sz w:val="20"/>
        </w:rPr>
        <w:t>SIGNAL SQLSTATE</w:t>
      </w:r>
      <w:r>
        <w:rPr>
          <w:i w:val="0"/>
          <w:sz w:val="21"/>
        </w:rPr>
        <w:t>) if not, as a second line of defense behind the Service-layer check (FR7.1 preconditions).</w:t>
      </w:r>
    </w:p>
    <w:p>
      <w:pPr>
        <w:pStyle w:val="Heading2"/>
      </w:pPr>
      <w:r>
        <w:rPr>
          <w:i w:val="0"/>
          <w:color w:val="2D2D2D"/>
          <w:sz w:val="25"/>
        </w:rPr>
        <w:t>11.2 Functions</w:t>
      </w:r>
    </w:p>
    <w:p>
      <w:r>
        <w:rPr>
          <w:b/>
          <w:i w:val="0"/>
          <w:sz w:val="21"/>
        </w:rPr>
        <w:t>`fn_calculate_age(dob DATE) RETURNS INT`</w:t>
      </w:r>
    </w:p>
    <w:p>
      <w:r>
        <w:rPr>
          <w:i w:val="0"/>
          <w:sz w:val="21"/>
        </w:rPr>
        <w:t xml:space="preserve">Computes age in completed years from a date of birth as of </w:t>
      </w:r>
      <w:r>
        <w:rPr>
          <w:rFonts w:ascii="Consolas" w:hAnsi="Consolas"/>
          <w:color w:val="B03A2E"/>
          <w:sz w:val="20"/>
        </w:rPr>
        <w:t>CURRENT_DATE</w:t>
      </w:r>
      <w:r>
        <w:rPr>
          <w:i w:val="0"/>
          <w:sz w:val="21"/>
        </w:rPr>
        <w:t xml:space="preserve">. Used only for read-time convenience queries (e.g. an Admin report listing profiles by age band) — </w:t>
      </w:r>
      <w:r>
        <w:rPr>
          <w:b/>
          <w:i w:val="0"/>
          <w:sz w:val="21"/>
        </w:rPr>
        <w:t>never</w:t>
      </w:r>
      <w:r>
        <w:rPr>
          <w:i w:val="0"/>
          <w:sz w:val="21"/>
        </w:rPr>
        <w:t xml:space="preserve"> by the matching engine itself, which computes age in Java from the same </w:t>
      </w:r>
      <w:r>
        <w:rPr>
          <w:rFonts w:ascii="Consolas" w:hAnsi="Consolas"/>
          <w:color w:val="B03A2E"/>
          <w:sz w:val="20"/>
        </w:rPr>
        <w:t>date_of_birth</w:t>
      </w:r>
      <w:r>
        <w:rPr>
          <w:i w:val="0"/>
          <w:sz w:val="21"/>
        </w:rPr>
        <w:t xml:space="preserve"> value for consistency with the rest of Section 5's logic (avoiding two independent age-calculation implementations that could drift).</w:t>
      </w:r>
    </w:p>
    <w:p>
      <w:r>
        <w:rPr>
          <w:b/>
          <w:i w:val="0"/>
          <w:sz w:val="21"/>
        </w:rPr>
        <w:t>`fn_days_until_deadline(deadline DATE) RETURNS INT`</w:t>
      </w:r>
    </w:p>
    <w:p>
      <w:r>
        <w:rPr>
          <w:i w:val="0"/>
          <w:sz w:val="21"/>
        </w:rPr>
        <w:t xml:space="preserve">Returns the number of days between </w:t>
      </w:r>
      <w:r>
        <w:rPr>
          <w:rFonts w:ascii="Consolas" w:hAnsi="Consolas"/>
          <w:color w:val="B03A2E"/>
          <w:sz w:val="20"/>
        </w:rPr>
        <w:t>CURRENT_DATE</w:t>
      </w:r>
      <w:r>
        <w:rPr>
          <w:i w:val="0"/>
          <w:sz w:val="21"/>
        </w:rPr>
        <w:t xml:space="preserve"> and a scheme's </w:t>
      </w:r>
      <w:r>
        <w:rPr>
          <w:rFonts w:ascii="Consolas" w:hAnsi="Consolas"/>
          <w:color w:val="B03A2E"/>
          <w:sz w:val="20"/>
        </w:rPr>
        <w:t>deadline</w:t>
      </w:r>
      <w:r>
        <w:rPr>
          <w:i w:val="0"/>
          <w:sz w:val="21"/>
        </w:rPr>
        <w:t xml:space="preserve"> (negative if past). Used by </w:t>
      </w:r>
      <w:r>
        <w:rPr>
          <w:rFonts w:ascii="Consolas" w:hAnsi="Consolas"/>
          <w:color w:val="B03A2E"/>
          <w:sz w:val="20"/>
        </w:rPr>
        <w:t>NotificationService</w:t>
      </w:r>
      <w:r>
        <w:rPr>
          <w:i w:val="0"/>
          <w:sz w:val="21"/>
        </w:rPr>
        <w:t>'s deadline-proximity check (FR10.2) as a query-time convenience, with the ≤15-day threshold decision still made in Java.</w:t>
      </w:r>
    </w:p>
    <w:p>
      <w:pPr>
        <w:pStyle w:val="Heading2"/>
      </w:pPr>
      <w:r>
        <w:rPr>
          <w:i w:val="0"/>
          <w:color w:val="2D2D2D"/>
          <w:sz w:val="25"/>
        </w:rPr>
        <w:t>11.3 Stored Procedures</w:t>
      </w:r>
    </w:p>
    <w:p>
      <w:r>
        <w:rPr>
          <w:b/>
          <w:i w:val="0"/>
          <w:sz w:val="21"/>
        </w:rPr>
        <w:t>`sp_set_audit_actor(IN actor_user_id INT)`</w:t>
      </w:r>
    </w:p>
    <w:p>
      <w:r>
        <w:rPr>
          <w:i w:val="0"/>
          <w:sz w:val="21"/>
        </w:rPr>
        <w:t>Sets a session variable (</w:t>
      </w:r>
      <w:r>
        <w:rPr>
          <w:rFonts w:ascii="Consolas" w:hAnsi="Consolas"/>
          <w:color w:val="B03A2E"/>
          <w:sz w:val="20"/>
        </w:rPr>
        <w:t>SET @audit_actor_id = actor_user_id</w:t>
      </w:r>
      <w:r>
        <w:rPr>
          <w:i w:val="0"/>
          <w:sz w:val="21"/>
        </w:rPr>
        <w:t xml:space="preserve">) at the start of an Admin request's DB transaction, called from </w:t>
      </w:r>
      <w:r>
        <w:rPr>
          <w:rFonts w:ascii="Consolas" w:hAnsi="Consolas"/>
          <w:color w:val="B03A2E"/>
          <w:sz w:val="20"/>
        </w:rPr>
        <w:t>AdminService</w:t>
      </w:r>
      <w:r>
        <w:rPr>
          <w:i w:val="0"/>
          <w:sz w:val="21"/>
        </w:rPr>
        <w:t xml:space="preserve"> immediately after opening the connection, so </w:t>
      </w:r>
      <w:r>
        <w:rPr>
          <w:rFonts w:ascii="Consolas" w:hAnsi="Consolas"/>
          <w:color w:val="B03A2E"/>
          <w:sz w:val="20"/>
        </w:rPr>
        <w:t>trg_schemes_audit_on_update</w:t>
      </w:r>
      <w:r>
        <w:rPr>
          <w:i w:val="0"/>
          <w:sz w:val="21"/>
        </w:rPr>
        <w:t xml:space="preserve"> can populate </w:t>
      </w:r>
      <w:r>
        <w:rPr>
          <w:rFonts w:ascii="Consolas" w:hAnsi="Consolas"/>
          <w:color w:val="B03A2E"/>
          <w:sz w:val="20"/>
        </w:rPr>
        <w:t>admin_scheme_audit.changed_by</w:t>
      </w:r>
      <w:r>
        <w:rPr>
          <w:i w:val="0"/>
          <w:sz w:val="21"/>
        </w:rPr>
        <w:t xml:space="preserve"> without the trigger needing direct access to the application's JWT context.</w:t>
      </w:r>
    </w:p>
    <w:p>
      <w:r>
        <w:rPr>
          <w:b/>
          <w:i w:val="0"/>
          <w:sz w:val="21"/>
        </w:rPr>
        <w:t>`sp_prune_expired_reset_tokens()`</w:t>
      </w:r>
    </w:p>
    <w:p>
      <w:r>
        <w:rPr>
          <w:i w:val="0"/>
          <w:sz w:val="21"/>
        </w:rPr>
        <w:t xml:space="preserve">Deletes </w:t>
      </w:r>
      <w:r>
        <w:rPr>
          <w:rFonts w:ascii="Consolas" w:hAnsi="Consolas"/>
          <w:color w:val="B03A2E"/>
          <w:sz w:val="20"/>
        </w:rPr>
        <w:t>password_reset_tokens</w:t>
      </w:r>
      <w:r>
        <w:rPr>
          <w:i w:val="0"/>
          <w:sz w:val="21"/>
        </w:rPr>
        <w:t xml:space="preserve"> rows where </w:t>
      </w:r>
      <w:r>
        <w:rPr>
          <w:rFonts w:ascii="Consolas" w:hAnsi="Consolas"/>
          <w:color w:val="B03A2E"/>
          <w:sz w:val="20"/>
        </w:rPr>
        <w:t>expires_at &lt; CURRENT_TIMESTAMP</w:t>
      </w:r>
      <w:r>
        <w:rPr>
          <w:i w:val="0"/>
          <w:sz w:val="21"/>
        </w:rPr>
        <w:t>. Invoked periodically (e.g. via a scheduled Admin action, or manually during maintenance) — not on a DB-native event scheduler, to keep all "when does this run" decisions visible in application code rather than hidden in DB configuration.</w:t>
      </w:r>
    </w:p>
    <w:p>
      <w:r>
        <w:rPr>
          <w:b/>
          <w:i w:val="0"/>
          <w:sz w:val="21"/>
        </w:rPr>
        <w:t>`sp_get_dashboard_summary_counts(IN p_user_id INT)`</w:t>
      </w:r>
    </w:p>
    <w:p>
      <w:r>
        <w:rPr>
          <w:i w:val="0"/>
          <w:sz w:val="21"/>
        </w:rPr>
        <w:t xml:space="preserve">A read-only convenience procedure returning </w:t>
      </w:r>
      <w:r>
        <w:rPr>
          <w:rFonts w:ascii="Consolas" w:hAnsi="Consolas"/>
          <w:color w:val="B03A2E"/>
          <w:sz w:val="20"/>
        </w:rPr>
        <w:t>{strong_match_count, partial_match_count, bookmark_count, unread_notification_count}</w:t>
      </w:r>
      <w:r>
        <w:rPr>
          <w:i w:val="0"/>
          <w:sz w:val="21"/>
        </w:rPr>
        <w:t xml:space="preserve"> in one round trip, used by </w:t>
      </w:r>
      <w:r>
        <w:rPr>
          <w:rFonts w:ascii="Consolas" w:hAnsi="Consolas"/>
          <w:color w:val="B03A2E"/>
          <w:sz w:val="20"/>
        </w:rPr>
        <w:t>MatchController</w:t>
      </w:r>
      <w:r>
        <w:rPr>
          <w:i w:val="0"/>
          <w:sz w:val="21"/>
        </w:rPr>
        <w:t xml:space="preserve"> to avoid four separate DAO calls for the dashboard's summary header. Pure aggregation of data already computed and stored by Section 5's algorithms — not a re-implementation of any matching logic.</w:t>
      </w:r>
    </w:p>
    <w:p>
      <w:pPr>
        <w:pStyle w:val="Heading1"/>
      </w:pPr>
      <w:r>
        <w:rPr>
          <w:i w:val="0"/>
          <w:color w:val="1A1A40"/>
          <w:sz w:val="31"/>
        </w:rPr>
        <w:t>12. ER Diagram</w:t>
      </w:r>
    </w:p>
    <w:p>
      <w:pPr>
        <w:jc w:val="center"/>
      </w:pPr>
      <w:r>
        <w:drawing>
          <wp:inline xmlns:a="http://schemas.openxmlformats.org/drawingml/2006/main" xmlns:pic="http://schemas.openxmlformats.org/drawingml/2006/picture">
            <wp:extent cx="5760720" cy="2245434"/>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760720" cy="2245434"/>
                    </a:xfrm>
                    <a:prstGeom prst="rect"/>
                  </pic:spPr>
                </pic:pic>
              </a:graphicData>
            </a:graphic>
          </wp:inline>
        </w:drawing>
      </w:r>
    </w:p>
    <w:p>
      <w:pPr>
        <w:pStyle w:val="Heading1"/>
      </w:pPr>
      <w:r>
        <w:rPr>
          <w:i w:val="0"/>
          <w:color w:val="1A1A40"/>
          <w:sz w:val="31"/>
        </w:rPr>
        <w:t>13. Use Case Diagram</w:t>
      </w:r>
    </w:p>
    <w:p>
      <w:pPr>
        <w:jc w:val="center"/>
      </w:pPr>
      <w:r>
        <w:drawing>
          <wp:inline xmlns:a="http://schemas.openxmlformats.org/drawingml/2006/main" xmlns:pic="http://schemas.openxmlformats.org/drawingml/2006/picture">
            <wp:extent cx="3129125" cy="8229600"/>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3129125" cy="8229600"/>
                    </a:xfrm>
                    <a:prstGeom prst="rect"/>
                  </pic:spPr>
                </pic:pic>
              </a:graphicData>
            </a:graphic>
          </wp:inline>
        </w:drawing>
      </w:r>
    </w:p>
    <w:p>
      <w:pPr>
        <w:pStyle w:val="Heading1"/>
      </w:pPr>
      <w:r>
        <w:rPr>
          <w:i w:val="0"/>
          <w:color w:val="1A1A40"/>
          <w:sz w:val="31"/>
        </w:rPr>
        <w:t>14. Activity Diagrams</w:t>
      </w:r>
    </w:p>
    <w:p>
      <w:pPr>
        <w:pStyle w:val="Heading2"/>
      </w:pPr>
      <w:r>
        <w:rPr>
          <w:i w:val="0"/>
          <w:color w:val="2D2D2D"/>
          <w:sz w:val="25"/>
        </w:rPr>
        <w:t>14.1 Registration → Onboarding → First Dashboard View</w:t>
      </w:r>
    </w:p>
    <w:p>
      <w:pPr>
        <w:jc w:val="center"/>
      </w:pPr>
      <w:r>
        <w:drawing>
          <wp:inline xmlns:a="http://schemas.openxmlformats.org/drawingml/2006/main" xmlns:pic="http://schemas.openxmlformats.org/drawingml/2006/picture">
            <wp:extent cx="4185744" cy="8229600"/>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4185744" cy="8229600"/>
                    </a:xfrm>
                    <a:prstGeom prst="rect"/>
                  </pic:spPr>
                </pic:pic>
              </a:graphicData>
            </a:graphic>
          </wp:inline>
        </w:drawing>
      </w:r>
    </w:p>
    <w:p>
      <w:pPr>
        <w:pStyle w:val="Heading2"/>
      </w:pPr>
      <w:r>
        <w:rPr>
          <w:i w:val="0"/>
          <w:color w:val="2D2D2D"/>
          <w:sz w:val="25"/>
        </w:rPr>
        <w:t>14.2 Eligibility Matching Engine (Section 5.1–5.3 combined)</w:t>
      </w:r>
    </w:p>
    <w:p>
      <w:pPr>
        <w:jc w:val="center"/>
      </w:pPr>
      <w:r>
        <w:drawing>
          <wp:inline xmlns:a="http://schemas.openxmlformats.org/drawingml/2006/main" xmlns:pic="http://schemas.openxmlformats.org/drawingml/2006/picture">
            <wp:extent cx="4029312" cy="8229600"/>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4029312" cy="8229600"/>
                    </a:xfrm>
                    <a:prstGeom prst="rect"/>
                  </pic:spPr>
                </pic:pic>
              </a:graphicData>
            </a:graphic>
          </wp:inline>
        </w:drawing>
      </w:r>
    </w:p>
    <w:p>
      <w:pPr>
        <w:pStyle w:val="Heading2"/>
      </w:pPr>
      <w:r>
        <w:rPr>
          <w:i w:val="0"/>
          <w:color w:val="2D2D2D"/>
          <w:sz w:val="25"/>
        </w:rPr>
        <w:t>14.3 Admin Scheme / Rule Management</w:t>
      </w:r>
    </w:p>
    <w:p>
      <w:pPr>
        <w:jc w:val="center"/>
      </w:pPr>
      <w:r>
        <w:drawing>
          <wp:inline xmlns:a="http://schemas.openxmlformats.org/drawingml/2006/main" xmlns:pic="http://schemas.openxmlformats.org/drawingml/2006/picture">
            <wp:extent cx="5133109" cy="8229600"/>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133109" cy="8229600"/>
                    </a:xfrm>
                    <a:prstGeom prst="rect"/>
                  </pic:spPr>
                </pic:pic>
              </a:graphicData>
            </a:graphic>
          </wp:inline>
        </w:drawing>
      </w:r>
    </w:p>
    <w:p>
      <w:pPr>
        <w:pStyle w:val="Heading2"/>
      </w:pPr>
      <w:r>
        <w:rPr>
          <w:i w:val="0"/>
          <w:color w:val="2D2D2D"/>
          <w:sz w:val="25"/>
        </w:rPr>
        <w:t>14.4 Document Checklist Generation</w:t>
      </w:r>
    </w:p>
    <w:p>
      <w:pPr>
        <w:jc w:val="center"/>
      </w:pPr>
      <w:r>
        <w:drawing>
          <wp:inline xmlns:a="http://schemas.openxmlformats.org/drawingml/2006/main" xmlns:pic="http://schemas.openxmlformats.org/drawingml/2006/picture">
            <wp:extent cx="5760720" cy="5904438"/>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760720" cy="5904438"/>
                    </a:xfrm>
                    <a:prstGeom prst="rect"/>
                  </pic:spPr>
                </pic:pic>
              </a:graphicData>
            </a:graphic>
          </wp:inline>
        </w:drawing>
      </w:r>
    </w:p>
    <w:p>
      <w:pPr>
        <w:pStyle w:val="Heading2"/>
      </w:pPr>
      <w:r>
        <w:rPr>
          <w:i w:val="0"/>
          <w:color w:val="2D2D2D"/>
          <w:sz w:val="25"/>
        </w:rPr>
        <w:t>14.5 Chatbot Message Handling — Grounding &amp; Verification (Section 5.6)</w:t>
      </w:r>
    </w:p>
    <w:p>
      <w:pPr>
        <w:jc w:val="center"/>
      </w:pPr>
      <w:r>
        <w:drawing>
          <wp:inline xmlns:a="http://schemas.openxmlformats.org/drawingml/2006/main" xmlns:pic="http://schemas.openxmlformats.org/drawingml/2006/picture">
            <wp:extent cx="4488401" cy="8229600"/>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4488401" cy="8229600"/>
                    </a:xfrm>
                    <a:prstGeom prst="rect"/>
                  </pic:spPr>
                </pic:pic>
              </a:graphicData>
            </a:graphic>
          </wp:inline>
        </w:drawing>
      </w:r>
    </w:p>
    <w:p>
      <w:r>
        <w:rPr>
          <w:i w:val="0"/>
          <w:sz w:val="21"/>
        </w:rPr>
        <w:t>*Document Version: 1.0*</w:t>
      </w:r>
    </w:p>
    <w:p>
      <w:r>
        <w:rPr>
          <w:i w:val="0"/>
          <w:sz w:val="21"/>
        </w:rPr>
        <w:t>*Architecture: Strict MVC2 · Eclipse · Tomcat 8.5.99 · Plain JDBC · No Maven, No Hibernate*</w:t>
      </w:r>
    </w:p>
    <w:p>
      <w:r>
        <w:rPr>
          <w:i w:val="0"/>
          <w:sz w:val="21"/>
        </w:rPr>
        <w:t>*AI Chatbot Module: fully specified in Sections 3.8, 5.6, 6.4, 7, 8, 12, 13 and 14.5; implementation sequenced after the core platform modules*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