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99F771" wp14:paraId="117A52AE" wp14:textId="15D771E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u w:val="none"/>
        </w:rPr>
      </w:pPr>
      <w:r w:rsidRPr="59A725C3" w:rsidR="59A725C3">
        <w:rPr>
          <w:b w:val="1"/>
          <w:bCs w:val="1"/>
          <w:sz w:val="72"/>
          <w:szCs w:val="72"/>
        </w:rPr>
        <w:t>TVS</w:t>
      </w:r>
      <w:r w:rsidRPr="59A725C3" w:rsidR="59A725C3">
        <w:rPr>
          <w:b w:val="1"/>
          <w:bCs w:val="1"/>
        </w:rPr>
        <w:t xml:space="preserve">    </w:t>
      </w:r>
      <w:r>
        <w:drawing>
          <wp:inline xmlns:wp14="http://schemas.microsoft.com/office/word/2010/wordprocessingDrawing" wp14:editId="59A725C3" wp14:anchorId="134D48F6">
            <wp:extent cx="648114" cy="299092"/>
            <wp:effectExtent l="0" t="0" r="0" b="0"/>
            <wp:docPr id="707831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6c1148dcb45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8" t="16558" r="13333" b="4545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114" cy="2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A725C3" w:rsidR="59A725C3">
        <w:rPr>
          <w:b w:val="1"/>
          <w:bCs w:val="1"/>
        </w:rPr>
        <w:t xml:space="preserve">                                                      </w:t>
      </w: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  <w:u w:val="none"/>
        </w:rPr>
        <w:t>K.</w:t>
      </w: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  <w:u w:val="none"/>
        </w:rPr>
        <w:t>D.AUTOMOBILES</w:t>
      </w:r>
    </w:p>
    <w:p w:rsidR="4D99F771" w:rsidP="59A725C3" w:rsidRDefault="4D99F771" w14:paraId="3A53F394" w14:textId="17CB8C4D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72"/>
          <w:szCs w:val="72"/>
          <w:u w:val="none"/>
        </w:rPr>
      </w:pP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u w:val="none"/>
        </w:rPr>
        <w:t xml:space="preserve">Trust Value &amp; Service               </w:t>
      </w: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u w:val="none"/>
        </w:rPr>
        <w:t xml:space="preserve">               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65"/>
      </w:tblGrid>
      <w:tr w:rsidR="59A725C3" w:rsidTr="18FA37AD" w14:paraId="208A5A1A">
        <w:trPr>
          <w:trHeight w:val="1710"/>
        </w:trPr>
        <w:tc>
          <w:tcPr>
            <w:tcW w:w="9465" w:type="dxa"/>
            <w:tcMar/>
          </w:tcPr>
          <w:p w:rsidR="59A725C3" w:rsidP="59A725C3" w:rsidRDefault="59A725C3" w14:paraId="27AEF2C6" w14:textId="4A1708F6">
            <w:pPr>
              <w:pStyle w:val="Normal"/>
              <w:ind w:left="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  <w:r w:rsidRPr="18FA37AD" w:rsidR="18FA37AD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 ShopNo.4,5,9,10, </w:t>
            </w:r>
            <w:r w:rsidRPr="18FA37AD" w:rsidR="18FA37AD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>Nayanakash</w:t>
            </w:r>
            <w:r w:rsidRPr="18FA37AD" w:rsidR="18FA37AD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  Tower, Ward No.1,</w:t>
            </w:r>
          </w:p>
          <w:p w:rsidR="59A725C3" w:rsidP="59A725C3" w:rsidRDefault="59A725C3" w14:paraId="63727A48" w14:textId="01AB3A94">
            <w:pPr>
              <w:pStyle w:val="Normal"/>
              <w:ind w:left="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   Deep Nagar 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>Hoshangbad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 Road 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>Mandideep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>,</w:t>
            </w:r>
          </w:p>
          <w:p w:rsidR="59A725C3" w:rsidP="59A725C3" w:rsidRDefault="59A725C3" w14:paraId="645B2DAD" w14:textId="0030E774">
            <w:pPr>
              <w:pStyle w:val="Normal"/>
              <w:ind w:left="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72"/>
                <w:szCs w:val="72"/>
                <w:u w:val="none"/>
              </w:rPr>
            </w:pP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     Distt 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>R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>aisen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 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(M.P.) </w:t>
            </w:r>
          </w:p>
          <w:p w:rsidR="59A725C3" w:rsidP="59A725C3" w:rsidRDefault="59A725C3" w14:paraId="06B531CB" w14:textId="4F339ED8">
            <w:pPr>
              <w:pStyle w:val="Normal"/>
              <w:ind w:left="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72"/>
                <w:szCs w:val="72"/>
                <w:u w:val="none"/>
              </w:rPr>
            </w:pP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>Mob.: 8962627453</w:t>
            </w:r>
          </w:p>
          <w:p w:rsidR="59A725C3" w:rsidP="59A725C3" w:rsidRDefault="59A725C3" w14:paraId="021A08CD" w14:textId="547C9889">
            <w:pPr>
              <w:pStyle w:val="Normal"/>
              <w:ind w:left="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8"/>
                <w:szCs w:val="28"/>
                <w:u w:val="none"/>
              </w:rPr>
            </w:pP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     Authorized Dealer of 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>Tvs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 Two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 xml:space="preserve"> Wh</w:t>
            </w:r>
            <w:r w:rsidRPr="59A725C3" w:rsidR="59A725C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  <w:t>eelers</w:t>
            </w:r>
          </w:p>
          <w:p w:rsidR="59A725C3" w:rsidP="59A725C3" w:rsidRDefault="59A725C3" w14:paraId="717CAD8C" w14:textId="3253F45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</w:tr>
    </w:tbl>
    <w:p w:rsidR="4D99F771" w:rsidP="59A725C3" w:rsidRDefault="4D99F771" w14:paraId="13AB4583" w14:textId="0BBA80B2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72"/>
          <w:szCs w:val="72"/>
          <w:u w:val="none"/>
        </w:rPr>
      </w:pP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u w:val="none"/>
        </w:rPr>
        <w:t xml:space="preserve">To: </w:t>
      </w: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u w:val="none"/>
        </w:rPr>
        <w:t>{{ name</w:t>
      </w: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u w:val="none"/>
        </w:rPr>
        <w:t xml:space="preserve"> }}</w:t>
      </w:r>
    </w:p>
    <w:p w:rsidR="4D99F771" w:rsidP="4D99F771" w:rsidRDefault="4D99F771" w14:paraId="584A5841" w14:textId="12225FE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u w:val="none"/>
        </w:rPr>
      </w:pP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u w:val="none"/>
        </w:rPr>
        <w:t xml:space="preserve">Phone: </w:t>
      </w: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u w:val="none"/>
        </w:rPr>
        <w:t>{{ phone</w:t>
      </w:r>
      <w:r w:rsidRPr="59A725C3" w:rsidR="59A725C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u w:val="none"/>
        </w:rPr>
        <w:t xml:space="preserve"> }}</w:t>
      </w:r>
    </w:p>
    <w:tbl>
      <w:tblPr>
        <w:tblStyle w:val="TableGrid"/>
        <w:tblW w:w="9888" w:type="dxa"/>
        <w:tblLayout w:type="fixed"/>
        <w:tblLook w:val="06A0" w:firstRow="1" w:lastRow="0" w:firstColumn="1" w:lastColumn="0" w:noHBand="1" w:noVBand="1"/>
      </w:tblPr>
      <w:tblGrid>
        <w:gridCol w:w="2258"/>
        <w:gridCol w:w="1636"/>
        <w:gridCol w:w="1636"/>
        <w:gridCol w:w="1523"/>
        <w:gridCol w:w="2835"/>
      </w:tblGrid>
      <w:tr w:rsidR="4D99F771" w:rsidTr="18FA37AD" w14:paraId="6AFC53BF">
        <w:trPr>
          <w:trHeight w:val="300"/>
        </w:trPr>
        <w:tc>
          <w:tcPr>
            <w:tcW w:w="2258" w:type="dxa"/>
            <w:tcMar/>
          </w:tcPr>
          <w:p w:rsidR="4D99F771" w:rsidP="4D99F771" w:rsidRDefault="4D99F771" w14:paraId="02271042" w14:textId="7AC962E6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4D99F771" w:rsidR="4D99F7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Qty</w:t>
            </w:r>
          </w:p>
        </w:tc>
        <w:tc>
          <w:tcPr>
            <w:tcW w:w="1636" w:type="dxa"/>
            <w:tcMar/>
          </w:tcPr>
          <w:p w:rsidR="4D99F771" w:rsidP="18FA37AD" w:rsidRDefault="4D99F771" w14:paraId="6277E5A9" w14:textId="31FF3F18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18FA37AD" w:rsidR="18FA37A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 xml:space="preserve"> Part Number</w:t>
            </w:r>
          </w:p>
          <w:p w:rsidR="4D99F771" w:rsidP="18FA37AD" w:rsidRDefault="4D99F771" w14:paraId="2D181F71" w14:textId="067F02B9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</w:p>
        </w:tc>
        <w:tc>
          <w:tcPr>
            <w:tcW w:w="1636" w:type="dxa"/>
            <w:tcMar/>
          </w:tcPr>
          <w:p w:rsidR="18FA37AD" w:rsidP="18FA37AD" w:rsidRDefault="18FA37AD" w14:paraId="5BDE1A44" w14:textId="001E9445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18FA37AD" w:rsidR="18FA37A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Description</w:t>
            </w:r>
          </w:p>
        </w:tc>
        <w:tc>
          <w:tcPr>
            <w:tcW w:w="1523" w:type="dxa"/>
            <w:tcMar/>
          </w:tcPr>
          <w:p w:rsidR="4D99F771" w:rsidP="4D99F771" w:rsidRDefault="4D99F771" w14:paraId="141D3A8E" w14:textId="5385163A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4D99F771" w:rsidR="4D99F7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Unit Price</w:t>
            </w:r>
          </w:p>
        </w:tc>
        <w:tc>
          <w:tcPr>
            <w:tcW w:w="2835" w:type="dxa"/>
            <w:tcMar/>
          </w:tcPr>
          <w:p w:rsidR="4D99F771" w:rsidP="4D99F771" w:rsidRDefault="4D99F771" w14:paraId="5BDBC0A1" w14:textId="4B1C7D80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4D99F771" w:rsidR="4D99F7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Line Total</w:t>
            </w:r>
          </w:p>
        </w:tc>
      </w:tr>
      <w:tr w:rsidR="4D99F771" w:rsidTr="18FA37AD" w14:paraId="06C80161">
        <w:trPr>
          <w:trHeight w:val="389"/>
        </w:trPr>
        <w:tc>
          <w:tcPr>
            <w:tcW w:w="2258" w:type="dxa"/>
            <w:tcMar/>
          </w:tcPr>
          <w:p w:rsidR="4D99F771" w:rsidP="4D99F771" w:rsidRDefault="4D99F771" w14:paraId="2CE0BDA4" w14:textId="3D88BAEF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{{%tr for item in </w:t>
            </w: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invoice_list</w:t>
            </w: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%}}</w:t>
            </w:r>
          </w:p>
        </w:tc>
        <w:tc>
          <w:tcPr>
            <w:tcW w:w="1636" w:type="dxa"/>
            <w:tcMar/>
          </w:tcPr>
          <w:p w:rsidR="4D99F771" w:rsidP="4D99F771" w:rsidRDefault="4D99F771" w14:paraId="27A22D3F" w14:textId="3BFDBD6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  <w:tc>
          <w:tcPr>
            <w:tcW w:w="1636" w:type="dxa"/>
            <w:tcMar/>
          </w:tcPr>
          <w:p w:rsidR="18FA37AD" w:rsidP="18FA37AD" w:rsidRDefault="18FA37AD" w14:paraId="21E339A5" w14:textId="410670C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  <w:tc>
          <w:tcPr>
            <w:tcW w:w="1523" w:type="dxa"/>
            <w:tcMar/>
          </w:tcPr>
          <w:p w:rsidR="4D99F771" w:rsidP="4D99F771" w:rsidRDefault="4D99F771" w14:paraId="6119D1D4" w14:textId="3BFDBD6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tcMar/>
          </w:tcPr>
          <w:p w:rsidR="4D99F771" w:rsidP="4D99F771" w:rsidRDefault="4D99F771" w14:paraId="7A0EFBBF" w14:textId="20135D5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</w:tr>
      <w:tr w:rsidR="4D99F771" w:rsidTr="18FA37AD" w14:paraId="244E4891">
        <w:trPr>
          <w:trHeight w:val="363"/>
        </w:trPr>
        <w:tc>
          <w:tcPr>
            <w:tcW w:w="2258" w:type="dxa"/>
            <w:tcMar/>
          </w:tcPr>
          <w:p w:rsidR="4D99F771" w:rsidP="4D99F771" w:rsidRDefault="4D99F771" w14:paraId="3A1C1CF9" w14:textId="06ADBD5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before="0" w:after="0" w:line="240" w:lineRule="auto"/>
              <w:ind w:left="0" w:right="0" w:firstLine="0"/>
              <w:jc w:val="left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{{</w:t>
            </w: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item[</w:t>
            </w: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0</w:t>
            </w: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]}}</w:t>
            </w:r>
          </w:p>
        </w:tc>
        <w:tc>
          <w:tcPr>
            <w:tcW w:w="1636" w:type="dxa"/>
            <w:tcMar/>
          </w:tcPr>
          <w:p w:rsidR="4D99F771" w:rsidP="4D99F771" w:rsidRDefault="4D99F771" w14:paraId="2E66ECEB" w14:textId="259D386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before="0" w:after="0" w:line="240" w:lineRule="auto"/>
              <w:ind w:left="0" w:right="0" w:firstLine="0"/>
              <w:jc w:val="left"/>
              <w:rPr>
                <w:rFonts w:ascii="MS PGothic" w:hAnsi="MS PGothic" w:eastAsia="MS PGothic" w:cs="MS PGothic"/>
                <w:noProof w:val="0"/>
                <w:sz w:val="24"/>
                <w:szCs w:val="24"/>
                <w:lang w:val="en-US"/>
              </w:rPr>
            </w:pP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{{</w:t>
            </w: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item[</w:t>
            </w: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1]}}</w:t>
            </w:r>
          </w:p>
        </w:tc>
        <w:tc>
          <w:tcPr>
            <w:tcW w:w="1636" w:type="dxa"/>
            <w:tcMar/>
          </w:tcPr>
          <w:p w:rsidR="18FA37AD" w:rsidP="18FA37AD" w:rsidRDefault="18FA37AD" w14:paraId="5EE2E1C2" w14:textId="77E65795">
            <w:pPr>
              <w:pStyle w:val="Normal"/>
              <w:spacing w:line="240" w:lineRule="auto"/>
              <w:jc w:val="left"/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</w:pPr>
            <w:r w:rsidRPr="18FA37AD" w:rsidR="18FA37AD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{{</w:t>
            </w:r>
            <w:r w:rsidRPr="18FA37AD" w:rsidR="18FA37AD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item[2</w:t>
            </w:r>
            <w:r w:rsidRPr="18FA37AD" w:rsidR="18FA37AD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]}}</w:t>
            </w:r>
          </w:p>
        </w:tc>
        <w:tc>
          <w:tcPr>
            <w:tcW w:w="1523" w:type="dxa"/>
            <w:tcMar/>
          </w:tcPr>
          <w:p w:rsidR="4D99F771" w:rsidP="4D99F771" w:rsidRDefault="4D99F771" w14:paraId="6B1521FF" w14:textId="0C768384">
            <w:pPr>
              <w:pStyle w:val="Normal"/>
              <w:rPr>
                <w:rFonts w:ascii="MS PGothic" w:hAnsi="MS PGothic" w:eastAsia="MS PGothic" w:cs="MS PGothic"/>
                <w:noProof w:val="0"/>
                <w:sz w:val="24"/>
                <w:szCs w:val="24"/>
                <w:lang w:val="en-US"/>
              </w:rPr>
            </w:pPr>
            <w:r w:rsidRPr="18FA37AD" w:rsidR="18FA37AD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{{</w:t>
            </w:r>
            <w:r w:rsidRPr="18FA37AD" w:rsidR="18FA37AD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item[</w:t>
            </w:r>
            <w:r w:rsidRPr="18FA37AD" w:rsidR="18FA37AD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3]}}</w:t>
            </w:r>
          </w:p>
        </w:tc>
        <w:tc>
          <w:tcPr>
            <w:tcW w:w="2835" w:type="dxa"/>
            <w:tcMar/>
          </w:tcPr>
          <w:p w:rsidR="4D99F771" w:rsidP="4D99F771" w:rsidRDefault="4D99F771" w14:paraId="6E3FDA7C" w14:textId="610DE9AD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18FA37AD" w:rsidR="18FA37AD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{{</w:t>
            </w:r>
            <w:r w:rsidRPr="18FA37AD" w:rsidR="18FA37AD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item[4</w:t>
            </w:r>
            <w:r w:rsidRPr="18FA37AD" w:rsidR="18FA37AD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]}}</w:t>
            </w:r>
          </w:p>
        </w:tc>
      </w:tr>
      <w:tr w:rsidR="4D99F771" w:rsidTr="18FA37AD" w14:paraId="44EEF102">
        <w:trPr>
          <w:trHeight w:val="359"/>
        </w:trPr>
        <w:tc>
          <w:tcPr>
            <w:tcW w:w="2258" w:type="dxa"/>
            <w:tcMar/>
          </w:tcPr>
          <w:p w:rsidR="4D99F771" w:rsidP="4D99F771" w:rsidRDefault="4D99F771" w14:paraId="028EBBFB" w14:textId="4C34898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before="0" w:after="0" w:line="240" w:lineRule="auto"/>
              <w:ind w:left="0" w:right="0" w:firstLine="0"/>
              <w:jc w:val="left"/>
              <w:rPr>
                <w:rFonts w:ascii="MS PGothic" w:hAnsi="MS PGothic" w:eastAsia="MS PGothic" w:cs="MS PGothic"/>
                <w:noProof w:val="0"/>
                <w:sz w:val="20"/>
                <w:szCs w:val="20"/>
                <w:lang w:val="en-US"/>
              </w:rPr>
            </w:pP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u w:val="none"/>
                <w:lang w:val="en-US"/>
              </w:rPr>
              <w:t xml:space="preserve">{{%tr </w:t>
            </w: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u w:val="none"/>
                <w:lang w:val="en-US"/>
              </w:rPr>
              <w:t>endfor</w:t>
            </w:r>
            <w:r w:rsidRPr="4D99F771" w:rsidR="4D99F771"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u w:val="none"/>
                <w:lang w:val="en-US"/>
              </w:rPr>
              <w:t xml:space="preserve"> %}}</w:t>
            </w:r>
          </w:p>
        </w:tc>
        <w:tc>
          <w:tcPr>
            <w:tcW w:w="1636" w:type="dxa"/>
            <w:tcMar/>
          </w:tcPr>
          <w:p w:rsidR="4D99F771" w:rsidP="4D99F771" w:rsidRDefault="4D99F771" w14:paraId="6427669B" w14:textId="00F1CCA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  <w:tc>
          <w:tcPr>
            <w:tcW w:w="1636" w:type="dxa"/>
            <w:tcMar/>
          </w:tcPr>
          <w:p w:rsidR="18FA37AD" w:rsidP="18FA37AD" w:rsidRDefault="18FA37AD" w14:paraId="5952D29B" w14:textId="1ADC949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  <w:tc>
          <w:tcPr>
            <w:tcW w:w="1523" w:type="dxa"/>
            <w:tcMar/>
          </w:tcPr>
          <w:p w:rsidR="4D99F771" w:rsidP="4D99F771" w:rsidRDefault="4D99F771" w14:paraId="4C45B925" w14:textId="1EBECD1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tcMar/>
          </w:tcPr>
          <w:p w:rsidR="4D99F771" w:rsidP="4D99F771" w:rsidRDefault="4D99F771" w14:paraId="08978D29" w14:textId="5B25ACA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</w:tr>
      <w:tr w:rsidR="59A725C3" w:rsidTr="18FA37AD" w14:paraId="4C7C1CC5">
        <w:trPr>
          <w:trHeight w:val="1020"/>
        </w:trPr>
        <w:tc>
          <w:tcPr>
            <w:tcW w:w="2258" w:type="dxa"/>
            <w:tcMar/>
          </w:tcPr>
          <w:p w:rsidR="59A725C3" w:rsidP="59A725C3" w:rsidRDefault="59A725C3" w14:paraId="0B9A4547" w14:textId="03B60689">
            <w:pPr>
              <w:pStyle w:val="Normal"/>
              <w:spacing w:line="240" w:lineRule="auto"/>
              <w:jc w:val="left"/>
              <w:rPr>
                <w:rFonts w:ascii="MS PGothic" w:hAnsi="MS PGothic" w:eastAsia="MS PGothic" w:cs="MS P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636" w:type="dxa"/>
            <w:tcMar/>
          </w:tcPr>
          <w:p w:rsidR="59A725C3" w:rsidP="59A725C3" w:rsidRDefault="59A725C3" w14:paraId="2EA74ECE" w14:textId="14334AE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  <w:tc>
          <w:tcPr>
            <w:tcW w:w="1636" w:type="dxa"/>
            <w:tcMar/>
          </w:tcPr>
          <w:p w:rsidR="18FA37AD" w:rsidP="18FA37AD" w:rsidRDefault="18FA37AD" w14:paraId="101A3D85" w14:textId="1D92AB8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  <w:tc>
          <w:tcPr>
            <w:tcW w:w="1523" w:type="dxa"/>
            <w:tcMar/>
          </w:tcPr>
          <w:p w:rsidR="59A725C3" w:rsidP="59A725C3" w:rsidRDefault="59A725C3" w14:paraId="347E44F3" w14:textId="7E0D032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8"/>
            </w:tblGrid>
            <w:tr w:rsidR="59A725C3" w:rsidTr="18FA37AD" w14:paraId="557BDE9C">
              <w:trPr>
                <w:trHeight w:val="300"/>
              </w:trPr>
              <w:tc>
                <w:tcPr>
                  <w:tcW w:w="2628" w:type="dxa"/>
                  <w:tcMar/>
                </w:tcPr>
                <w:p w:rsidR="59A725C3" w:rsidP="59A725C3" w:rsidRDefault="59A725C3" w14:paraId="27AE9823" w14:textId="4EFCCB49">
                  <w:pPr>
                    <w:pStyle w:val="Normal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</w:pPr>
                  <w:r w:rsidRPr="59A725C3" w:rsidR="59A725C3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>Sub total : {{ subtotal }}</w:t>
                  </w:r>
                </w:p>
              </w:tc>
            </w:tr>
            <w:tr w:rsidR="59A725C3" w:rsidTr="18FA37AD" w14:paraId="55AE7B8B">
              <w:trPr>
                <w:trHeight w:val="300"/>
              </w:trPr>
              <w:tc>
                <w:tcPr>
                  <w:tcW w:w="2628" w:type="dxa"/>
                  <w:tcMar/>
                </w:tcPr>
                <w:p w:rsidR="59A725C3" w:rsidP="59A725C3" w:rsidRDefault="59A725C3" w14:paraId="599BBE20" w14:textId="0F455421">
                  <w:pPr>
                    <w:pStyle w:val="Normal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</w:pP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>Gst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 xml:space="preserve">-IN:{{ 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>salestax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 xml:space="preserve"> }}</w:t>
                  </w:r>
                </w:p>
              </w:tc>
            </w:tr>
            <w:tr w:rsidR="57206093" w:rsidTr="18FA37AD" w14:paraId="0425BE50">
              <w:trPr>
                <w:trHeight w:val="300"/>
              </w:trPr>
              <w:tc>
                <w:tcPr>
                  <w:tcW w:w="2628" w:type="dxa"/>
                  <w:tcMar/>
                </w:tcPr>
                <w:p w:rsidR="57206093" w:rsidP="57206093" w:rsidRDefault="57206093" w14:paraId="604F0E54" w14:textId="2F421959">
                  <w:pPr>
                    <w:pStyle w:val="Normal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</w:pPr>
                  <w:r w:rsidRPr="57206093" w:rsidR="57206093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>Discount :</w:t>
                  </w:r>
                  <w:r w:rsidRPr="57206093" w:rsidR="57206093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>{{ dis }}</w:t>
                  </w:r>
                </w:p>
              </w:tc>
            </w:tr>
            <w:tr w:rsidR="59A725C3" w:rsidTr="18FA37AD" w14:paraId="637F87C7">
              <w:trPr>
                <w:trHeight w:val="300"/>
              </w:trPr>
              <w:tc>
                <w:tcPr>
                  <w:tcW w:w="2628" w:type="dxa"/>
                  <w:tcMar/>
                </w:tcPr>
                <w:p w:rsidR="59A725C3" w:rsidP="59A725C3" w:rsidRDefault="59A725C3" w14:paraId="436E8461" w14:textId="7DA1CBC1">
                  <w:pPr>
                    <w:pStyle w:val="Normal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</w:pP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1"/>
                      <w:bCs w:val="1"/>
                      <w:sz w:val="24"/>
                      <w:szCs w:val="24"/>
                      <w:u w:val="none"/>
                    </w:rPr>
                    <w:t xml:space="preserve">Total 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>: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 xml:space="preserve">   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 xml:space="preserve">   {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 xml:space="preserve">{ 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1"/>
                      <w:bCs w:val="1"/>
                      <w:sz w:val="24"/>
                      <w:szCs w:val="24"/>
                      <w:u w:val="none"/>
                    </w:rPr>
                    <w:t>total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1"/>
                      <w:bCs w:val="1"/>
                      <w:sz w:val="24"/>
                      <w:szCs w:val="24"/>
                      <w:u w:val="none"/>
                    </w:rPr>
                    <w:t xml:space="preserve"> </w:t>
                  </w:r>
                  <w:r w:rsidRPr="18FA37AD" w:rsidR="18FA37AD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sz w:val="24"/>
                      <w:szCs w:val="24"/>
                      <w:u w:val="none"/>
                    </w:rPr>
                    <w:t>}}</w:t>
                  </w:r>
                </w:p>
              </w:tc>
            </w:tr>
          </w:tbl>
          <w:p w:rsidR="59A725C3" w:rsidP="59A725C3" w:rsidRDefault="59A725C3" w14:paraId="101DF4B7" w14:textId="3AD791A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  <w:u w:val="none"/>
              </w:rPr>
            </w:pP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61a40bfe0304826"/>
      <w:footerReference w:type="default" r:id="R730bb332cc974a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99F771" w:rsidTr="4D99F771" w14:paraId="429F9F78">
      <w:trPr>
        <w:trHeight w:val="300"/>
      </w:trPr>
      <w:tc>
        <w:tcPr>
          <w:tcW w:w="3120" w:type="dxa"/>
          <w:tcMar/>
        </w:tcPr>
        <w:p w:rsidR="4D99F771" w:rsidP="4D99F771" w:rsidRDefault="4D99F771" w14:paraId="38F06954" w14:textId="0D7593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99F771" w:rsidP="4D99F771" w:rsidRDefault="4D99F771" w14:paraId="65608595" w14:textId="17327D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99F771" w:rsidP="4D99F771" w:rsidRDefault="4D99F771" w14:paraId="08B0C52C" w14:textId="2CC0D85D">
          <w:pPr>
            <w:pStyle w:val="Header"/>
            <w:bidi w:val="0"/>
            <w:ind w:right="-115"/>
            <w:jc w:val="right"/>
          </w:pPr>
        </w:p>
      </w:tc>
    </w:tr>
  </w:tbl>
  <w:p w:rsidR="4D99F771" w:rsidP="4D99F771" w:rsidRDefault="4D99F771" w14:paraId="41755BD4" w14:textId="60523B4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99F771" w:rsidTr="4D99F771" w14:paraId="60C36B80">
      <w:trPr>
        <w:trHeight w:val="300"/>
      </w:trPr>
      <w:tc>
        <w:tcPr>
          <w:tcW w:w="3120" w:type="dxa"/>
          <w:tcMar/>
        </w:tcPr>
        <w:p w:rsidR="4D99F771" w:rsidP="4D99F771" w:rsidRDefault="4D99F771" w14:paraId="6580413A" w14:textId="1351D5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99F771" w:rsidP="4D99F771" w:rsidRDefault="4D99F771" w14:paraId="29505EE0" w14:textId="48710A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99F771" w:rsidP="4D99F771" w:rsidRDefault="4D99F771" w14:paraId="7DC0988E" w14:textId="7DAD05E5">
          <w:pPr>
            <w:pStyle w:val="Header"/>
            <w:bidi w:val="0"/>
            <w:ind w:right="-115"/>
            <w:jc w:val="right"/>
          </w:pPr>
        </w:p>
      </w:tc>
    </w:tr>
  </w:tbl>
  <w:p w:rsidR="4D99F771" w:rsidP="4D99F771" w:rsidRDefault="4D99F771" w14:paraId="458F6361" w14:textId="2D114FC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E138B"/>
    <w:rsid w:val="176E138B"/>
    <w:rsid w:val="18FA37AD"/>
    <w:rsid w:val="4D99F771"/>
    <w:rsid w:val="57206093"/>
    <w:rsid w:val="59A7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138B"/>
  <w15:chartTrackingRefBased/>
  <w15:docId w15:val="{A4F89911-FCB3-4E7F-AC79-DD10297E92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61a40bfe0304826" /><Relationship Type="http://schemas.openxmlformats.org/officeDocument/2006/relationships/footer" Target="footer.xml" Id="R730bb332cc974a87" /><Relationship Type="http://schemas.openxmlformats.org/officeDocument/2006/relationships/image" Target="/media/image2.jpg" Id="R6486c1148dcb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2023-08-15T11:13:21.3331481Z</dcterms:created>
  <dcterms:modified xsi:type="dcterms:W3CDTF">2023-08-21T07:02:14.1930414Z</dcterms:modified>
  <dc:creator>mohit chhabaria</dc:creator>
  <lastModifiedBy>mohit chhabaria</lastModifiedBy>
</coreProperties>
</file>