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54bb525f5990fa57887d8a2814d3d85fbc1e16"/>
    <w:p>
      <w:pPr>
        <w:pStyle w:val="Heading1"/>
      </w:pPr>
      <w:r>
        <w:t xml:space="preserve">Enterprise Data Simulator (EDS): The Complete Guide</w:t>
      </w:r>
    </w:p>
    <w:bookmarkEnd w:id="20"/>
    <w:bookmarkStart w:id="21" w:name="Xefc2b8eb089def5d2be8f74fe34ae2483da9e07"/>
    <w:p>
      <w:pPr>
        <w:pStyle w:val="Heading1"/>
      </w:pPr>
      <w:r>
        <w:t xml:space="preserve">Chapter 19 – Testing, Validation, and Reproducibility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Software Architects, QA Engineers, Domain Experts, Data Engineers, Contributors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1"/>
      </w:pPr>
      <w:r>
        <w:t xml:space="preserve">19.1 Introduction</w:t>
      </w:r>
    </w:p>
    <w:p>
      <w:pPr>
        <w:pStyle w:val="FirstParagraph"/>
      </w:pPr>
      <w:r>
        <w:t xml:space="preserve">A simulation that produces billions of records is useless if nobody trusts the results.</w:t>
      </w:r>
    </w:p>
    <w:p>
      <w:pPr>
        <w:pStyle w:val="BodyText"/>
      </w:pPr>
      <w:r>
        <w:t xml:space="preserve">Are the customers realistic?</w:t>
      </w:r>
    </w:p>
    <w:p>
      <w:pPr>
        <w:pStyle w:val="BodyText"/>
      </w:pPr>
      <w:r>
        <w:t xml:space="preserve">Did inventory ever become negative?</w:t>
      </w:r>
    </w:p>
    <w:p>
      <w:pPr>
        <w:pStyle w:val="BodyText"/>
      </w:pPr>
      <w:r>
        <w:t xml:space="preserve">Can an order exist without a customer?</w:t>
      </w:r>
    </w:p>
    <w:p>
      <w:pPr>
        <w:pStyle w:val="BodyText"/>
      </w:pPr>
      <w:r>
        <w:t xml:space="preserve">Can the same simulation be reproduced tomorrow?</w:t>
      </w:r>
    </w:p>
    <w:p>
      <w:pPr>
        <w:pStyle w:val="BodyText"/>
      </w:pPr>
      <w:r>
        <w:t xml:space="preserve">Enterprise Data Simulator (EDS) treats testing and validation as first-class architectural concerns.</w:t>
      </w:r>
    </w:p>
    <w:p>
      <w:pPr>
        <w:pStyle w:val="BodyText"/>
      </w:pPr>
      <w:r>
        <w:t xml:space="preserve">Correctness is not verified only after development.</w:t>
      </w:r>
    </w:p>
    <w:p>
      <w:pPr>
        <w:pStyle w:val="BodyText"/>
      </w:pPr>
      <w:r>
        <w:t xml:space="preserve">It is continuously enforced throughout the simulation lifecycle.</w:t>
      </w:r>
    </w:p>
    <w:p>
      <w:r>
        <w:pict>
          <v:rect style="width:0;height:1.5pt" o:hralign="center" o:hrstd="t" o:hr="t"/>
        </w:pict>
      </w:r>
    </w:p>
    <w:bookmarkEnd w:id="22"/>
    <w:bookmarkStart w:id="23" w:name="testing-versus-validation"/>
    <w:p>
      <w:pPr>
        <w:pStyle w:val="Heading1"/>
      </w:pPr>
      <w:r>
        <w:t xml:space="preserve">19.2 Testing Versus Validation</w:t>
      </w:r>
    </w:p>
    <w:p>
      <w:pPr>
        <w:pStyle w:val="FirstParagraph"/>
      </w:pPr>
      <w:r>
        <w:t xml:space="preserve">Although often used interchangeably, testing and validation serve different purposes.</w:t>
      </w:r>
    </w:p>
    <w:p>
      <w:pPr>
        <w:pStyle w:val="BodyText"/>
      </w:pPr>
      <w:r>
        <w:rPr>
          <w:b/>
          <w:bCs/>
        </w:rPr>
        <w:t xml:space="preserve">Testing</w:t>
      </w:r>
      <w:r>
        <w:t xml:space="preserve"> </w:t>
      </w:r>
      <w:r>
        <w:t xml:space="preserve">verifies that the Platform behaves as designed.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1"/>
        </w:numPr>
      </w:pPr>
      <w:r>
        <w:t xml:space="preserve">Components execute correctly.</w:t>
      </w:r>
    </w:p>
    <w:p>
      <w:pPr>
        <w:pStyle w:val="Compact"/>
        <w:numPr>
          <w:ilvl w:val="0"/>
          <w:numId w:val="1001"/>
        </w:numPr>
      </w:pPr>
      <w:r>
        <w:t xml:space="preserve">APIs return expected results.</w:t>
      </w:r>
    </w:p>
    <w:p>
      <w:pPr>
        <w:pStyle w:val="Compact"/>
        <w:numPr>
          <w:ilvl w:val="0"/>
          <w:numId w:val="1001"/>
        </w:numPr>
      </w:pPr>
      <w:r>
        <w:t xml:space="preserve">Exporters generate valid datasets.</w:t>
      </w:r>
    </w:p>
    <w:p>
      <w:pPr>
        <w:pStyle w:val="Compact"/>
        <w:numPr>
          <w:ilvl w:val="0"/>
          <w:numId w:val="1001"/>
        </w:numPr>
      </w:pPr>
      <w:r>
        <w:t xml:space="preserve">Plugins integrate correctly.</w:t>
      </w:r>
    </w:p>
    <w:p>
      <w:pPr>
        <w:pStyle w:val="FirstParagraph"/>
      </w:pPr>
      <w:r>
        <w:rPr>
          <w:b/>
          <w:bCs/>
        </w:rPr>
        <w:t xml:space="preserve">Validation</w:t>
      </w:r>
      <w:r>
        <w:t xml:space="preserve"> </w:t>
      </w:r>
      <w:r>
        <w:t xml:space="preserve">verifies that the simulated enterprise behaves like a real business.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2"/>
        </w:numPr>
      </w:pPr>
      <w:r>
        <w:t xml:space="preserve">Customers cannot purchase before registration.</w:t>
      </w:r>
    </w:p>
    <w:p>
      <w:pPr>
        <w:pStyle w:val="Compact"/>
        <w:numPr>
          <w:ilvl w:val="0"/>
          <w:numId w:val="1002"/>
        </w:numPr>
      </w:pPr>
      <w:r>
        <w:t xml:space="preserve">Inventory never becomes negative.</w:t>
      </w:r>
    </w:p>
    <w:p>
      <w:pPr>
        <w:pStyle w:val="Compact"/>
        <w:numPr>
          <w:ilvl w:val="0"/>
          <w:numId w:val="1002"/>
        </w:numPr>
      </w:pPr>
      <w:r>
        <w:t xml:space="preserve">Employees belong to valid departments.</w:t>
      </w:r>
    </w:p>
    <w:p>
      <w:pPr>
        <w:pStyle w:val="Compact"/>
        <w:numPr>
          <w:ilvl w:val="0"/>
          <w:numId w:val="1002"/>
        </w:numPr>
      </w:pPr>
      <w:r>
        <w:t xml:space="preserve">Shipments reference existing orders.</w:t>
      </w:r>
    </w:p>
    <w:p>
      <w:pPr>
        <w:pStyle w:val="FirstParagraph"/>
      </w:pPr>
      <w:r>
        <w:t xml:space="preserve">Testing answers:</w:t>
      </w:r>
    </w:p>
    <w:p>
      <w:pPr>
        <w:pStyle w:val="BlockText"/>
      </w:pPr>
      <w:r>
        <w:rPr>
          <w:b/>
          <w:bCs/>
        </w:rPr>
        <w:t xml:space="preserve">Does the software work?</w:t>
      </w:r>
    </w:p>
    <w:p>
      <w:pPr>
        <w:pStyle w:val="FirstParagraph"/>
      </w:pPr>
      <w:r>
        <w:t xml:space="preserve">Validation answers:</w:t>
      </w:r>
    </w:p>
    <w:p>
      <w:pPr>
        <w:pStyle w:val="BlockText"/>
      </w:pPr>
      <w:r>
        <w:rPr>
          <w:b/>
          <w:bCs/>
        </w:rPr>
        <w:t xml:space="preserve">Does the simulated business make sense?</w:t>
      </w:r>
    </w:p>
    <w:p>
      <w:pPr>
        <w:pStyle w:val="FirstParagraph"/>
      </w:pPr>
      <w:r>
        <w:t xml:space="preserve">Both are essential.</w:t>
      </w:r>
    </w:p>
    <w:p>
      <w:r>
        <w:pict>
          <v:rect style="width:0;height:1.5pt" o:hralign="center" o:hrstd="t" o:hr="t"/>
        </w:pict>
      </w:r>
    </w:p>
    <w:bookmarkEnd w:id="23"/>
    <w:bookmarkStart w:id="24" w:name="layers-of-verification"/>
    <w:p>
      <w:pPr>
        <w:pStyle w:val="Heading1"/>
      </w:pPr>
      <w:r>
        <w:t xml:space="preserve">19.3 Layers of Verification</w:t>
      </w:r>
    </w:p>
    <w:p>
      <w:pPr>
        <w:pStyle w:val="FirstParagraph"/>
      </w:pPr>
      <w:r>
        <w:t xml:space="preserve">EDS verifies correctness at multiple architectural layers.</w:t>
      </w:r>
    </w:p>
    <w:p>
      <w:pPr>
        <w:pStyle w:val="BodyText"/>
      </w:pPr>
      <w:r>
        <w:t xml:space="preserve">```text id=</w:t>
      </w:r>
      <w:r>
        <w:t xml:space="preserve">“verification-layers”</w:t>
      </w:r>
      <w:r>
        <w:t xml:space="preserve"> </w:t>
      </w:r>
      <w:r>
        <w:t xml:space="preserve">Unit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Integration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Dataset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Reproducibility Verification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Each layer increases confidence in a different aspect of the system.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19.4 Unit Testing</w:t>
      </w:r>
      <w:r>
        <w:br/>
      </w:r>
      <w:r>
        <w:br/>
      </w:r>
      <w:r>
        <w:rPr>
          <w:rStyle w:val="VerbatimChar"/>
        </w:rPr>
        <w:t xml:space="preserve">Unit tests verify individual components in isolation.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- Simulation Engine utilities.</w:t>
      </w:r>
      <w:r>
        <w:br/>
      </w:r>
      <w:r>
        <w:rPr>
          <w:rStyle w:val="VerbatimChar"/>
        </w:rPr>
        <w:t xml:space="preserve">- Random number generators.</w:t>
      </w:r>
      <w:r>
        <w:br/>
      </w:r>
      <w:r>
        <w:rPr>
          <w:rStyle w:val="VerbatimChar"/>
        </w:rPr>
        <w:t xml:space="preserve">- Event schedulers.</w:t>
      </w:r>
      <w:r>
        <w:br/>
      </w:r>
      <w:r>
        <w:rPr>
          <w:rStyle w:val="VerbatimChar"/>
        </w:rPr>
        <w:t xml:space="preserve">- Configuration parsers.</w:t>
      </w:r>
      <w:r>
        <w:br/>
      </w:r>
      <w:r>
        <w:rPr>
          <w:rStyle w:val="VerbatimChar"/>
        </w:rPr>
        <w:t xml:space="preserve">- Export transformers.</w:t>
      </w:r>
      <w:r>
        <w:br/>
      </w:r>
      <w:r>
        <w:br/>
      </w:r>
      <w:r>
        <w:rPr>
          <w:rStyle w:val="VerbatimChar"/>
        </w:rPr>
        <w:t xml:space="preserve">Unit tests should execute quickly and produce deterministic results.</w:t>
      </w:r>
      <w:r>
        <w:br/>
      </w:r>
      <w:r>
        <w:br/>
      </w:r>
      <w:r>
        <w:rPr>
          <w:rStyle w:val="VerbatimChar"/>
        </w:rPr>
        <w:t xml:space="preserve">They provide the foundation for all higher-level testing.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19.5 Integration Testing</w:t>
      </w:r>
      <w:r>
        <w:br/>
      </w:r>
      <w:r>
        <w:br/>
      </w:r>
      <w:r>
        <w:rPr>
          <w:rStyle w:val="VerbatimChar"/>
        </w:rPr>
        <w:t xml:space="preserve">Integration tests verify collaboration between components.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Simulation Engine ↔ Domain</w:t>
      </w:r>
      <w:r>
        <w:br/>
      </w:r>
      <w:r>
        <w:br/>
      </w:r>
      <w:r>
        <w:rPr>
          <w:rStyle w:val="VerbatimChar"/>
        </w:rPr>
        <w:t xml:space="preserve">Business Context ↔ Store of Record</w:t>
      </w:r>
      <w:r>
        <w:br/>
      </w:r>
      <w:r>
        <w:br/>
      </w:r>
      <w:r>
        <w:rPr>
          <w:rStyle w:val="VerbatimChar"/>
        </w:rPr>
        <w:t xml:space="preserve">Domain ↔ Export Pipeline</w:t>
      </w:r>
      <w:r>
        <w:br/>
      </w:r>
      <w:r>
        <w:br/>
      </w:r>
      <w:r>
        <w:rPr>
          <w:rStyle w:val="VerbatimChar"/>
        </w:rPr>
        <w:t xml:space="preserve">Plugin ↔ Platform</w:t>
      </w:r>
      <w:r>
        <w:br/>
      </w:r>
      <w:r>
        <w:br/>
      </w:r>
      <w:r>
        <w:rPr>
          <w:rStyle w:val="VerbatimChar"/>
        </w:rPr>
        <w:t xml:space="preserve">Configuration ↔ Runtime</w:t>
      </w:r>
      <w:r>
        <w:br/>
      </w:r>
      <w:r>
        <w:br/>
      </w:r>
      <w:r>
        <w:rPr>
          <w:rStyle w:val="VerbatimChar"/>
        </w:rPr>
        <w:t xml:space="preserve">The goal is to ensure that architectural contracts are honored across component boundaries.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19.6 Simulation Testing</w:t>
      </w:r>
      <w:r>
        <w:br/>
      </w:r>
      <w:r>
        <w:br/>
      </w:r>
      <w:r>
        <w:rPr>
          <w:rStyle w:val="VerbatimChar"/>
        </w:rPr>
        <w:t xml:space="preserve">Simulation testing executes complete enterprise scenarios.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```text id="simulation-test"</w:t>
      </w:r>
      <w:r>
        <w:br/>
      </w:r>
      <w:r>
        <w:rPr>
          <w:rStyle w:val="VerbatimChar"/>
        </w:rPr>
        <w:t xml:space="preserve">Initialize Enterprise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Run 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Events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Persist State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Export Datasets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Verify Enterprise</w:t>
      </w:r>
    </w:p>
    <w:p>
      <w:pPr>
        <w:pStyle w:val="FirstParagraph"/>
      </w:pPr>
      <w:r>
        <w:t xml:space="preserve">Unlike unit tests, simulation tests validate the complete business lifecycle.</w:t>
      </w:r>
    </w:p>
    <w:p>
      <w:r>
        <w:pict>
          <v:rect style="width:0;height:1.5pt" o:hralign="center" o:hrstd="t" o:hr="t"/>
        </w:pict>
      </w:r>
    </w:p>
    <w:bookmarkEnd w:id="24"/>
    <w:bookmarkStart w:id="25" w:name="business-validation"/>
    <w:p>
      <w:pPr>
        <w:pStyle w:val="Heading1"/>
      </w:pPr>
      <w:r>
        <w:t xml:space="preserve">19.7 Business Validation</w:t>
      </w:r>
    </w:p>
    <w:p>
      <w:pPr>
        <w:pStyle w:val="FirstParagraph"/>
      </w:pPr>
      <w:r>
        <w:t xml:space="preserve">Business validation ensures that enterprise behaviour follows domain rules.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Retail</w:t>
      </w:r>
    </w:p>
    <w:p>
      <w:pPr>
        <w:pStyle w:val="Compact"/>
        <w:numPr>
          <w:ilvl w:val="0"/>
          <w:numId w:val="1003"/>
        </w:numPr>
      </w:pPr>
      <w:r>
        <w:t xml:space="preserve">Inventory never negative.</w:t>
      </w:r>
    </w:p>
    <w:p>
      <w:pPr>
        <w:pStyle w:val="Compact"/>
        <w:numPr>
          <w:ilvl w:val="0"/>
          <w:numId w:val="1003"/>
        </w:numPr>
      </w:pPr>
      <w:r>
        <w:t xml:space="preserve">Orders contain valid products.</w:t>
      </w:r>
    </w:p>
    <w:p>
      <w:pPr>
        <w:pStyle w:val="Compact"/>
        <w:numPr>
          <w:ilvl w:val="0"/>
          <w:numId w:val="1003"/>
        </w:numPr>
      </w:pPr>
      <w:r>
        <w:t xml:space="preserve">Payments match order totals.</w:t>
      </w:r>
    </w:p>
    <w:p>
      <w:pPr>
        <w:pStyle w:val="FirstParagraph"/>
      </w:pPr>
      <w:r>
        <w:t xml:space="preserve">Manufacturing</w:t>
      </w:r>
    </w:p>
    <w:p>
      <w:pPr>
        <w:pStyle w:val="Compact"/>
        <w:numPr>
          <w:ilvl w:val="0"/>
          <w:numId w:val="1004"/>
        </w:numPr>
      </w:pPr>
      <w:r>
        <w:t xml:space="preserve">Production requires raw materials.</w:t>
      </w:r>
    </w:p>
    <w:p>
      <w:pPr>
        <w:pStyle w:val="Compact"/>
        <w:numPr>
          <w:ilvl w:val="0"/>
          <w:numId w:val="1004"/>
        </w:numPr>
      </w:pPr>
      <w:r>
        <w:t xml:space="preserve">Finished goods cannot exceed production output.</w:t>
      </w:r>
    </w:p>
    <w:p>
      <w:pPr>
        <w:pStyle w:val="FirstParagraph"/>
      </w:pPr>
      <w:r>
        <w:t xml:space="preserve">Banking</w:t>
      </w:r>
    </w:p>
    <w:p>
      <w:pPr>
        <w:pStyle w:val="Compact"/>
        <w:numPr>
          <w:ilvl w:val="0"/>
          <w:numId w:val="1005"/>
        </w:numPr>
      </w:pPr>
      <w:r>
        <w:t xml:space="preserve">Account balances remain consistent.</w:t>
      </w:r>
    </w:p>
    <w:p>
      <w:pPr>
        <w:pStyle w:val="Compact"/>
        <w:numPr>
          <w:ilvl w:val="0"/>
          <w:numId w:val="1005"/>
        </w:numPr>
      </w:pPr>
      <w:r>
        <w:t xml:space="preserve">Transfers preserve total funds.</w:t>
      </w:r>
    </w:p>
    <w:p>
      <w:pPr>
        <w:pStyle w:val="FirstParagraph"/>
      </w:pPr>
      <w:r>
        <w:t xml:space="preserve">Business validation is implemented primarily within domain plugins.</w:t>
      </w:r>
    </w:p>
    <w:p>
      <w:r>
        <w:pict>
          <v:rect style="width:0;height:1.5pt" o:hralign="center" o:hrstd="t" o:hr="t"/>
        </w:pict>
      </w:r>
    </w:p>
    <w:bookmarkEnd w:id="25"/>
    <w:bookmarkStart w:id="26" w:name="relationship-validation"/>
    <w:p>
      <w:pPr>
        <w:pStyle w:val="Heading1"/>
      </w:pPr>
      <w:r>
        <w:t xml:space="preserve">19.8 Relationship Validation</w:t>
      </w:r>
    </w:p>
    <w:p>
      <w:pPr>
        <w:pStyle w:val="FirstParagraph"/>
      </w:pPr>
      <w:r>
        <w:t xml:space="preserve">Relationships define the structure of the enterprise.</w:t>
      </w:r>
    </w:p>
    <w:p>
      <w:pPr>
        <w:pStyle w:val="BodyText"/>
      </w:pPr>
      <w:r>
        <w:t xml:space="preserve">Validation ensures they remain consistent.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Customer → Order</w:t>
      </w:r>
    </w:p>
    <w:p>
      <w:pPr>
        <w:pStyle w:val="BodyText"/>
      </w:pPr>
      <w:r>
        <w:t xml:space="preserve">Order → Order Line</w:t>
      </w:r>
    </w:p>
    <w:p>
      <w:pPr>
        <w:pStyle w:val="BodyText"/>
      </w:pPr>
      <w:r>
        <w:t xml:space="preserve">Order Line → Product</w:t>
      </w:r>
    </w:p>
    <w:p>
      <w:pPr>
        <w:pStyle w:val="BodyText"/>
      </w:pPr>
      <w:r>
        <w:t xml:space="preserve">Shipment → Warehouse</w:t>
      </w:r>
    </w:p>
    <w:p>
      <w:pPr>
        <w:pStyle w:val="BodyText"/>
      </w:pPr>
      <w:r>
        <w:t xml:space="preserve">Invoice → Payment</w:t>
      </w:r>
    </w:p>
    <w:p>
      <w:pPr>
        <w:pStyle w:val="BodyText"/>
      </w:pPr>
      <w:r>
        <w:t xml:space="preserve">Broken relationships indicate an invalid enterprise, even if every individual record appears correct.</w:t>
      </w:r>
    </w:p>
    <w:p>
      <w:r>
        <w:pict>
          <v:rect style="width:0;height:1.5pt" o:hralign="center" o:hrstd="t" o:hr="t"/>
        </w:pict>
      </w:r>
    </w:p>
    <w:bookmarkEnd w:id="26"/>
    <w:bookmarkStart w:id="27" w:name="event-validation"/>
    <w:p>
      <w:pPr>
        <w:pStyle w:val="Heading1"/>
      </w:pPr>
      <w:r>
        <w:t xml:space="preserve">19.9 Event Validation</w:t>
      </w:r>
    </w:p>
    <w:p>
      <w:pPr>
        <w:pStyle w:val="FirstParagraph"/>
      </w:pPr>
      <w:r>
        <w:t xml:space="preserve">Business events should obey causal relationships.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 id=</w:t>
      </w:r>
      <w:r>
        <w:t xml:space="preserve">“event-validation”</w:t>
      </w:r>
      <w:r>
        <w:t xml:space="preserve"> </w:t>
      </w:r>
      <w:r>
        <w:t xml:space="preserve">Customer Registered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Order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 Received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Shipment 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Delivery Completed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An order should never precede customer registration.</w:t>
      </w:r>
      <w:r>
        <w:br/>
      </w:r>
      <w:r>
        <w:br/>
      </w:r>
      <w:r>
        <w:rPr>
          <w:rStyle w:val="VerbatimChar"/>
        </w:rPr>
        <w:t xml:space="preserve">A shipment should never precede payment if the domain rules prohibit it.</w:t>
      </w:r>
      <w:r>
        <w:br/>
      </w:r>
      <w:r>
        <w:br/>
      </w:r>
      <w:r>
        <w:rPr>
          <w:rStyle w:val="VerbatimChar"/>
        </w:rPr>
        <w:t xml:space="preserve">Event history should always be logically consistent.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19.10 Lifecycle Validation</w:t>
      </w:r>
      <w:r>
        <w:br/>
      </w:r>
      <w:r>
        <w:br/>
      </w:r>
      <w:r>
        <w:rPr>
          <w:rStyle w:val="VerbatimChar"/>
        </w:rPr>
        <w:t xml:space="preserve">Every entity follows a lifecycle.</w:t>
      </w:r>
      <w:r>
        <w:br/>
      </w:r>
      <w:r>
        <w:br/>
      </w:r>
      <w:r>
        <w:rPr>
          <w:rStyle w:val="VerbatimChar"/>
        </w:rPr>
        <w:t xml:space="preserve">Examples include:</w:t>
      </w:r>
      <w:r>
        <w:br/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Prospect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Registered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Purchasing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VIP</w:t>
      </w:r>
      <w:r>
        <w:br/>
      </w:r>
      <w:r>
        <w:br/>
      </w:r>
      <w:r>
        <w:rPr>
          <w:rStyle w:val="VerbatimChar"/>
        </w:rPr>
        <w:t xml:space="preserve">Order</w:t>
      </w:r>
      <w:r>
        <w:br/>
      </w:r>
      <w:r>
        <w:br/>
      </w:r>
      <w:r>
        <w:rPr>
          <w:rStyle w:val="VerbatimChar"/>
        </w:rPr>
        <w:t xml:space="preserve">Created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Paid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Packed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Validation ensures that entities never skip impossible lifecycle transitions.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19.11 Dataset Validation</w:t>
      </w:r>
      <w:r>
        <w:br/>
      </w:r>
      <w:r>
        <w:br/>
      </w:r>
      <w:r>
        <w:rPr>
          <w:rStyle w:val="VerbatimChar"/>
        </w:rPr>
        <w:t xml:space="preserve">After materialization, datasets should be verified independently.</w:t>
      </w:r>
      <w:r>
        <w:br/>
      </w:r>
      <w:r>
        <w:br/>
      </w:r>
      <w:r>
        <w:rPr>
          <w:rStyle w:val="VerbatimChar"/>
        </w:rPr>
        <w:t xml:space="preserve">Checks may include:</w:t>
      </w:r>
      <w:r>
        <w:br/>
      </w:r>
      <w:r>
        <w:br/>
      </w:r>
      <w:r>
        <w:rPr>
          <w:rStyle w:val="VerbatimChar"/>
        </w:rPr>
        <w:t xml:space="preserve">- Required fields.</w:t>
      </w:r>
      <w:r>
        <w:br/>
      </w:r>
      <w:r>
        <w:rPr>
          <w:rStyle w:val="VerbatimChar"/>
        </w:rPr>
        <w:t xml:space="preserve">- Valid data types.</w:t>
      </w:r>
      <w:r>
        <w:br/>
      </w:r>
      <w:r>
        <w:rPr>
          <w:rStyle w:val="VerbatimChar"/>
        </w:rPr>
        <w:t xml:space="preserve">- Schema compliance.</w:t>
      </w:r>
      <w:r>
        <w:br/>
      </w:r>
      <w:r>
        <w:rPr>
          <w:rStyle w:val="VerbatimChar"/>
        </w:rPr>
        <w:t xml:space="preserve">- Referential integrity.</w:t>
      </w:r>
      <w:r>
        <w:br/>
      </w:r>
      <w:r>
        <w:rPr>
          <w:rStyle w:val="VerbatimChar"/>
        </w:rPr>
        <w:t xml:space="preserve">- Duplicate detection.</w:t>
      </w:r>
      <w:r>
        <w:br/>
      </w:r>
      <w:r>
        <w:rPr>
          <w:rStyle w:val="VerbatimChar"/>
        </w:rPr>
        <w:t xml:space="preserve">- Null handling.</w:t>
      </w:r>
      <w:r>
        <w:br/>
      </w:r>
      <w:r>
        <w:rPr>
          <w:rStyle w:val="VerbatimChar"/>
        </w:rPr>
        <w:t xml:space="preserve">- Row counts.</w:t>
      </w:r>
      <w:r>
        <w:br/>
      </w:r>
      <w:r>
        <w:br/>
      </w:r>
      <w:r>
        <w:rPr>
          <w:rStyle w:val="VerbatimChar"/>
        </w:rPr>
        <w:t xml:space="preserve">Dataset validation confirms that exported representations faithfully reflect the enterprise.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19.12 Statistical Validation</w:t>
      </w:r>
      <w:r>
        <w:br/>
      </w:r>
      <w:r>
        <w:br/>
      </w:r>
      <w:r>
        <w:rPr>
          <w:rStyle w:val="VerbatimChar"/>
        </w:rPr>
        <w:t xml:space="preserve">A technically correct simulation may still produce unrealistic data.</w:t>
      </w:r>
      <w:r>
        <w:br/>
      </w:r>
      <w:r>
        <w:br/>
      </w:r>
      <w:r>
        <w:rPr>
          <w:rStyle w:val="VerbatimChar"/>
        </w:rPr>
        <w:t xml:space="preserve">Statistical validation examines characteristics such as:</w:t>
      </w:r>
      <w:r>
        <w:br/>
      </w:r>
      <w:r>
        <w:br/>
      </w:r>
      <w:r>
        <w:rPr>
          <w:rStyle w:val="VerbatimChar"/>
        </w:rPr>
        <w:t xml:space="preserve">- Customer age distributions.</w:t>
      </w:r>
      <w:r>
        <w:br/>
      </w:r>
      <w:r>
        <w:rPr>
          <w:rStyle w:val="VerbatimChar"/>
        </w:rPr>
        <w:t xml:space="preserve">- Product popularity.</w:t>
      </w:r>
      <w:r>
        <w:br/>
      </w:r>
      <w:r>
        <w:rPr>
          <w:rStyle w:val="VerbatimChar"/>
        </w:rPr>
        <w:t xml:space="preserve">- Seasonal purchasing.</w:t>
      </w:r>
      <w:r>
        <w:br/>
      </w:r>
      <w:r>
        <w:rPr>
          <w:rStyle w:val="VerbatimChar"/>
        </w:rPr>
        <w:t xml:space="preserve">- Geographic variation.</w:t>
      </w:r>
      <w:r>
        <w:br/>
      </w:r>
      <w:r>
        <w:rPr>
          <w:rStyle w:val="VerbatimChar"/>
        </w:rPr>
        <w:t xml:space="preserve">- Revenue distribution.</w:t>
      </w:r>
      <w:r>
        <w:br/>
      </w:r>
      <w:r>
        <w:rPr>
          <w:rStyle w:val="VerbatimChar"/>
        </w:rPr>
        <w:t xml:space="preserve">- Employee turnover.</w:t>
      </w:r>
      <w:r>
        <w:br/>
      </w:r>
      <w:r>
        <w:br/>
      </w:r>
      <w:r>
        <w:rPr>
          <w:rStyle w:val="VerbatimChar"/>
        </w:rPr>
        <w:t xml:space="preserve">These metrics should resemble plausible business behaviour.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19.13 Deterministic Execution</w:t>
      </w:r>
      <w:r>
        <w:br/>
      </w:r>
      <w:r>
        <w:br/>
      </w:r>
      <w:r>
        <w:rPr>
          <w:rStyle w:val="VerbatimChar"/>
        </w:rPr>
        <w:t xml:space="preserve">One of the most valuable capabilities of EDS is deterministic simulation.</w:t>
      </w:r>
      <w:r>
        <w:br/>
      </w:r>
      <w:r>
        <w:br/>
      </w:r>
      <w:r>
        <w:rPr>
          <w:rStyle w:val="VerbatimChar"/>
        </w:rPr>
        <w:t xml:space="preserve">Given:</w:t>
      </w:r>
      <w:r>
        <w:br/>
      </w:r>
      <w:r>
        <w:br/>
      </w:r>
      <w:r>
        <w:rPr>
          <w:rStyle w:val="VerbatimChar"/>
        </w:rPr>
        <w:t xml:space="preserve">- Identical configuration.</w:t>
      </w:r>
      <w:r>
        <w:br/>
      </w:r>
      <w:r>
        <w:rPr>
          <w:rStyle w:val="VerbatimChar"/>
        </w:rPr>
        <w:t xml:space="preserve">- Identical initial Store of Record.</w:t>
      </w:r>
      <w:r>
        <w:br/>
      </w:r>
      <w:r>
        <w:rPr>
          <w:rStyle w:val="VerbatimChar"/>
        </w:rPr>
        <w:t xml:space="preserve">- Identical plugins.</w:t>
      </w:r>
      <w:r>
        <w:br/>
      </w:r>
      <w:r>
        <w:rPr>
          <w:rStyle w:val="VerbatimChar"/>
        </w:rPr>
        <w:t xml:space="preserve">- Identical random seed.</w:t>
      </w:r>
      <w:r>
        <w:br/>
      </w:r>
      <w:r>
        <w:br/>
      </w:r>
      <w:r>
        <w:rPr>
          <w:rStyle w:val="VerbatimChar"/>
        </w:rPr>
        <w:t xml:space="preserve">The simulation should produce identical results.</w:t>
      </w:r>
      <w:r>
        <w:br/>
      </w:r>
      <w:r>
        <w:br/>
      </w:r>
      <w:r>
        <w:rPr>
          <w:rStyle w:val="VerbatimChar"/>
        </w:rPr>
        <w:t xml:space="preserve">Deterministic execution enables:</w:t>
      </w:r>
      <w:r>
        <w:br/>
      </w:r>
      <w:r>
        <w:br/>
      </w:r>
      <w:r>
        <w:rPr>
          <w:rStyle w:val="VerbatimChar"/>
        </w:rPr>
        <w:t xml:space="preserve">- Reliable debugging.</w:t>
      </w:r>
      <w:r>
        <w:br/>
      </w:r>
      <w:r>
        <w:rPr>
          <w:rStyle w:val="VerbatimChar"/>
        </w:rPr>
        <w:t xml:space="preserve">- Regression testing.</w:t>
      </w:r>
      <w:r>
        <w:br/>
      </w:r>
      <w:r>
        <w:rPr>
          <w:rStyle w:val="VerbatimChar"/>
        </w:rPr>
        <w:t xml:space="preserve">- Scientific experimentation.</w:t>
      </w:r>
      <w:r>
        <w:br/>
      </w:r>
      <w:r>
        <w:rPr>
          <w:rStyle w:val="VerbatimChar"/>
        </w:rPr>
        <w:t xml:space="preserve">- Performance benchmarking.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19.14 Random Seeds</w:t>
      </w:r>
      <w:r>
        <w:br/>
      </w:r>
      <w:r>
        <w:br/>
      </w:r>
      <w:r>
        <w:rPr>
          <w:rStyle w:val="VerbatimChar"/>
        </w:rPr>
        <w:t xml:space="preserve">Randomness should be controlled rather than eliminated.</w:t>
      </w:r>
      <w:r>
        <w:br/>
      </w:r>
      <w:r>
        <w:br/>
      </w:r>
      <w:r>
        <w:rPr>
          <w:rStyle w:val="VerbatimChar"/>
        </w:rPr>
        <w:t xml:space="preserve">```text id="seed"</w:t>
      </w:r>
      <w:r>
        <w:br/>
      </w:r>
      <w:r>
        <w:rPr>
          <w:rStyle w:val="VerbatimChar"/>
        </w:rPr>
        <w:t xml:space="preserve">Configuration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Random Seed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Repeatable Results</w:t>
      </w:r>
    </w:p>
    <w:p>
      <w:pPr>
        <w:pStyle w:val="FirstParagraph"/>
      </w:pPr>
      <w:r>
        <w:t xml:space="preserve">Changing the seed creates a different enterprise.</w:t>
      </w:r>
    </w:p>
    <w:p>
      <w:pPr>
        <w:pStyle w:val="BodyText"/>
      </w:pPr>
      <w:r>
        <w:t xml:space="preserve">Keeping the seed produces identical enterprise evolution.</w:t>
      </w:r>
    </w:p>
    <w:p>
      <w:r>
        <w:pict>
          <v:rect style="width:0;height:1.5pt" o:hralign="center" o:hrstd="t" o:hr="t"/>
        </w:pict>
      </w:r>
    </w:p>
    <w:bookmarkEnd w:id="27"/>
    <w:bookmarkStart w:id="28" w:name="regression-testing"/>
    <w:p>
      <w:pPr>
        <w:pStyle w:val="Heading1"/>
      </w:pPr>
      <w:r>
        <w:t xml:space="preserve">19.15 Regression Testing</w:t>
      </w:r>
    </w:p>
    <w:p>
      <w:pPr>
        <w:pStyle w:val="FirstParagraph"/>
      </w:pPr>
      <w:r>
        <w:t xml:space="preserve">As EDS evolves, existing behaviour should remain stable.</w:t>
      </w:r>
    </w:p>
    <w:p>
      <w:pPr>
        <w:pStyle w:val="BodyText"/>
      </w:pPr>
      <w:r>
        <w:t xml:space="preserve">Regression tests protect against unintended changes.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Existing datasets remain compatible.</w:t>
      </w:r>
    </w:p>
    <w:p>
      <w:pPr>
        <w:pStyle w:val="Compact"/>
        <w:numPr>
          <w:ilvl w:val="0"/>
          <w:numId w:val="1006"/>
        </w:numPr>
      </w:pPr>
      <w:r>
        <w:t xml:space="preserve">Domain behaviour remains consistent.</w:t>
      </w:r>
    </w:p>
    <w:p>
      <w:pPr>
        <w:pStyle w:val="Compact"/>
        <w:numPr>
          <w:ilvl w:val="0"/>
          <w:numId w:val="1006"/>
        </w:numPr>
      </w:pPr>
      <w:r>
        <w:t xml:space="preserve">Export formats continue to work.</w:t>
      </w:r>
    </w:p>
    <w:p>
      <w:pPr>
        <w:pStyle w:val="Compact"/>
        <w:numPr>
          <w:ilvl w:val="0"/>
          <w:numId w:val="1006"/>
        </w:numPr>
      </w:pPr>
      <w:r>
        <w:t xml:space="preserve">Plugins remain functional.</w:t>
      </w:r>
    </w:p>
    <w:p>
      <w:pPr>
        <w:pStyle w:val="FirstParagraph"/>
      </w:pPr>
      <w:r>
        <w:t xml:space="preserve">Regression testing enables confident evolution of the Platform.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testing"/>
    <w:p>
      <w:pPr>
        <w:pStyle w:val="Heading1"/>
      </w:pPr>
      <w:r>
        <w:t xml:space="preserve">19.16 Performance Testing</w:t>
      </w:r>
    </w:p>
    <w:p>
      <w:pPr>
        <w:pStyle w:val="FirstParagraph"/>
      </w:pPr>
      <w:r>
        <w:t xml:space="preserve">Testing correctness alone is insufficient.</w:t>
      </w:r>
    </w:p>
    <w:p>
      <w:pPr>
        <w:pStyle w:val="BodyText"/>
      </w:pPr>
      <w:r>
        <w:t xml:space="preserve">The Platform should also verify:</w:t>
      </w:r>
    </w:p>
    <w:p>
      <w:pPr>
        <w:pStyle w:val="Compact"/>
        <w:numPr>
          <w:ilvl w:val="0"/>
          <w:numId w:val="1007"/>
        </w:numPr>
      </w:pPr>
      <w:r>
        <w:t xml:space="preserve">Event throughput.</w:t>
      </w:r>
    </w:p>
    <w:p>
      <w:pPr>
        <w:pStyle w:val="Compact"/>
        <w:numPr>
          <w:ilvl w:val="0"/>
          <w:numId w:val="1007"/>
        </w:numPr>
      </w:pPr>
      <w:r>
        <w:t xml:space="preserve">Dataset generation speed.</w:t>
      </w:r>
    </w:p>
    <w:p>
      <w:pPr>
        <w:pStyle w:val="Compact"/>
        <w:numPr>
          <w:ilvl w:val="0"/>
          <w:numId w:val="1007"/>
        </w:numPr>
      </w:pPr>
      <w:r>
        <w:t xml:space="preserve">Memory consumption.</w:t>
      </w:r>
    </w:p>
    <w:p>
      <w:pPr>
        <w:pStyle w:val="Compact"/>
        <w:numPr>
          <w:ilvl w:val="0"/>
          <w:numId w:val="1007"/>
        </w:numPr>
      </w:pPr>
      <w:r>
        <w:t xml:space="preserve">Startup time.</w:t>
      </w:r>
    </w:p>
    <w:p>
      <w:pPr>
        <w:pStyle w:val="Compact"/>
        <w:numPr>
          <w:ilvl w:val="0"/>
          <w:numId w:val="1007"/>
        </w:numPr>
      </w:pPr>
      <w:r>
        <w:t xml:space="preserve">Checkpoint duration.</w:t>
      </w:r>
    </w:p>
    <w:p>
      <w:pPr>
        <w:pStyle w:val="Compact"/>
        <w:numPr>
          <w:ilvl w:val="0"/>
          <w:numId w:val="1007"/>
        </w:numPr>
      </w:pPr>
      <w:r>
        <w:t xml:space="preserve">Recovery time.</w:t>
      </w:r>
    </w:p>
    <w:p>
      <w:pPr>
        <w:pStyle w:val="FirstParagraph"/>
      </w:pPr>
      <w:r>
        <w:t xml:space="preserve">Performance should remain predictable as the Platform evolves.</w:t>
      </w:r>
    </w:p>
    <w:p>
      <w:r>
        <w:pict>
          <v:rect style="width:0;height:1.5pt" o:hralign="center" o:hrstd="t" o:hr="t"/>
        </w:pict>
      </w:r>
    </w:p>
    <w:bookmarkEnd w:id="29"/>
    <w:bookmarkStart w:id="30" w:name="validation-reports"/>
    <w:p>
      <w:pPr>
        <w:pStyle w:val="Heading1"/>
      </w:pPr>
      <w:r>
        <w:t xml:space="preserve">19.17 Validation Reports</w:t>
      </w:r>
    </w:p>
    <w:p>
      <w:pPr>
        <w:pStyle w:val="FirstParagraph"/>
      </w:pPr>
      <w:r>
        <w:t xml:space="preserve">Large simulations benefit from automated validation reports.</w:t>
      </w:r>
    </w:p>
    <w:p>
      <w:pPr>
        <w:pStyle w:val="BodyText"/>
      </w:pPr>
      <w:r>
        <w:t xml:space="preserve">Example report sections:</w:t>
      </w:r>
    </w:p>
    <w:p>
      <w:pPr>
        <w:pStyle w:val="Compact"/>
        <w:numPr>
          <w:ilvl w:val="0"/>
          <w:numId w:val="1008"/>
        </w:numPr>
      </w:pPr>
      <w:r>
        <w:t xml:space="preserve">Enterprise summary.</w:t>
      </w:r>
    </w:p>
    <w:p>
      <w:pPr>
        <w:pStyle w:val="Compact"/>
        <w:numPr>
          <w:ilvl w:val="0"/>
          <w:numId w:val="1008"/>
        </w:numPr>
      </w:pPr>
      <w:r>
        <w:t xml:space="preserve">Entity counts.</w:t>
      </w:r>
    </w:p>
    <w:p>
      <w:pPr>
        <w:pStyle w:val="Compact"/>
        <w:numPr>
          <w:ilvl w:val="0"/>
          <w:numId w:val="1008"/>
        </w:numPr>
      </w:pPr>
      <w:r>
        <w:t xml:space="preserve">Relationship integrity.</w:t>
      </w:r>
    </w:p>
    <w:p>
      <w:pPr>
        <w:pStyle w:val="Compact"/>
        <w:numPr>
          <w:ilvl w:val="0"/>
          <w:numId w:val="1008"/>
        </w:numPr>
      </w:pPr>
      <w:r>
        <w:t xml:space="preserve">Business rule violations.</w:t>
      </w:r>
    </w:p>
    <w:p>
      <w:pPr>
        <w:pStyle w:val="Compact"/>
        <w:numPr>
          <w:ilvl w:val="0"/>
          <w:numId w:val="1008"/>
        </w:numPr>
      </w:pPr>
      <w:r>
        <w:t xml:space="preserve">Dataset quality.</w:t>
      </w:r>
    </w:p>
    <w:p>
      <w:pPr>
        <w:pStyle w:val="Compact"/>
        <w:numPr>
          <w:ilvl w:val="0"/>
          <w:numId w:val="1008"/>
        </w:numPr>
      </w:pPr>
      <w:r>
        <w:t xml:space="preserve">Performance statistics.</w:t>
      </w:r>
    </w:p>
    <w:p>
      <w:pPr>
        <w:pStyle w:val="Compact"/>
        <w:numPr>
          <w:ilvl w:val="0"/>
          <w:numId w:val="1008"/>
        </w:numPr>
      </w:pPr>
      <w:r>
        <w:t xml:space="preserve">Reproducibility information.</w:t>
      </w:r>
    </w:p>
    <w:p>
      <w:pPr>
        <w:pStyle w:val="FirstParagraph"/>
      </w:pPr>
      <w:r>
        <w:t xml:space="preserve">Validation reports make simulation quality transparent and auditable.</w:t>
      </w:r>
    </w:p>
    <w:p>
      <w:r>
        <w:pict>
          <v:rect style="width:0;height:1.5pt" o:hralign="center" o:hrstd="t" o:hr="t"/>
        </w:pict>
      </w:r>
    </w:p>
    <w:bookmarkEnd w:id="30"/>
    <w:bookmarkStart w:id="31" w:name="continuous-verification"/>
    <w:p>
      <w:pPr>
        <w:pStyle w:val="Heading1"/>
      </w:pPr>
      <w:r>
        <w:t xml:space="preserve">19.18 Continuous Verification</w:t>
      </w:r>
    </w:p>
    <w:p>
      <w:pPr>
        <w:pStyle w:val="FirstParagraph"/>
      </w:pPr>
      <w:r>
        <w:t xml:space="preserve">Testing should occur continuously throughout development.</w:t>
      </w:r>
    </w:p>
    <w:p>
      <w:pPr>
        <w:pStyle w:val="BodyText"/>
      </w:pPr>
      <w:r>
        <w:t xml:space="preserve">```text id=</w:t>
      </w:r>
      <w:r>
        <w:t xml:space="preserve">“continuous-verification”</w:t>
      </w:r>
      <w:r>
        <w:t xml:space="preserve"> </w:t>
      </w:r>
      <w:r>
        <w:t xml:space="preserve">Code Changes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Automated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Simulation Tests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Business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Dataset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Release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Continuous verification reduces the risk of introducing defects into complex enterprise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19.19 Common Misconceptions</w:t>
      </w:r>
      <w:r>
        <w:br/>
      </w:r>
      <w:r>
        <w:br/>
      </w:r>
      <w:r>
        <w:rPr>
          <w:rStyle w:val="VerbatimChar"/>
        </w:rPr>
        <w:t xml:space="preserve">### "If the software runs, the simulation is correct."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A technically successful execution may still produce unrealistic or invalid business behaviour.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"Validation belongs only in the export layer."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Business validation occurs throughout the simulation lifecycle, long before datasets are materialized.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"Random simulations cannot be reproduced."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Controlled randomness combined with deterministic execution enables repeatable simulations.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"Only developers need testing."</w:t>
      </w:r>
      <w:r>
        <w:br/>
      </w:r>
      <w:r>
        <w:br/>
      </w:r>
      <w:r>
        <w:rPr>
          <w:rStyle w:val="VerbatimChar"/>
        </w:rPr>
        <w:t xml:space="preserve">Incorrect.</w:t>
      </w:r>
      <w:r>
        <w:br/>
      </w:r>
      <w:r>
        <w:br/>
      </w:r>
      <w:r>
        <w:rPr>
          <w:rStyle w:val="VerbatimChar"/>
        </w:rPr>
        <w:t xml:space="preserve">Domain experts, data engineers, architects, and QA teams all contribute to verifying enterprise correctness.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19.20 Mental Model</w:t>
      </w:r>
      <w:r>
        <w:br/>
      </w:r>
      <w:r>
        <w:br/>
      </w:r>
      <w:r>
        <w:rPr>
          <w:rStyle w:val="VerbatimChar"/>
        </w:rPr>
        <w:t xml:space="preserve">Think of trust as being built layer by layer.</w:t>
      </w:r>
      <w:r>
        <w:br/>
      </w:r>
      <w:r>
        <w:br/>
      </w:r>
      <w:r>
        <w:rPr>
          <w:rStyle w:val="VerbatimChar"/>
        </w:rPr>
        <w:t xml:space="preserve">```text id="mental-validation"</w:t>
      </w:r>
      <w:r>
        <w:br/>
      </w:r>
      <w:r>
        <w:rPr>
          <w:rStyle w:val="VerbatimChar"/>
        </w:rPr>
        <w:t xml:space="preserve">Simulation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Rules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Datasets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Trusted Enterprise</w:t>
      </w:r>
    </w:p>
    <w:p>
      <w:pPr>
        <w:pStyle w:val="FirstParagraph"/>
      </w:pPr>
      <w:r>
        <w:t xml:space="preserve">Every verification step strengthens confidence in the final output.</w:t>
      </w:r>
    </w:p>
    <w:p>
      <w:r>
        <w:pict>
          <v:rect style="width:0;height:1.5pt" o:hralign="center" o:hrstd="t" o:hr="t"/>
        </w:pict>
      </w:r>
    </w:p>
    <w:bookmarkEnd w:id="31"/>
    <w:bookmarkStart w:id="32" w:name="chapter-summary"/>
    <w:p>
      <w:pPr>
        <w:pStyle w:val="Heading1"/>
      </w:pPr>
      <w:r>
        <w:t xml:space="preserve">Chapter Summary</w:t>
      </w:r>
    </w:p>
    <w:p>
      <w:pPr>
        <w:pStyle w:val="FirstParagraph"/>
      </w:pPr>
      <w:r>
        <w:t xml:space="preserve">In this chapter you learned:</w:t>
      </w:r>
    </w:p>
    <w:p>
      <w:pPr>
        <w:pStyle w:val="Compact"/>
        <w:numPr>
          <w:ilvl w:val="0"/>
          <w:numId w:val="1009"/>
        </w:numPr>
      </w:pPr>
      <w:r>
        <w:t xml:space="preserve">The difference between testing and business validation.</w:t>
      </w:r>
    </w:p>
    <w:p>
      <w:pPr>
        <w:pStyle w:val="Compact"/>
        <w:numPr>
          <w:ilvl w:val="0"/>
          <w:numId w:val="1009"/>
        </w:numPr>
      </w:pPr>
      <w:r>
        <w:t xml:space="preserve">How EDS verifies correctness across multiple architectural layers.</w:t>
      </w:r>
    </w:p>
    <w:p>
      <w:pPr>
        <w:pStyle w:val="Compact"/>
        <w:numPr>
          <w:ilvl w:val="0"/>
          <w:numId w:val="1009"/>
        </w:numPr>
      </w:pPr>
      <w:r>
        <w:t xml:space="preserve">Why relationships, events, and lifecycles require dedicated validation.</w:t>
      </w:r>
    </w:p>
    <w:p>
      <w:pPr>
        <w:pStyle w:val="Compact"/>
        <w:numPr>
          <w:ilvl w:val="0"/>
          <w:numId w:val="1009"/>
        </w:numPr>
      </w:pPr>
      <w:r>
        <w:t xml:space="preserve">How statistical validation complements technical correctness.</w:t>
      </w:r>
    </w:p>
    <w:p>
      <w:pPr>
        <w:pStyle w:val="Compact"/>
        <w:numPr>
          <w:ilvl w:val="0"/>
          <w:numId w:val="1009"/>
        </w:numPr>
      </w:pPr>
      <w:r>
        <w:t xml:space="preserve">The importance of deterministic execution and controlled randomness.</w:t>
      </w:r>
    </w:p>
    <w:p>
      <w:pPr>
        <w:pStyle w:val="Compact"/>
        <w:numPr>
          <w:ilvl w:val="0"/>
          <w:numId w:val="1009"/>
        </w:numPr>
      </w:pPr>
      <w:r>
        <w:t xml:space="preserve">How regression testing protects the Platform as it evolves.</w:t>
      </w:r>
    </w:p>
    <w:p>
      <w:pPr>
        <w:pStyle w:val="Compact"/>
        <w:numPr>
          <w:ilvl w:val="0"/>
          <w:numId w:val="1009"/>
        </w:numPr>
      </w:pPr>
      <w:r>
        <w:t xml:space="preserve">Why continuous verification builds trust in enterprise simulations.</w:t>
      </w:r>
    </w:p>
    <w:p>
      <w:pPr>
        <w:pStyle w:val="FirstParagraph"/>
      </w:pPr>
      <w:r>
        <w:t xml:space="preserve">Most importantly, you learned that</w:t>
      </w:r>
      <w:r>
        <w:t xml:space="preserve"> </w:t>
      </w:r>
      <w:r>
        <w:rPr>
          <w:b/>
          <w:bCs/>
        </w:rPr>
        <w:t xml:space="preserve">a successful simulation is not merely one that completes—it is one whose results are technically correct, business-valid, statistically believable, and reproducible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verification-principles"/>
    <w:p>
      <w:pPr>
        <w:pStyle w:val="Heading1"/>
      </w:pPr>
      <w:r>
        <w:t xml:space="preserve">Verification Principles</w:t>
      </w:r>
    </w:p>
    <w:p>
      <w:pPr>
        <w:pStyle w:val="FirstParagraph"/>
      </w:pPr>
      <w:r>
        <w:t xml:space="preserve">Whenever you develop or extend EDS, remember these principles: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Test software behaviour and validate business behaviour—they are different responsibilities.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Verify correctness at every architectural layer, from individual components to complete enterprise simulations.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Preserve relationship integrity, lifecycle consistency, and event causality throughout the simulation.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 deterministic execution and controlled random seeds to make experiments repeatable.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Treat statistical realism as a quality attribute alongside technical correctness.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Automate testing, validation, and reporting so that trust scales with the platform.</w:t>
      </w:r>
    </w:p>
    <w:p>
      <w:pPr>
        <w:pStyle w:val="FirstParagraph"/>
      </w:pPr>
      <w:r>
        <w:t xml:space="preserve">These principles ensure that EDS generates enterprises that are not only sophisticated and scalable, but also dependable enough for analytics, AI training, testing, benchmarking, and research.</w:t>
      </w:r>
    </w:p>
    <w:p>
      <w:r>
        <w:pict>
          <v:rect style="width:0;height:1.5pt" o:hralign="center" o:hrstd="t" o:hr="t"/>
        </w:pict>
      </w:r>
    </w:p>
    <w:bookmarkEnd w:id="33"/>
    <w:bookmarkStart w:id="34" w:name="whats-next"/>
    <w:p>
      <w:pPr>
        <w:pStyle w:val="Heading1"/>
      </w:pPr>
      <w:r>
        <w:t xml:space="preserve">What’s Next?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Chapter 20 – Enterprise Data Simulator SDK and Developer Experience</w:t>
      </w:r>
      <w:r>
        <w:t xml:space="preserve">, we shift from the internal architecture to the developer’s perspective.</w:t>
      </w:r>
    </w:p>
    <w:p>
      <w:pPr>
        <w:pStyle w:val="BodyText"/>
      </w:pPr>
      <w:r>
        <w:t xml:space="preserve">You will learn:</w:t>
      </w:r>
    </w:p>
    <w:p>
      <w:pPr>
        <w:pStyle w:val="Compact"/>
        <w:numPr>
          <w:ilvl w:val="0"/>
          <w:numId w:val="1011"/>
        </w:numPr>
      </w:pPr>
      <w:r>
        <w:t xml:space="preserve">How developers interact with EDS through a stable SDK.</w:t>
      </w:r>
    </w:p>
    <w:p>
      <w:pPr>
        <w:pStyle w:val="Compact"/>
        <w:numPr>
          <w:ilvl w:val="0"/>
          <w:numId w:val="1011"/>
        </w:numPr>
      </w:pPr>
      <w:r>
        <w:t xml:space="preserve">The lifecycle of building a custom simulation using the SDK.</w:t>
      </w:r>
    </w:p>
    <w:p>
      <w:pPr>
        <w:pStyle w:val="Compact"/>
        <w:numPr>
          <w:ilvl w:val="0"/>
          <w:numId w:val="1011"/>
        </w:numPr>
      </w:pPr>
      <w:r>
        <w:t xml:space="preserve">Core abstractions, APIs, and extension interfaces.</w:t>
      </w:r>
    </w:p>
    <w:p>
      <w:pPr>
        <w:pStyle w:val="Compact"/>
        <w:numPr>
          <w:ilvl w:val="0"/>
          <w:numId w:val="1011"/>
        </w:numPr>
      </w:pPr>
      <w:r>
        <w:t xml:space="preserve">Best practices for developing domains, plugins, exporters, and validators.</w:t>
      </w:r>
    </w:p>
    <w:p>
      <w:pPr>
        <w:pStyle w:val="Compact"/>
        <w:numPr>
          <w:ilvl w:val="0"/>
          <w:numId w:val="1011"/>
        </w:numPr>
      </w:pPr>
      <w:r>
        <w:t xml:space="preserve">How a great developer experience accelerates adoption and community growth.</w:t>
      </w:r>
    </w:p>
    <w:p>
      <w:pPr>
        <w:pStyle w:val="FirstParagraph"/>
      </w:pPr>
      <w:r>
        <w:t xml:space="preserve">By the end of the next chapter, you will understand how EDS empowers developers to build enterprise simulations quickly, safely, and consistently through a well-designed SDK and developer ecosystem.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