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54bb525f5990fa57887d8a2814d3d85fbc1e16"/>
    <w:p>
      <w:pPr>
        <w:pStyle w:val="Heading1"/>
      </w:pPr>
      <w:r>
        <w:t xml:space="preserve">Enterprise Data Simulator (EDS): The Complete Guide</w:t>
      </w:r>
    </w:p>
    <w:bookmarkEnd w:id="20"/>
    <w:bookmarkStart w:id="21" w:name="X0ac1aba250c490f7a1660938a45ed76ba3b9b74"/>
    <w:p>
      <w:pPr>
        <w:pStyle w:val="Heading1"/>
      </w:pPr>
      <w:r>
        <w:t xml:space="preserve">Chapter 5 – Running Your First Enterprise Simulation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Developers, Architects, Students, Contributors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1"/>
      </w:pPr>
      <w:r>
        <w:t xml:space="preserve">5.1 Introduction</w:t>
      </w:r>
    </w:p>
    <w:p>
      <w:pPr>
        <w:pStyle w:val="FirstParagraph"/>
      </w:pPr>
      <w:r>
        <w:t xml:space="preserve">You have successfully installed Enterprise Data Simulator (EDS).</w:t>
      </w:r>
    </w:p>
    <w:p>
      <w:pPr>
        <w:pStyle w:val="BodyText"/>
      </w:pPr>
      <w:r>
        <w:t xml:space="preserve">In this chapter, you will execute your first enterprise simulation and learn what actually happens inside EDS.</w:t>
      </w:r>
    </w:p>
    <w:p>
      <w:pPr>
        <w:pStyle w:val="BodyText"/>
      </w:pPr>
      <w:r>
        <w:t xml:space="preserve">Unlike traditional data generators, EDS does not simply create a few CSV files and terminate.</w:t>
      </w:r>
    </w:p>
    <w:p>
      <w:pPr>
        <w:pStyle w:val="BodyText"/>
      </w:pPr>
      <w:r>
        <w:t xml:space="preserve">Instead, it creates a simulated business, advances that business through time, records business events, and produces datasets representing the state of the enterprise.</w:t>
      </w:r>
    </w:p>
    <w:p>
      <w:pPr>
        <w:pStyle w:val="BodyText"/>
      </w:pPr>
      <w:r>
        <w:t xml:space="preserve">This chapter explains every step of that process.</w:t>
      </w:r>
    </w:p>
    <w:p>
      <w:r>
        <w:pict>
          <v:rect style="width:0;height:1.5pt" o:hralign="center" o:hrstd="t" o:hr="t"/>
        </w:pict>
      </w:r>
    </w:p>
    <w:bookmarkEnd w:id="22"/>
    <w:bookmarkStart w:id="23" w:name="learning-objectives"/>
    <w:p>
      <w:pPr>
        <w:pStyle w:val="Heading1"/>
      </w:pPr>
      <w:r>
        <w:t xml:space="preserve">5.2 Learning Objectives</w:t>
      </w:r>
    </w:p>
    <w:p>
      <w:pPr>
        <w:pStyle w:val="FirstParagraph"/>
      </w:pPr>
      <w:r>
        <w:t xml:space="preserve">By the end of this chapter you will be able to:</w:t>
      </w:r>
    </w:p>
    <w:p>
      <w:pPr>
        <w:pStyle w:val="Compact"/>
        <w:numPr>
          <w:ilvl w:val="0"/>
          <w:numId w:val="1001"/>
        </w:numPr>
      </w:pPr>
      <w:r>
        <w:t xml:space="preserve">Execute an EDS simulation.</w:t>
      </w:r>
    </w:p>
    <w:p>
      <w:pPr>
        <w:pStyle w:val="Compact"/>
        <w:numPr>
          <w:ilvl w:val="0"/>
          <w:numId w:val="1001"/>
        </w:numPr>
      </w:pPr>
      <w:r>
        <w:t xml:space="preserve">Understand the simulation workflow.</w:t>
      </w:r>
    </w:p>
    <w:p>
      <w:pPr>
        <w:pStyle w:val="Compact"/>
        <w:numPr>
          <w:ilvl w:val="0"/>
          <w:numId w:val="1001"/>
        </w:numPr>
      </w:pPr>
      <w:r>
        <w:t xml:space="preserve">Identify the generated output.</w:t>
      </w:r>
    </w:p>
    <w:p>
      <w:pPr>
        <w:pStyle w:val="Compact"/>
        <w:numPr>
          <w:ilvl w:val="0"/>
          <w:numId w:val="1001"/>
        </w:numPr>
      </w:pPr>
      <w:r>
        <w:t xml:space="preserve">Read the execution logs.</w:t>
      </w:r>
    </w:p>
    <w:p>
      <w:pPr>
        <w:pStyle w:val="Compact"/>
        <w:numPr>
          <w:ilvl w:val="0"/>
          <w:numId w:val="1001"/>
        </w:numPr>
      </w:pPr>
      <w:r>
        <w:t xml:space="preserve">Locate generated datasets.</w:t>
      </w:r>
    </w:p>
    <w:p>
      <w:pPr>
        <w:pStyle w:val="Compact"/>
        <w:numPr>
          <w:ilvl w:val="0"/>
          <w:numId w:val="1001"/>
        </w:numPr>
      </w:pPr>
      <w:r>
        <w:t xml:space="preserve">Verify that the simulation completed successfully.</w:t>
      </w:r>
    </w:p>
    <w:p>
      <w:pPr>
        <w:pStyle w:val="Compact"/>
        <w:numPr>
          <w:ilvl w:val="0"/>
          <w:numId w:val="1001"/>
        </w:numPr>
      </w:pPr>
      <w:r>
        <w:t xml:space="preserve">Understand what happens internally during execution.</w:t>
      </w:r>
    </w:p>
    <w:p>
      <w:r>
        <w:pict>
          <v:rect style="width:0;height:1.5pt" o:hralign="center" o:hrstd="t" o:hr="t"/>
        </w:pict>
      </w:r>
    </w:p>
    <w:bookmarkEnd w:id="23"/>
    <w:bookmarkStart w:id="24" w:name="before-you-begin"/>
    <w:p>
      <w:pPr>
        <w:pStyle w:val="Heading1"/>
      </w:pPr>
      <w:r>
        <w:t xml:space="preserve">5.3 Before You Begin</w:t>
      </w:r>
    </w:p>
    <w:p>
      <w:pPr>
        <w:pStyle w:val="FirstParagraph"/>
      </w:pPr>
      <w:r>
        <w:t xml:space="preserve">Before running EDS, confirm that:</w:t>
      </w:r>
    </w:p>
    <w:p>
      <w:pPr>
        <w:pStyle w:val="Compact"/>
        <w:numPr>
          <w:ilvl w:val="0"/>
          <w:numId w:val="1002"/>
        </w:numPr>
      </w:pPr>
      <w:r>
        <w:t xml:space="preserve">The project has been installed successfully.</w:t>
      </w:r>
    </w:p>
    <w:p>
      <w:pPr>
        <w:pStyle w:val="Compact"/>
        <w:numPr>
          <w:ilvl w:val="0"/>
          <w:numId w:val="1002"/>
        </w:numPr>
      </w:pPr>
      <w:r>
        <w:t xml:space="preserve">Your virtual environment is active.</w:t>
      </w:r>
    </w:p>
    <w:p>
      <w:pPr>
        <w:pStyle w:val="Compact"/>
        <w:numPr>
          <w:ilvl w:val="0"/>
          <w:numId w:val="1002"/>
        </w:numPr>
      </w:pPr>
      <w:r>
        <w:t xml:space="preserve">All project dependencies have been installed.</w:t>
      </w:r>
    </w:p>
    <w:p>
      <w:pPr>
        <w:pStyle w:val="Compact"/>
        <w:numPr>
          <w:ilvl w:val="0"/>
          <w:numId w:val="1002"/>
        </w:numPr>
      </w:pPr>
      <w:r>
        <w:t xml:space="preserve">The automated tests pass.</w:t>
      </w:r>
    </w:p>
    <w:p>
      <w:pPr>
        <w:pStyle w:val="Compact"/>
        <w:numPr>
          <w:ilvl w:val="0"/>
          <w:numId w:val="1002"/>
        </w:numPr>
      </w:pPr>
      <w:r>
        <w:t xml:space="preserve">You have access to one of the example configurations supplied with the project.</w:t>
      </w:r>
    </w:p>
    <w:p>
      <w:r>
        <w:pict>
          <v:rect style="width:0;height:1.5pt" o:hralign="center" o:hrstd="t" o:hr="t"/>
        </w:pict>
      </w:r>
    </w:p>
    <w:bookmarkEnd w:id="24"/>
    <w:bookmarkStart w:id="25" w:name="understanding-what-you-are-about-to-run"/>
    <w:p>
      <w:pPr>
        <w:pStyle w:val="Heading1"/>
      </w:pPr>
      <w:r>
        <w:t xml:space="preserve">5.4 Understanding What You Are About to Run</w:t>
      </w:r>
    </w:p>
    <w:p>
      <w:pPr>
        <w:pStyle w:val="FirstParagraph"/>
      </w:pPr>
      <w:r>
        <w:t xml:space="preserve">Many developers assume that running EDS means:</w:t>
      </w:r>
    </w:p>
    <w:p>
      <w:pPr>
        <w:pStyle w:val="BlockText"/>
      </w:pPr>
      <w:r>
        <w:t xml:space="preserve">“Generate some CSV files.”</w:t>
      </w:r>
    </w:p>
    <w:p>
      <w:pPr>
        <w:pStyle w:val="FirstParagraph"/>
      </w:pPr>
      <w:r>
        <w:t xml:space="preserve">That is not what happens.</w:t>
      </w:r>
    </w:p>
    <w:p>
      <w:pPr>
        <w:pStyle w:val="BodyText"/>
      </w:pPr>
      <w:r>
        <w:t xml:space="preserve">Instead, EDS performs something much closer to this:</w:t>
      </w:r>
    </w:p>
    <w:p>
      <w:pPr>
        <w:pStyle w:val="SourceCode"/>
      </w:pPr>
      <w:r>
        <w:rPr>
          <w:rStyle w:val="VerbatimChar"/>
        </w:rPr>
        <w:t xml:space="preserve">Load Configuration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Create Simulation Environment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Load Existing Enterprise</w:t>
      </w:r>
      <w:r>
        <w:br/>
      </w:r>
      <w:r>
        <w:rPr>
          <w:rStyle w:val="VerbatimChar"/>
        </w:rPr>
        <w:t xml:space="preserve">(Store of Record)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Initialize Business Context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Execute Simulation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Generate Business Events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Update Enterprise State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Persist Store of Record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Export Datasets</w:t>
      </w:r>
    </w:p>
    <w:p>
      <w:pPr>
        <w:pStyle w:val="FirstParagraph"/>
      </w:pPr>
      <w:r>
        <w:t xml:space="preserve">The generated files are the</w:t>
      </w:r>
      <w:r>
        <w:t xml:space="preserve"> </w:t>
      </w:r>
      <w:r>
        <w:rPr>
          <w:b/>
          <w:bCs/>
        </w:rPr>
        <w:t xml:space="preserve">final result</w:t>
      </w:r>
      <w:r>
        <w:t xml:space="preserve"> </w:t>
      </w:r>
      <w:r>
        <w:t xml:space="preserve">of the simulation—not the simulation itself.</w:t>
      </w:r>
    </w:p>
    <w:p>
      <w:r>
        <w:pict>
          <v:rect style="width:0;height:1.5pt" o:hralign="center" o:hrstd="t" o:hr="t"/>
        </w:pict>
      </w:r>
    </w:p>
    <w:bookmarkEnd w:id="25"/>
    <w:bookmarkStart w:id="26" w:name="selecting-a-configuration"/>
    <w:p>
      <w:pPr>
        <w:pStyle w:val="Heading1"/>
      </w:pPr>
      <w:r>
        <w:t xml:space="preserve">5.5 Selecting a Configuration</w:t>
      </w:r>
    </w:p>
    <w:p>
      <w:pPr>
        <w:pStyle w:val="FirstParagraph"/>
      </w:pPr>
      <w:r>
        <w:t xml:space="preserve">Every simulation begins with a configuration.</w:t>
      </w:r>
    </w:p>
    <w:p>
      <w:pPr>
        <w:pStyle w:val="BodyText"/>
      </w:pPr>
      <w:r>
        <w:t xml:space="preserve">The configuration describes the enterprise you want to simulate.</w:t>
      </w:r>
    </w:p>
    <w:p>
      <w:pPr>
        <w:pStyle w:val="BodyText"/>
      </w:pPr>
      <w:r>
        <w:t xml:space="preserve">Typical information includes:</w:t>
      </w:r>
    </w:p>
    <w:p>
      <w:pPr>
        <w:pStyle w:val="Compact"/>
        <w:numPr>
          <w:ilvl w:val="0"/>
          <w:numId w:val="1003"/>
        </w:numPr>
      </w:pPr>
      <w:r>
        <w:t xml:space="preserve">Business domain</w:t>
      </w:r>
    </w:p>
    <w:p>
      <w:pPr>
        <w:pStyle w:val="Compact"/>
        <w:numPr>
          <w:ilvl w:val="0"/>
          <w:numId w:val="1003"/>
        </w:numPr>
      </w:pPr>
      <w:r>
        <w:t xml:space="preserve">Simulation duration</w:t>
      </w:r>
    </w:p>
    <w:p>
      <w:pPr>
        <w:pStyle w:val="Compact"/>
        <w:numPr>
          <w:ilvl w:val="0"/>
          <w:numId w:val="1003"/>
        </w:numPr>
      </w:pPr>
      <w:r>
        <w:t xml:space="preserve">Random seed</w:t>
      </w:r>
    </w:p>
    <w:p>
      <w:pPr>
        <w:pStyle w:val="Compact"/>
        <w:numPr>
          <w:ilvl w:val="0"/>
          <w:numId w:val="1003"/>
        </w:numPr>
      </w:pPr>
      <w:r>
        <w:t xml:space="preserve">Company size</w:t>
      </w:r>
    </w:p>
    <w:p>
      <w:pPr>
        <w:pStyle w:val="Compact"/>
        <w:numPr>
          <w:ilvl w:val="0"/>
          <w:numId w:val="1003"/>
        </w:numPr>
      </w:pPr>
      <w:r>
        <w:t xml:space="preserve">Output location</w:t>
      </w:r>
    </w:p>
    <w:p>
      <w:pPr>
        <w:pStyle w:val="Compact"/>
        <w:numPr>
          <w:ilvl w:val="0"/>
          <w:numId w:val="1003"/>
        </w:numPr>
      </w:pPr>
      <w:r>
        <w:t xml:space="preserve">Store of Record location</w:t>
      </w:r>
    </w:p>
    <w:p>
      <w:pPr>
        <w:pStyle w:val="Compact"/>
        <w:numPr>
          <w:ilvl w:val="0"/>
          <w:numId w:val="1003"/>
        </w:numPr>
      </w:pPr>
      <w:r>
        <w:t xml:space="preserve">Logging options</w:t>
      </w:r>
    </w:p>
    <w:p>
      <w:pPr>
        <w:pStyle w:val="FirstParagraph"/>
      </w:pPr>
      <w:r>
        <w:t xml:space="preserve">Think of the configuration as the blueprint for the enterprise.</w:t>
      </w:r>
    </w:p>
    <w:p>
      <w:pPr>
        <w:pStyle w:val="BodyText"/>
      </w:pPr>
      <w:r>
        <w:t xml:space="preserve">Changing the configuration changes the business that EDS creates.</w:t>
      </w:r>
    </w:p>
    <w:p>
      <w:r>
        <w:pict>
          <v:rect style="width:0;height:1.5pt" o:hralign="center" o:hrstd="t" o:hr="t"/>
        </w:pict>
      </w:r>
    </w:p>
    <w:bookmarkEnd w:id="26"/>
    <w:bookmarkStart w:id="27" w:name="running-the-simulator"/>
    <w:p>
      <w:pPr>
        <w:pStyle w:val="Heading1"/>
      </w:pPr>
      <w:r>
        <w:t xml:space="preserve">5.6 Running the Simulator</w:t>
      </w:r>
    </w:p>
    <w:p>
      <w:pPr>
        <w:pStyle w:val="FirstParagraph"/>
      </w:pPr>
      <w:r>
        <w:t xml:space="preserve">The exact execution command depends on the implementation and CLI version of EDS.</w:t>
      </w:r>
    </w:p>
    <w:p>
      <w:pPr>
        <w:pStyle w:val="BodyText"/>
      </w:pPr>
      <w:r>
        <w:t xml:space="preserve">Typical execution resembles: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EDS_RUN_COMMAND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--config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configuration-file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Examples might include:</w:t>
      </w:r>
    </w:p>
    <w:p>
      <w:pPr>
        <w:pStyle w:val="SourceCode"/>
      </w:pPr>
      <w:r>
        <w:rPr>
          <w:rStyle w:val="ExtensionTok"/>
        </w:rPr>
        <w:t xml:space="preserve">eds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retail.yaml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eds run retail.yaml</w:t>
      </w:r>
    </w:p>
    <w:p>
      <w:pPr>
        <w:pStyle w:val="FirstParagraph"/>
      </w:pPr>
      <w:r>
        <w:t xml:space="preserve">Refer to the repository documentation for the exact command supported by your version.</w:t>
      </w:r>
    </w:p>
    <w:p>
      <w:r>
        <w:pict>
          <v:rect style="width:0;height:1.5pt" o:hralign="center" o:hrstd="t" o:hr="t"/>
        </w:pict>
      </w:r>
    </w:p>
    <w:bookmarkEnd w:id="27"/>
    <w:bookmarkStart w:id="28" w:name="what-happens-during-startup"/>
    <w:p>
      <w:pPr>
        <w:pStyle w:val="Heading1"/>
      </w:pPr>
      <w:r>
        <w:t xml:space="preserve">5.7 What Happens During Startup?</w:t>
      </w:r>
    </w:p>
    <w:p>
      <w:pPr>
        <w:pStyle w:val="FirstParagraph"/>
      </w:pPr>
      <w:r>
        <w:t xml:space="preserve">When the command is executed, EDS performs several initialization steps.</w:t>
      </w:r>
    </w:p>
    <w:p>
      <w:pPr>
        <w:pStyle w:val="BodyText"/>
      </w:pPr>
      <w:r>
        <w:t xml:space="preserve">A typical startup sequence looks like this:</w:t>
      </w:r>
    </w:p>
    <w:p>
      <w:pPr>
        <w:pStyle w:val="SourceCode"/>
      </w:pPr>
      <w:r>
        <w:rPr>
          <w:rStyle w:val="VerbatimChar"/>
        </w:rPr>
        <w:t xml:space="preserve">Starting Enterprise Data Simulator...</w:t>
      </w:r>
      <w:r>
        <w:br/>
      </w:r>
      <w:r>
        <w:br/>
      </w:r>
      <w:r>
        <w:rPr>
          <w:rStyle w:val="VerbatimChar"/>
        </w:rPr>
        <w:t xml:space="preserve">Loading configuration...</w:t>
      </w:r>
      <w:r>
        <w:br/>
      </w:r>
      <w:r>
        <w:br/>
      </w:r>
      <w:r>
        <w:rPr>
          <w:rStyle w:val="VerbatimChar"/>
        </w:rPr>
        <w:t xml:space="preserve">Initializing platform...</w:t>
      </w:r>
      <w:r>
        <w:br/>
      </w:r>
      <w:r>
        <w:br/>
      </w:r>
      <w:r>
        <w:rPr>
          <w:rStyle w:val="VerbatimChar"/>
        </w:rPr>
        <w:t xml:space="preserve">Loading Retail domain...</w:t>
      </w:r>
      <w:r>
        <w:br/>
      </w:r>
      <w:r>
        <w:br/>
      </w:r>
      <w:r>
        <w:rPr>
          <w:rStyle w:val="VerbatimChar"/>
        </w:rPr>
        <w:t xml:space="preserve">Loading Store of Record...</w:t>
      </w:r>
      <w:r>
        <w:br/>
      </w:r>
      <w:r>
        <w:br/>
      </w:r>
      <w:r>
        <w:rPr>
          <w:rStyle w:val="VerbatimChar"/>
        </w:rPr>
        <w:t xml:space="preserve">Creating Business Context...</w:t>
      </w:r>
      <w:r>
        <w:br/>
      </w:r>
      <w:r>
        <w:br/>
      </w:r>
      <w:r>
        <w:rPr>
          <w:rStyle w:val="VerbatimChar"/>
        </w:rPr>
        <w:t xml:space="preserve">Starting simulation...</w:t>
      </w:r>
    </w:p>
    <w:p>
      <w:pPr>
        <w:pStyle w:val="FirstParagraph"/>
      </w:pPr>
      <w:r>
        <w:t xml:space="preserve">Each message represents an important milestone in the simulation lifecycle.</w:t>
      </w:r>
    </w:p>
    <w:p>
      <w:r>
        <w:pict>
          <v:rect style="width:0;height:1.5pt" o:hralign="center" o:hrstd="t" o:hr="t"/>
        </w:pict>
      </w:r>
    </w:p>
    <w:bookmarkEnd w:id="28"/>
    <w:bookmarkStart w:id="35" w:name="understanding-the-execution-pipeline"/>
    <w:p>
      <w:pPr>
        <w:pStyle w:val="Heading1"/>
      </w:pPr>
      <w:r>
        <w:t xml:space="preserve">5.8 Understanding the Execution Pipeline</w:t>
      </w:r>
    </w:p>
    <w:p>
      <w:pPr>
        <w:pStyle w:val="FirstParagraph"/>
      </w:pPr>
      <w:r>
        <w:t xml:space="preserve">Internally, the simulation proceeds through several phases.</w:t>
      </w:r>
    </w:p>
    <w:bookmarkStart w:id="29" w:name="phase-1-configuration"/>
    <w:p>
      <w:pPr>
        <w:pStyle w:val="Heading2"/>
      </w:pPr>
      <w:r>
        <w:t xml:space="preserve">Phase 1 – Configuration</w:t>
      </w:r>
    </w:p>
    <w:p>
      <w:pPr>
        <w:pStyle w:val="FirstParagraph"/>
      </w:pPr>
      <w:r>
        <w:t xml:space="preserve">EDS validates the configuration file.</w:t>
      </w:r>
    </w:p>
    <w:p>
      <w:pPr>
        <w:pStyle w:val="BodyText"/>
      </w:pPr>
      <w:r>
        <w:t xml:space="preserve">It checks:</w:t>
      </w:r>
    </w:p>
    <w:p>
      <w:pPr>
        <w:pStyle w:val="Compact"/>
        <w:numPr>
          <w:ilvl w:val="0"/>
          <w:numId w:val="1004"/>
        </w:numPr>
      </w:pPr>
      <w:r>
        <w:t xml:space="preserve">Required parameters</w:t>
      </w:r>
    </w:p>
    <w:p>
      <w:pPr>
        <w:pStyle w:val="Compact"/>
        <w:numPr>
          <w:ilvl w:val="0"/>
          <w:numId w:val="1004"/>
        </w:numPr>
      </w:pPr>
      <w:r>
        <w:t xml:space="preserve">Domain configuration</w:t>
      </w:r>
    </w:p>
    <w:p>
      <w:pPr>
        <w:pStyle w:val="Compact"/>
        <w:numPr>
          <w:ilvl w:val="0"/>
          <w:numId w:val="1004"/>
        </w:numPr>
      </w:pPr>
      <w:r>
        <w:t xml:space="preserve">Output locations</w:t>
      </w:r>
    </w:p>
    <w:p>
      <w:pPr>
        <w:pStyle w:val="Compact"/>
        <w:numPr>
          <w:ilvl w:val="0"/>
          <w:numId w:val="1004"/>
        </w:numPr>
      </w:pPr>
      <w:r>
        <w:t xml:space="preserve">Simulation settings</w:t>
      </w:r>
    </w:p>
    <w:p>
      <w:pPr>
        <w:pStyle w:val="FirstParagraph"/>
      </w:pPr>
      <w:r>
        <w:t xml:space="preserve">If validation fails, execution stops before any data is generated.</w:t>
      </w:r>
    </w:p>
    <w:p>
      <w:r>
        <w:pict>
          <v:rect style="width:0;height:1.5pt" o:hralign="center" o:hrstd="t" o:hr="t"/>
        </w:pict>
      </w:r>
    </w:p>
    <w:bookmarkEnd w:id="29"/>
    <w:bookmarkStart w:id="30" w:name="phase-2-platform-initialization"/>
    <w:p>
      <w:pPr>
        <w:pStyle w:val="Heading2"/>
      </w:pPr>
      <w:r>
        <w:t xml:space="preserve">Phase 2 – Platform Initialization</w:t>
      </w:r>
    </w:p>
    <w:p>
      <w:pPr>
        <w:pStyle w:val="FirstParagraph"/>
      </w:pPr>
      <w:r>
        <w:t xml:space="preserve">The platform initializes shared services such as:</w:t>
      </w:r>
    </w:p>
    <w:p>
      <w:pPr>
        <w:pStyle w:val="Compact"/>
        <w:numPr>
          <w:ilvl w:val="0"/>
          <w:numId w:val="1005"/>
        </w:numPr>
      </w:pPr>
      <w:r>
        <w:t xml:space="preserve">Logging</w:t>
      </w:r>
    </w:p>
    <w:p>
      <w:pPr>
        <w:pStyle w:val="Compact"/>
        <w:numPr>
          <w:ilvl w:val="0"/>
          <w:numId w:val="1005"/>
        </w:numPr>
      </w:pPr>
      <w:r>
        <w:t xml:space="preserve">Configuration</w:t>
      </w:r>
    </w:p>
    <w:p>
      <w:pPr>
        <w:pStyle w:val="Compact"/>
        <w:numPr>
          <w:ilvl w:val="0"/>
          <w:numId w:val="1005"/>
        </w:numPr>
      </w:pPr>
      <w:r>
        <w:t xml:space="preserve">Runtime services</w:t>
      </w:r>
    </w:p>
    <w:p>
      <w:pPr>
        <w:pStyle w:val="Compact"/>
        <w:numPr>
          <w:ilvl w:val="0"/>
          <w:numId w:val="1005"/>
        </w:numPr>
      </w:pPr>
      <w:r>
        <w:t xml:space="preserve">Persistence</w:t>
      </w:r>
    </w:p>
    <w:p>
      <w:pPr>
        <w:pStyle w:val="Compact"/>
        <w:numPr>
          <w:ilvl w:val="0"/>
          <w:numId w:val="1005"/>
        </w:numPr>
      </w:pPr>
      <w:r>
        <w:t xml:space="preserve">Execution engine</w:t>
      </w:r>
    </w:p>
    <w:p>
      <w:pPr>
        <w:pStyle w:val="FirstParagraph"/>
      </w:pPr>
      <w:r>
        <w:t xml:space="preserve">Notice that no business logic has executed yet.</w:t>
      </w:r>
    </w:p>
    <w:p>
      <w:r>
        <w:pict>
          <v:rect style="width:0;height:1.5pt" o:hralign="center" o:hrstd="t" o:hr="t"/>
        </w:pict>
      </w:r>
    </w:p>
    <w:bookmarkEnd w:id="30"/>
    <w:bookmarkStart w:id="31" w:name="phase-3-domain-initialization"/>
    <w:p>
      <w:pPr>
        <w:pStyle w:val="Heading2"/>
      </w:pPr>
      <w:r>
        <w:t xml:space="preserve">Phase 3 – Domain Initialization</w:t>
      </w:r>
    </w:p>
    <w:p>
      <w:pPr>
        <w:pStyle w:val="FirstParagraph"/>
      </w:pPr>
      <w:r>
        <w:t xml:space="preserve">The selected domain is loaded.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Retail Domain</w:t>
      </w:r>
    </w:p>
    <w:p>
      <w:pPr>
        <w:pStyle w:val="FirstParagraph"/>
      </w:pPr>
      <w:r>
        <w:t xml:space="preserve">The domain registers:</w:t>
      </w:r>
    </w:p>
    <w:p>
      <w:pPr>
        <w:pStyle w:val="Compact"/>
        <w:numPr>
          <w:ilvl w:val="0"/>
          <w:numId w:val="1006"/>
        </w:numPr>
      </w:pPr>
      <w:r>
        <w:t xml:space="preserve">Datasets</w:t>
      </w:r>
    </w:p>
    <w:p>
      <w:pPr>
        <w:pStyle w:val="Compact"/>
        <w:numPr>
          <w:ilvl w:val="0"/>
          <w:numId w:val="1006"/>
        </w:numPr>
      </w:pPr>
      <w:r>
        <w:t xml:space="preserve">Business rules</w:t>
      </w:r>
    </w:p>
    <w:p>
      <w:pPr>
        <w:pStyle w:val="Compact"/>
        <w:numPr>
          <w:ilvl w:val="0"/>
          <w:numId w:val="1006"/>
        </w:numPr>
      </w:pPr>
      <w:r>
        <w:t xml:space="preserve">Relationships</w:t>
      </w:r>
    </w:p>
    <w:p>
      <w:pPr>
        <w:pStyle w:val="Compact"/>
        <w:numPr>
          <w:ilvl w:val="0"/>
          <w:numId w:val="1006"/>
        </w:numPr>
      </w:pPr>
      <w:r>
        <w:t xml:space="preserve">Business events</w:t>
      </w:r>
    </w:p>
    <w:p>
      <w:pPr>
        <w:pStyle w:val="FirstParagraph"/>
      </w:pPr>
      <w:r>
        <w:t xml:space="preserve">The platform still knows nothing about retail.</w:t>
      </w:r>
    </w:p>
    <w:p>
      <w:pPr>
        <w:pStyle w:val="BodyText"/>
      </w:pPr>
      <w:r>
        <w:t xml:space="preserve">Only the Retail domain understands retail concepts.</w:t>
      </w:r>
    </w:p>
    <w:p>
      <w:r>
        <w:pict>
          <v:rect style="width:0;height:1.5pt" o:hralign="center" o:hrstd="t" o:hr="t"/>
        </w:pict>
      </w:r>
    </w:p>
    <w:bookmarkEnd w:id="31"/>
    <w:bookmarkStart w:id="32" w:name="phase-4-store-of-record"/>
    <w:p>
      <w:pPr>
        <w:pStyle w:val="Heading2"/>
      </w:pPr>
      <w:r>
        <w:t xml:space="preserve">Phase 4 – Store of Record</w:t>
      </w:r>
    </w:p>
    <w:p>
      <w:pPr>
        <w:pStyle w:val="FirstParagraph"/>
      </w:pPr>
      <w:r>
        <w:t xml:space="preserve">If this is the first execution:</w:t>
      </w:r>
    </w:p>
    <w:p>
      <w:pPr>
        <w:pStyle w:val="SourceCode"/>
      </w:pPr>
      <w:r>
        <w:rPr>
          <w:rStyle w:val="VerbatimChar"/>
        </w:rPr>
        <w:t xml:space="preserve">New Enterprise Created</w:t>
      </w:r>
    </w:p>
    <w:p>
      <w:pPr>
        <w:pStyle w:val="FirstParagraph"/>
      </w:pPr>
      <w:r>
        <w:t xml:space="preserve">If the simulation has already been executed:</w:t>
      </w:r>
    </w:p>
    <w:p>
      <w:pPr>
        <w:pStyle w:val="SourceCode"/>
      </w:pPr>
      <w:r>
        <w:rPr>
          <w:rStyle w:val="VerbatimChar"/>
        </w:rPr>
        <w:t xml:space="preserve">Existing Enterprise Loaded</w:t>
      </w:r>
    </w:p>
    <w:p>
      <w:pPr>
        <w:pStyle w:val="FirstParagraph"/>
      </w:pPr>
      <w:r>
        <w:t xml:space="preserve">This is one of the defining characteristics of EDS.</w:t>
      </w:r>
    </w:p>
    <w:p>
      <w:pPr>
        <w:pStyle w:val="BodyText"/>
      </w:pPr>
      <w:r>
        <w:t xml:space="preserve">The simulator continues an existing business instead of creating a new one every time.</w:t>
      </w:r>
    </w:p>
    <w:p>
      <w:r>
        <w:pict>
          <v:rect style="width:0;height:1.5pt" o:hralign="center" o:hrstd="t" o:hr="t"/>
        </w:pict>
      </w:r>
    </w:p>
    <w:bookmarkEnd w:id="32"/>
    <w:bookmarkStart w:id="33" w:name="phase-5-simulation"/>
    <w:p>
      <w:pPr>
        <w:pStyle w:val="Heading2"/>
      </w:pPr>
      <w:r>
        <w:t xml:space="preserve">Phase 5 – Simulation</w:t>
      </w:r>
    </w:p>
    <w:p>
      <w:pPr>
        <w:pStyle w:val="FirstParagraph"/>
      </w:pPr>
      <w:r>
        <w:t xml:space="preserve">Business events begin.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Customers register.</w:t>
      </w:r>
    </w:p>
    <w:p>
      <w:pPr>
        <w:pStyle w:val="Compact"/>
        <w:numPr>
          <w:ilvl w:val="0"/>
          <w:numId w:val="1007"/>
        </w:numPr>
      </w:pPr>
      <w:r>
        <w:t xml:space="preserve">Products are introduced.</w:t>
      </w:r>
    </w:p>
    <w:p>
      <w:pPr>
        <w:pStyle w:val="Compact"/>
        <w:numPr>
          <w:ilvl w:val="0"/>
          <w:numId w:val="1007"/>
        </w:numPr>
      </w:pPr>
      <w:r>
        <w:t xml:space="preserve">Orders are placed.</w:t>
      </w:r>
    </w:p>
    <w:p>
      <w:pPr>
        <w:pStyle w:val="Compact"/>
        <w:numPr>
          <w:ilvl w:val="0"/>
          <w:numId w:val="1007"/>
        </w:numPr>
      </w:pPr>
      <w:r>
        <w:t xml:space="preserve">Inventory changes.</w:t>
      </w:r>
    </w:p>
    <w:p>
      <w:pPr>
        <w:pStyle w:val="Compact"/>
        <w:numPr>
          <w:ilvl w:val="0"/>
          <w:numId w:val="1007"/>
        </w:numPr>
      </w:pPr>
      <w:r>
        <w:t xml:space="preserve">Payments are recorded.</w:t>
      </w:r>
    </w:p>
    <w:p>
      <w:pPr>
        <w:pStyle w:val="Compact"/>
        <w:numPr>
          <w:ilvl w:val="0"/>
          <w:numId w:val="1007"/>
        </w:numPr>
      </w:pPr>
      <w:r>
        <w:t xml:space="preserve">Employees are hired.</w:t>
      </w:r>
    </w:p>
    <w:p>
      <w:pPr>
        <w:pStyle w:val="FirstParagraph"/>
      </w:pPr>
      <w:r>
        <w:t xml:space="preserve">These events represent business activity rather than simple row generation.</w:t>
      </w:r>
    </w:p>
    <w:p>
      <w:r>
        <w:pict>
          <v:rect style="width:0;height:1.5pt" o:hralign="center" o:hrstd="t" o:hr="t"/>
        </w:pict>
      </w:r>
    </w:p>
    <w:bookmarkEnd w:id="33"/>
    <w:bookmarkStart w:id="34" w:name="phase-6-persistence"/>
    <w:p>
      <w:pPr>
        <w:pStyle w:val="Heading2"/>
      </w:pPr>
      <w:r>
        <w:t xml:space="preserve">Phase 6 – Persistence</w:t>
      </w:r>
    </w:p>
    <w:p>
      <w:pPr>
        <w:pStyle w:val="FirstParagraph"/>
      </w:pPr>
      <w:r>
        <w:t xml:space="preserve">Once the simulation completes:</w:t>
      </w:r>
    </w:p>
    <w:p>
      <w:pPr>
        <w:pStyle w:val="Compact"/>
        <w:numPr>
          <w:ilvl w:val="0"/>
          <w:numId w:val="1008"/>
        </w:numPr>
      </w:pPr>
      <w:r>
        <w:t xml:space="preserve">Enterprise state is updated.</w:t>
      </w:r>
    </w:p>
    <w:p>
      <w:pPr>
        <w:pStyle w:val="Compact"/>
        <w:numPr>
          <w:ilvl w:val="0"/>
          <w:numId w:val="1008"/>
        </w:numPr>
      </w:pPr>
      <w:r>
        <w:t xml:space="preserve">Store of Record is saved.</w:t>
      </w:r>
    </w:p>
    <w:p>
      <w:pPr>
        <w:pStyle w:val="Compact"/>
        <w:numPr>
          <w:ilvl w:val="0"/>
          <w:numId w:val="1008"/>
        </w:numPr>
      </w:pPr>
      <w:r>
        <w:t xml:space="preserve">Output datasets are exported.</w:t>
      </w:r>
    </w:p>
    <w:p>
      <w:pPr>
        <w:pStyle w:val="Compact"/>
        <w:numPr>
          <w:ilvl w:val="0"/>
          <w:numId w:val="1008"/>
        </w:numPr>
      </w:pPr>
      <w:r>
        <w:t xml:space="preserve">Execution statistics are written.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understanding-the-console-output"/>
    <w:p>
      <w:pPr>
        <w:pStyle w:val="Heading1"/>
      </w:pPr>
      <w:r>
        <w:t xml:space="preserve">5.9 Understanding the Console Output</w:t>
      </w:r>
    </w:p>
    <w:p>
      <w:pPr>
        <w:pStyle w:val="FirstParagraph"/>
      </w:pPr>
      <w:r>
        <w:t xml:space="preserve">During execution you will typically see messages similar to:</w:t>
      </w:r>
    </w:p>
    <w:p>
      <w:pPr>
        <w:pStyle w:val="SourceCode"/>
      </w:pPr>
      <w:r>
        <w:rPr>
          <w:rStyle w:val="VerbatimChar"/>
        </w:rPr>
        <w:t xml:space="preserve">Loading configuration...</w:t>
      </w:r>
      <w:r>
        <w:br/>
      </w:r>
      <w:r>
        <w:br/>
      </w:r>
      <w:r>
        <w:rPr>
          <w:rStyle w:val="VerbatimChar"/>
        </w:rPr>
        <w:t xml:space="preserve">Loading Retail domain...</w:t>
      </w:r>
      <w:r>
        <w:br/>
      </w:r>
      <w:r>
        <w:br/>
      </w:r>
      <w:r>
        <w:rPr>
          <w:rStyle w:val="VerbatimChar"/>
        </w:rPr>
        <w:t xml:space="preserve">Initializing datasets...</w:t>
      </w:r>
      <w:r>
        <w:br/>
      </w:r>
      <w:r>
        <w:br/>
      </w:r>
      <w:r>
        <w:rPr>
          <w:rStyle w:val="VerbatimChar"/>
        </w:rPr>
        <w:t xml:space="preserve">Simulation Day 1</w:t>
      </w:r>
      <w:r>
        <w:br/>
      </w:r>
      <w:r>
        <w:br/>
      </w:r>
      <w:r>
        <w:rPr>
          <w:rStyle w:val="VerbatimChar"/>
        </w:rPr>
        <w:t xml:space="preserve">Customers Created: 24</w:t>
      </w:r>
      <w:r>
        <w:br/>
      </w:r>
      <w:r>
        <w:br/>
      </w:r>
      <w:r>
        <w:rPr>
          <w:rStyle w:val="VerbatimChar"/>
        </w:rPr>
        <w:t xml:space="preserve">Orders Created: 37</w:t>
      </w:r>
      <w:r>
        <w:br/>
      </w:r>
      <w:r>
        <w:br/>
      </w:r>
      <w:r>
        <w:rPr>
          <w:rStyle w:val="VerbatimChar"/>
        </w:rPr>
        <w:t xml:space="preserve">Inventory Updated</w:t>
      </w:r>
      <w:r>
        <w:br/>
      </w:r>
      <w:r>
        <w:br/>
      </w:r>
      <w:r>
        <w:rPr>
          <w:rStyle w:val="VerbatimChar"/>
        </w:rPr>
        <w:t xml:space="preserve">Simulation Complete</w:t>
      </w:r>
    </w:p>
    <w:p>
      <w:pPr>
        <w:pStyle w:val="FirstParagraph"/>
      </w:pPr>
      <w:r>
        <w:t xml:space="preserve">These messages provide visibility into the progress of the simulation.</w:t>
      </w:r>
    </w:p>
    <w:p>
      <w:pPr>
        <w:pStyle w:val="BodyText"/>
      </w:pPr>
      <w:r>
        <w:t xml:space="preserve">As EDS evolves, additional diagnostic information may be displayed depending on the configured logging level.</w:t>
      </w:r>
    </w:p>
    <w:p>
      <w:r>
        <w:pict>
          <v:rect style="width:0;height:1.5pt" o:hralign="center" o:hrstd="t" o:hr="t"/>
        </w:pict>
      </w:r>
    </w:p>
    <w:bookmarkEnd w:id="36"/>
    <w:bookmarkStart w:id="37" w:name="examining-the-output"/>
    <w:p>
      <w:pPr>
        <w:pStyle w:val="Heading1"/>
      </w:pPr>
      <w:r>
        <w:t xml:space="preserve">5.10 Examining the Output</w:t>
      </w:r>
    </w:p>
    <w:p>
      <w:pPr>
        <w:pStyle w:val="FirstParagraph"/>
      </w:pPr>
      <w:r>
        <w:t xml:space="preserve">When the simulation finishes, inspect the output directory.</w:t>
      </w:r>
    </w:p>
    <w:p>
      <w:pPr>
        <w:pStyle w:val="BodyText"/>
      </w:pPr>
      <w:r>
        <w:t xml:space="preserve">Typical contents include:</w:t>
      </w:r>
    </w:p>
    <w:p>
      <w:pPr>
        <w:pStyle w:val="SourceCode"/>
      </w:pPr>
      <w:r>
        <w:rPr>
          <w:rStyle w:val="VerbatimChar"/>
        </w:rPr>
        <w:t xml:space="preserve">output/</w:t>
      </w:r>
      <w:r>
        <w:br/>
      </w:r>
      <w:r>
        <w:br/>
      </w:r>
      <w:r>
        <w:rPr>
          <w:rStyle w:val="VerbatimChar"/>
        </w:rPr>
        <w:t xml:space="preserve">    Customers.csv</w:t>
      </w:r>
      <w:r>
        <w:br/>
      </w:r>
      <w:r>
        <w:br/>
      </w:r>
      <w:r>
        <w:rPr>
          <w:rStyle w:val="VerbatimChar"/>
        </w:rPr>
        <w:t xml:space="preserve">    Products.csv</w:t>
      </w:r>
      <w:r>
        <w:br/>
      </w:r>
      <w:r>
        <w:br/>
      </w:r>
      <w:r>
        <w:rPr>
          <w:rStyle w:val="VerbatimChar"/>
        </w:rPr>
        <w:t xml:space="preserve">    Suppliers.csv</w:t>
      </w:r>
      <w:r>
        <w:br/>
      </w:r>
      <w:r>
        <w:br/>
      </w:r>
      <w:r>
        <w:rPr>
          <w:rStyle w:val="VerbatimChar"/>
        </w:rPr>
        <w:t xml:space="preserve">    Orders.csv</w:t>
      </w:r>
      <w:r>
        <w:br/>
      </w:r>
      <w:r>
        <w:br/>
      </w:r>
      <w:r>
        <w:rPr>
          <w:rStyle w:val="VerbatimChar"/>
        </w:rPr>
        <w:t xml:space="preserve">    OrderItems.csv</w:t>
      </w:r>
      <w:r>
        <w:br/>
      </w:r>
      <w:r>
        <w:br/>
      </w:r>
      <w:r>
        <w:rPr>
          <w:rStyle w:val="VerbatimChar"/>
        </w:rPr>
        <w:t xml:space="preserve">    Inventory.csv</w:t>
      </w:r>
      <w:r>
        <w:br/>
      </w:r>
      <w:r>
        <w:br/>
      </w:r>
      <w:r>
        <w:rPr>
          <w:rStyle w:val="VerbatimChar"/>
        </w:rPr>
        <w:t xml:space="preserve">    Employees.csv</w:t>
      </w:r>
    </w:p>
    <w:p>
      <w:pPr>
        <w:pStyle w:val="FirstParagraph"/>
      </w:pPr>
      <w:r>
        <w:t xml:space="preserve">Depending on the configured domain and export options, additional datasets may also be generated.</w:t>
      </w:r>
    </w:p>
    <w:p>
      <w:r>
        <w:pict>
          <v:rect style="width:0;height:1.5pt" o:hralign="center" o:hrstd="t" o:hr="t"/>
        </w:pict>
      </w:r>
    </w:p>
    <w:bookmarkEnd w:id="37"/>
    <w:bookmarkStart w:id="38" w:name="do-not-open-the-csv-files-yet"/>
    <w:p>
      <w:pPr>
        <w:pStyle w:val="Heading1"/>
      </w:pPr>
      <w:r>
        <w:t xml:space="preserve">5.11 Do Not Open the CSV Files Yet</w:t>
      </w:r>
    </w:p>
    <w:p>
      <w:pPr>
        <w:pStyle w:val="FirstParagraph"/>
      </w:pPr>
      <w:r>
        <w:t xml:space="preserve">A common instinct is to immediately inspect the generated CSV files.</w:t>
      </w:r>
    </w:p>
    <w:p>
      <w:pPr>
        <w:pStyle w:val="BodyText"/>
      </w:pPr>
      <w:r>
        <w:t xml:space="preserve">Resist that temptation—for now.</w:t>
      </w:r>
    </w:p>
    <w:p>
      <w:pPr>
        <w:pStyle w:val="BodyText"/>
      </w:pPr>
      <w:r>
        <w:t xml:space="preserve">At this stage, the important question is not:</w:t>
      </w:r>
    </w:p>
    <w:p>
      <w:pPr>
        <w:pStyle w:val="BlockText"/>
      </w:pPr>
      <w:r>
        <w:t xml:space="preserve">“What rows were generated?”</w:t>
      </w:r>
    </w:p>
    <w:p>
      <w:pPr>
        <w:pStyle w:val="FirstParagraph"/>
      </w:pPr>
      <w:r>
        <w:t xml:space="preserve">Instead, ask:</w:t>
      </w:r>
    </w:p>
    <w:p>
      <w:pPr>
        <w:pStyle w:val="BlockText"/>
      </w:pPr>
      <w:r>
        <w:t xml:space="preserve">“Did the enterprise simulation complete successfully?”</w:t>
      </w:r>
    </w:p>
    <w:p>
      <w:pPr>
        <w:pStyle w:val="FirstParagraph"/>
      </w:pPr>
      <w:r>
        <w:t xml:space="preserve">Before analyzing the data, first verify that:</w:t>
      </w:r>
    </w:p>
    <w:p>
      <w:pPr>
        <w:pStyle w:val="Compact"/>
        <w:numPr>
          <w:ilvl w:val="0"/>
          <w:numId w:val="1009"/>
        </w:numPr>
      </w:pPr>
      <w:r>
        <w:t xml:space="preserve">The simulation completed without errors.</w:t>
      </w:r>
    </w:p>
    <w:p>
      <w:pPr>
        <w:pStyle w:val="Compact"/>
        <w:numPr>
          <w:ilvl w:val="0"/>
          <w:numId w:val="1009"/>
        </w:numPr>
      </w:pPr>
      <w:r>
        <w:t xml:space="preserve">The expected datasets were produced.</w:t>
      </w:r>
    </w:p>
    <w:p>
      <w:pPr>
        <w:pStyle w:val="Compact"/>
        <w:numPr>
          <w:ilvl w:val="0"/>
          <w:numId w:val="1009"/>
        </w:numPr>
      </w:pPr>
      <w:r>
        <w:t xml:space="preserve">The output directory contains the generated files.</w:t>
      </w:r>
    </w:p>
    <w:p>
      <w:pPr>
        <w:pStyle w:val="Compact"/>
        <w:numPr>
          <w:ilvl w:val="0"/>
          <w:numId w:val="1009"/>
        </w:numPr>
      </w:pPr>
      <w:r>
        <w:t xml:space="preserve">The Store of Record has been updated.</w:t>
      </w:r>
    </w:p>
    <w:p>
      <w:pPr>
        <w:pStyle w:val="FirstParagraph"/>
      </w:pPr>
      <w:r>
        <w:t xml:space="preserve">We will examine the contents of these datasets in the next chapter.</w:t>
      </w:r>
    </w:p>
    <w:p>
      <w:r>
        <w:pict>
          <v:rect style="width:0;height:1.5pt" o:hralign="center" o:hrstd="t" o:hr="t"/>
        </w:pict>
      </w:r>
    </w:p>
    <w:bookmarkEnd w:id="38"/>
    <w:bookmarkStart w:id="39" w:name="running-the-simulation-again"/>
    <w:p>
      <w:pPr>
        <w:pStyle w:val="Heading1"/>
      </w:pPr>
      <w:r>
        <w:t xml:space="preserve">5.12 Running the Simulation Again</w:t>
      </w:r>
    </w:p>
    <w:p>
      <w:pPr>
        <w:pStyle w:val="FirstParagraph"/>
      </w:pPr>
      <w:r>
        <w:t xml:space="preserve">Now execute the simulator a second time using the same configuration.</w:t>
      </w:r>
    </w:p>
    <w:p>
      <w:pPr>
        <w:pStyle w:val="BodyText"/>
      </w:pPr>
      <w:r>
        <w:t xml:space="preserve">Observe the output carefully.</w:t>
      </w:r>
    </w:p>
    <w:p>
      <w:pPr>
        <w:pStyle w:val="BodyText"/>
      </w:pPr>
      <w:r>
        <w:t xml:space="preserve">Ask yourself:</w:t>
      </w:r>
    </w:p>
    <w:p>
      <w:pPr>
        <w:pStyle w:val="Compact"/>
        <w:numPr>
          <w:ilvl w:val="0"/>
          <w:numId w:val="1010"/>
        </w:numPr>
      </w:pPr>
      <w:r>
        <w:t xml:space="preserve">Did EDS create a completely new company?</w:t>
      </w:r>
    </w:p>
    <w:p>
      <w:pPr>
        <w:pStyle w:val="Compact"/>
        <w:numPr>
          <w:ilvl w:val="0"/>
          <w:numId w:val="1010"/>
        </w:numPr>
      </w:pPr>
      <w:r>
        <w:t xml:space="preserve">Were previous customers preserved?</w:t>
      </w:r>
    </w:p>
    <w:p>
      <w:pPr>
        <w:pStyle w:val="Compact"/>
        <w:numPr>
          <w:ilvl w:val="0"/>
          <w:numId w:val="1010"/>
        </w:numPr>
      </w:pPr>
      <w:r>
        <w:t xml:space="preserve">Did customer counts increase?</w:t>
      </w:r>
    </w:p>
    <w:p>
      <w:pPr>
        <w:pStyle w:val="Compact"/>
        <w:numPr>
          <w:ilvl w:val="0"/>
          <w:numId w:val="1010"/>
        </w:numPr>
      </w:pPr>
      <w:r>
        <w:t xml:space="preserve">Were additional orders generated?</w:t>
      </w:r>
    </w:p>
    <w:p>
      <w:pPr>
        <w:pStyle w:val="Compact"/>
        <w:numPr>
          <w:ilvl w:val="0"/>
          <w:numId w:val="1010"/>
        </w:numPr>
      </w:pPr>
      <w:r>
        <w:t xml:space="preserve">Was the Store of Record updated?</w:t>
      </w:r>
    </w:p>
    <w:p>
      <w:pPr>
        <w:pStyle w:val="FirstParagraph"/>
      </w:pPr>
      <w:r>
        <w:t xml:space="preserve">If EDS is functioning correctly, you should notice that the enterprise has evolved rather than restarted.</w:t>
      </w:r>
    </w:p>
    <w:p>
      <w:pPr>
        <w:pStyle w:val="BodyText"/>
      </w:pPr>
      <w:r>
        <w:t xml:space="preserve">This behaviour distinguishes EDS from traditional synthetic data generators.</w:t>
      </w:r>
    </w:p>
    <w:p>
      <w:r>
        <w:pict>
          <v:rect style="width:0;height:1.5pt" o:hralign="center" o:hrstd="t" o:hr="t"/>
        </w:pict>
      </w:r>
    </w:p>
    <w:bookmarkEnd w:id="39"/>
    <w:bookmarkStart w:id="40" w:name="expected-results"/>
    <w:p>
      <w:pPr>
        <w:pStyle w:val="Heading1"/>
      </w:pPr>
      <w:r>
        <w:t xml:space="preserve">5.13 Expected Results</w:t>
      </w:r>
    </w:p>
    <w:p>
      <w:pPr>
        <w:pStyle w:val="FirstParagraph"/>
      </w:pPr>
      <w:r>
        <w:t xml:space="preserve">After two successful executions, you should observe:</w:t>
      </w:r>
    </w:p>
    <w:p>
      <w:pPr>
        <w:pStyle w:val="BodyText"/>
      </w:pPr>
      <w:r>
        <w:t xml:space="preserve">✓ Existing enterprise continues.</w:t>
      </w:r>
    </w:p>
    <w:p>
      <w:pPr>
        <w:pStyle w:val="BodyText"/>
      </w:pPr>
      <w:r>
        <w:t xml:space="preserve">✓ Customer population grows.</w:t>
      </w:r>
    </w:p>
    <w:p>
      <w:pPr>
        <w:pStyle w:val="BodyText"/>
      </w:pPr>
      <w:r>
        <w:t xml:space="preserve">✓ New business events are generated.</w:t>
      </w:r>
    </w:p>
    <w:p>
      <w:pPr>
        <w:pStyle w:val="BodyText"/>
      </w:pPr>
      <w:r>
        <w:t xml:space="preserve">✓ Previous history remains intact.</w:t>
      </w:r>
    </w:p>
    <w:p>
      <w:pPr>
        <w:pStyle w:val="BodyText"/>
      </w:pPr>
      <w:r>
        <w:t xml:space="preserve">✓ Output datasets reflect the updated enterprise.</w:t>
      </w:r>
    </w:p>
    <w:p>
      <w:pPr>
        <w:pStyle w:val="BodyText"/>
      </w:pPr>
      <w:r>
        <w:t xml:space="preserve">✓ Store of Record represents the latest business state.</w:t>
      </w:r>
    </w:p>
    <w:p>
      <w:r>
        <w:pict>
          <v:rect style="width:0;height:1.5pt" o:hralign="center" o:hrstd="t" o:hr="t"/>
        </w:pict>
      </w:r>
    </w:p>
    <w:bookmarkEnd w:id="40"/>
    <w:bookmarkStart w:id="45" w:name="troubleshooting"/>
    <w:p>
      <w:pPr>
        <w:pStyle w:val="Heading1"/>
      </w:pPr>
      <w:r>
        <w:t xml:space="preserve">5.14 Troubleshooting</w:t>
      </w:r>
    </w:p>
    <w:bookmarkStart w:id="41" w:name="the-simulator-does-not-start."/>
    <w:p>
      <w:pPr>
        <w:pStyle w:val="Heading2"/>
      </w:pPr>
      <w:r>
        <w:t xml:space="preserve">The simulator does not start.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11"/>
        </w:numPr>
      </w:pPr>
      <w:r>
        <w:t xml:space="preserve">Python environment is active.</w:t>
      </w:r>
    </w:p>
    <w:p>
      <w:pPr>
        <w:pStyle w:val="Compact"/>
        <w:numPr>
          <w:ilvl w:val="0"/>
          <w:numId w:val="1011"/>
        </w:numPr>
      </w:pPr>
      <w:r>
        <w:t xml:space="preserve">Configuration path is correct.</w:t>
      </w:r>
    </w:p>
    <w:p>
      <w:pPr>
        <w:pStyle w:val="Compact"/>
        <w:numPr>
          <w:ilvl w:val="0"/>
          <w:numId w:val="1011"/>
        </w:numPr>
      </w:pPr>
      <w:r>
        <w:t xml:space="preserve">Dependencies are installed.</w:t>
      </w:r>
    </w:p>
    <w:p>
      <w:r>
        <w:pict>
          <v:rect style="width:0;height:1.5pt" o:hralign="center" o:hrstd="t" o:hr="t"/>
        </w:pict>
      </w:r>
    </w:p>
    <w:bookmarkEnd w:id="41"/>
    <w:bookmarkStart w:id="42" w:name="configuration-validation-fails."/>
    <w:p>
      <w:pPr>
        <w:pStyle w:val="Heading2"/>
      </w:pPr>
      <w:r>
        <w:t xml:space="preserve">Configuration validation fails.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12"/>
        </w:numPr>
      </w:pPr>
      <w:r>
        <w:t xml:space="preserve">Missing required values.</w:t>
      </w:r>
    </w:p>
    <w:p>
      <w:pPr>
        <w:pStyle w:val="Compact"/>
        <w:numPr>
          <w:ilvl w:val="0"/>
          <w:numId w:val="1012"/>
        </w:numPr>
      </w:pPr>
      <w:r>
        <w:t xml:space="preserve">Invalid file paths.</w:t>
      </w:r>
    </w:p>
    <w:p>
      <w:pPr>
        <w:pStyle w:val="Compact"/>
        <w:numPr>
          <w:ilvl w:val="0"/>
          <w:numId w:val="1012"/>
        </w:numPr>
      </w:pPr>
      <w:r>
        <w:t xml:space="preserve">Incorrect domain names.</w:t>
      </w:r>
    </w:p>
    <w:p>
      <w:pPr>
        <w:pStyle w:val="Compact"/>
        <w:numPr>
          <w:ilvl w:val="0"/>
          <w:numId w:val="1012"/>
        </w:numPr>
      </w:pPr>
      <w:r>
        <w:t xml:space="preserve">YAML syntax errors.</w:t>
      </w:r>
    </w:p>
    <w:p>
      <w:r>
        <w:pict>
          <v:rect style="width:0;height:1.5pt" o:hralign="center" o:hrstd="t" o:hr="t"/>
        </w:pict>
      </w:r>
    </w:p>
    <w:bookmarkEnd w:id="42"/>
    <w:bookmarkStart w:id="43" w:name="no-output-is-generated."/>
    <w:p>
      <w:pPr>
        <w:pStyle w:val="Heading2"/>
      </w:pPr>
      <w:r>
        <w:t xml:space="preserve">No output is generated.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13"/>
        </w:numPr>
      </w:pPr>
      <w:r>
        <w:t xml:space="preserve">Output directory configuration.</w:t>
      </w:r>
    </w:p>
    <w:p>
      <w:pPr>
        <w:pStyle w:val="Compact"/>
        <w:numPr>
          <w:ilvl w:val="0"/>
          <w:numId w:val="1013"/>
        </w:numPr>
      </w:pPr>
      <w:r>
        <w:t xml:space="preserve">Write permissions.</w:t>
      </w:r>
    </w:p>
    <w:p>
      <w:pPr>
        <w:pStyle w:val="Compact"/>
        <w:numPr>
          <w:ilvl w:val="0"/>
          <w:numId w:val="1013"/>
        </w:numPr>
      </w:pPr>
      <w:r>
        <w:t xml:space="preserve">Simulation completed successfully.</w:t>
      </w:r>
    </w:p>
    <w:p>
      <w:r>
        <w:pict>
          <v:rect style="width:0;height:1.5pt" o:hralign="center" o:hrstd="t" o:hr="t"/>
        </w:pict>
      </w:r>
    </w:p>
    <w:bookmarkEnd w:id="43"/>
    <w:bookmarkStart w:id="44" w:name="X5758155bb35975c2eb26d24cd0841d58d61183b"/>
    <w:p>
      <w:pPr>
        <w:pStyle w:val="Heading2"/>
      </w:pPr>
      <w:r>
        <w:t xml:space="preserve">The simulation starts from scratch every time.</w:t>
      </w:r>
    </w:p>
    <w:p>
      <w:pPr>
        <w:pStyle w:val="FirstParagraph"/>
      </w:pPr>
      <w:r>
        <w:t xml:space="preserve">Check that:</w:t>
      </w:r>
    </w:p>
    <w:p>
      <w:pPr>
        <w:pStyle w:val="Compact"/>
        <w:numPr>
          <w:ilvl w:val="0"/>
          <w:numId w:val="1014"/>
        </w:numPr>
      </w:pPr>
      <w:r>
        <w:t xml:space="preserve">The Store of Record is enabled.</w:t>
      </w:r>
    </w:p>
    <w:p>
      <w:pPr>
        <w:pStyle w:val="Compact"/>
        <w:numPr>
          <w:ilvl w:val="0"/>
          <w:numId w:val="1014"/>
        </w:numPr>
      </w:pPr>
      <w:r>
        <w:t xml:space="preserve">The Store of Record location is correct.</w:t>
      </w:r>
    </w:p>
    <w:p>
      <w:pPr>
        <w:pStyle w:val="Compact"/>
        <w:numPr>
          <w:ilvl w:val="0"/>
          <w:numId w:val="1014"/>
        </w:numPr>
      </w:pPr>
      <w:r>
        <w:t xml:space="preserve">The previous simulation completed successfully.</w:t>
      </w:r>
    </w:p>
    <w:p>
      <w:pPr>
        <w:pStyle w:val="Compact"/>
        <w:numPr>
          <w:ilvl w:val="0"/>
          <w:numId w:val="1014"/>
        </w:numPr>
      </w:pPr>
      <w:r>
        <w:t xml:space="preserve">Existing enterprise data has not been deleted.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what-you-have-learned"/>
    <w:p>
      <w:pPr>
        <w:pStyle w:val="Heading1"/>
      </w:pPr>
      <w:r>
        <w:t xml:space="preserve">5.15 What You Have Learned</w:t>
      </w:r>
    </w:p>
    <w:p>
      <w:pPr>
        <w:pStyle w:val="FirstParagraph"/>
      </w:pPr>
      <w:r>
        <w:t xml:space="preserve">By completing this chapter you have:</w:t>
      </w:r>
    </w:p>
    <w:p>
      <w:pPr>
        <w:pStyle w:val="Compact"/>
        <w:numPr>
          <w:ilvl w:val="0"/>
          <w:numId w:val="1015"/>
        </w:numPr>
      </w:pPr>
      <w:r>
        <w:t xml:space="preserve">Executed Enterprise Data Simulator.</w:t>
      </w:r>
    </w:p>
    <w:p>
      <w:pPr>
        <w:pStyle w:val="Compact"/>
        <w:numPr>
          <w:ilvl w:val="0"/>
          <w:numId w:val="1015"/>
        </w:numPr>
      </w:pPr>
      <w:r>
        <w:t xml:space="preserve">Understood the simulation lifecycle.</w:t>
      </w:r>
    </w:p>
    <w:p>
      <w:pPr>
        <w:pStyle w:val="Compact"/>
        <w:numPr>
          <w:ilvl w:val="0"/>
          <w:numId w:val="1015"/>
        </w:numPr>
      </w:pPr>
      <w:r>
        <w:t xml:space="preserve">Learned how EDS initializes.</w:t>
      </w:r>
    </w:p>
    <w:p>
      <w:pPr>
        <w:pStyle w:val="Compact"/>
        <w:numPr>
          <w:ilvl w:val="0"/>
          <w:numId w:val="1015"/>
        </w:numPr>
      </w:pPr>
      <w:r>
        <w:t xml:space="preserve">Observed how business events are generated.</w:t>
      </w:r>
    </w:p>
    <w:p>
      <w:pPr>
        <w:pStyle w:val="Compact"/>
        <w:numPr>
          <w:ilvl w:val="0"/>
          <w:numId w:val="1015"/>
        </w:numPr>
      </w:pPr>
      <w:r>
        <w:t xml:space="preserve">Identified the generated output.</w:t>
      </w:r>
    </w:p>
    <w:p>
      <w:pPr>
        <w:pStyle w:val="Compact"/>
        <w:numPr>
          <w:ilvl w:val="0"/>
          <w:numId w:val="1015"/>
        </w:numPr>
      </w:pPr>
      <w:r>
        <w:t xml:space="preserve">Seen how the Store of Record preserves enterprise continuity.</w:t>
      </w:r>
    </w:p>
    <w:p>
      <w:pPr>
        <w:pStyle w:val="Compact"/>
        <w:numPr>
          <w:ilvl w:val="0"/>
          <w:numId w:val="1015"/>
        </w:numPr>
      </w:pPr>
      <w:r>
        <w:t xml:space="preserve">Executed multiple simulation runs and observed enterprise evolution.</w:t>
      </w:r>
    </w:p>
    <w:p>
      <w:pPr>
        <w:pStyle w:val="FirstParagraph"/>
      </w:pPr>
      <w:r>
        <w:t xml:space="preserve">More importantly, you have experienced the core philosophy of EDS:</w:t>
      </w:r>
    </w:p>
    <w:p>
      <w:pPr>
        <w:pStyle w:val="BodyText"/>
      </w:pPr>
      <w:r>
        <w:rPr>
          <w:b/>
          <w:bCs/>
        </w:rPr>
        <w:t xml:space="preserve">The simulator does not generate datasets.</w:t>
      </w:r>
    </w:p>
    <w:p>
      <w:pPr>
        <w:pStyle w:val="BodyText"/>
      </w:pPr>
      <w:r>
        <w:rPr>
          <w:b/>
          <w:bCs/>
        </w:rPr>
        <w:t xml:space="preserve">It simulates a business whose datasets are a consequence of that simulation.</w:t>
      </w:r>
    </w:p>
    <w:p>
      <w:r>
        <w:pict>
          <v:rect style="width:0;height:1.5pt" o:hralign="center" o:hrstd="t" o:hr="t"/>
        </w:pict>
      </w:r>
    </w:p>
    <w:bookmarkEnd w:id="46"/>
    <w:bookmarkStart w:id="47" w:name="chapter-summary"/>
    <w:p>
      <w:pPr>
        <w:pStyle w:val="Heading1"/>
      </w:pPr>
      <w:r>
        <w:t xml:space="preserve">Chapter Summary</w:t>
      </w:r>
    </w:p>
    <w:p>
      <w:pPr>
        <w:pStyle w:val="FirstParagraph"/>
      </w:pPr>
      <w:r>
        <w:t xml:space="preserve">You have now run your first enterprise simulation.</w:t>
      </w:r>
    </w:p>
    <w:p>
      <w:pPr>
        <w:pStyle w:val="BodyText"/>
      </w:pPr>
      <w:r>
        <w:t xml:space="preserve">You have seen how EDS:</w:t>
      </w:r>
    </w:p>
    <w:p>
      <w:pPr>
        <w:pStyle w:val="Compact"/>
        <w:numPr>
          <w:ilvl w:val="0"/>
          <w:numId w:val="1016"/>
        </w:numPr>
      </w:pPr>
      <w:r>
        <w:t xml:space="preserve">Loads configuration.</w:t>
      </w:r>
    </w:p>
    <w:p>
      <w:pPr>
        <w:pStyle w:val="Compact"/>
        <w:numPr>
          <w:ilvl w:val="0"/>
          <w:numId w:val="1016"/>
        </w:numPr>
      </w:pPr>
      <w:r>
        <w:t xml:space="preserve">Initializes the platform.</w:t>
      </w:r>
    </w:p>
    <w:p>
      <w:pPr>
        <w:pStyle w:val="Compact"/>
        <w:numPr>
          <w:ilvl w:val="0"/>
          <w:numId w:val="1016"/>
        </w:numPr>
      </w:pPr>
      <w:r>
        <w:t xml:space="preserve">Creates or resumes an enterprise.</w:t>
      </w:r>
    </w:p>
    <w:p>
      <w:pPr>
        <w:pStyle w:val="Compact"/>
        <w:numPr>
          <w:ilvl w:val="0"/>
          <w:numId w:val="1016"/>
        </w:numPr>
      </w:pPr>
      <w:r>
        <w:t xml:space="preserve">Executes business events.</w:t>
      </w:r>
    </w:p>
    <w:p>
      <w:pPr>
        <w:pStyle w:val="Compact"/>
        <w:numPr>
          <w:ilvl w:val="0"/>
          <w:numId w:val="1016"/>
        </w:numPr>
      </w:pPr>
      <w:r>
        <w:t xml:space="preserve">Updates the Store of Record.</w:t>
      </w:r>
    </w:p>
    <w:p>
      <w:pPr>
        <w:pStyle w:val="Compact"/>
        <w:numPr>
          <w:ilvl w:val="0"/>
          <w:numId w:val="1016"/>
        </w:numPr>
      </w:pPr>
      <w:r>
        <w:t xml:space="preserve">Produces enterprise datasets.</w:t>
      </w:r>
    </w:p>
    <w:p>
      <w:pPr>
        <w:pStyle w:val="FirstParagraph"/>
      </w:pPr>
      <w:r>
        <w:t xml:space="preserve">At this point, you know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run EDS.</w:t>
      </w:r>
    </w:p>
    <w:p>
      <w:pPr>
        <w:pStyle w:val="BodyText"/>
      </w:pPr>
      <w:r>
        <w:t xml:space="preserve">The next step is learning to understand what it has produced.</w:t>
      </w:r>
    </w:p>
    <w:p>
      <w:r>
        <w:pict>
          <v:rect style="width:0;height:1.5pt" o:hralign="center" o:hrstd="t" o:hr="t"/>
        </w:pict>
      </w:r>
    </w:p>
    <w:bookmarkEnd w:id="47"/>
    <w:bookmarkStart w:id="48" w:name="whats-next"/>
    <w:p>
      <w:pPr>
        <w:pStyle w:val="Heading1"/>
      </w:pPr>
      <w:r>
        <w:t xml:space="preserve">What’s Next?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Chapter 6 – Understanding the Generated Enterprise</w:t>
      </w:r>
      <w:r>
        <w:t xml:space="preserve">, we will explore the datasets produced by EDS.</w:t>
      </w:r>
    </w:p>
    <w:p>
      <w:pPr>
        <w:pStyle w:val="BodyText"/>
      </w:pPr>
      <w:r>
        <w:t xml:space="preserve">Rather than examining them as CSV files, we will interpret them as parts of a living business.</w:t>
      </w:r>
    </w:p>
    <w:p>
      <w:pPr>
        <w:pStyle w:val="BodyText"/>
      </w:pPr>
      <w:r>
        <w:t xml:space="preserve">You will learn:</w:t>
      </w:r>
    </w:p>
    <w:p>
      <w:pPr>
        <w:pStyle w:val="Compact"/>
        <w:numPr>
          <w:ilvl w:val="0"/>
          <w:numId w:val="1017"/>
        </w:numPr>
      </w:pPr>
      <w:r>
        <w:t xml:space="preserve">Why each dataset exists.</w:t>
      </w:r>
    </w:p>
    <w:p>
      <w:pPr>
        <w:pStyle w:val="Compact"/>
        <w:numPr>
          <w:ilvl w:val="0"/>
          <w:numId w:val="1017"/>
        </w:numPr>
      </w:pPr>
      <w:r>
        <w:t xml:space="preserve">How datasets relate to one another.</w:t>
      </w:r>
    </w:p>
    <w:p>
      <w:pPr>
        <w:pStyle w:val="Compact"/>
        <w:numPr>
          <w:ilvl w:val="0"/>
          <w:numId w:val="1017"/>
        </w:numPr>
      </w:pPr>
      <w:r>
        <w:t xml:space="preserve">How business relationships are represented.</w:t>
      </w:r>
    </w:p>
    <w:p>
      <w:pPr>
        <w:pStyle w:val="Compact"/>
        <w:numPr>
          <w:ilvl w:val="0"/>
          <w:numId w:val="1017"/>
        </w:numPr>
      </w:pPr>
      <w:r>
        <w:t xml:space="preserve">How to validate the realism of a simulated enterprise.</w:t>
      </w:r>
    </w:p>
    <w:p>
      <w:pPr>
        <w:pStyle w:val="Compact"/>
        <w:numPr>
          <w:ilvl w:val="0"/>
          <w:numId w:val="1017"/>
        </w:numPr>
      </w:pPr>
      <w:r>
        <w:t xml:space="preserve">How to recognize the difference between synthetic rows and simulated business history.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