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ED88" w14:textId="55027D45" w:rsidR="007546D7" w:rsidRPr="00767656" w:rsidRDefault="00CB5751" w:rsidP="00C449F1">
      <w:pPr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t>ECA</w:t>
      </w:r>
      <w:r w:rsidR="00767656"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>/6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 xml:space="preserve"> Communication Systems</w:t>
      </w:r>
    </w:p>
    <w:p w14:paraId="570D8011" w14:textId="37EEAF6D" w:rsidR="002479FD" w:rsidRDefault="00767656">
      <w:r w:rsidRPr="00767656">
        <w:rPr>
          <w:b/>
          <w:bCs/>
        </w:rPr>
        <w:t>NAME :</w:t>
      </w:r>
      <w:r w:rsidR="00F9607D">
        <w:t xml:space="preserve"> </w:t>
      </w:r>
      <w:r w:rsidR="00C449F1">
        <w:t>MOHIT V 192512043</w:t>
      </w:r>
    </w:p>
    <w:p w14:paraId="14C775CC" w14:textId="2AB65058" w:rsidR="000F1402" w:rsidRPr="000F1402" w:rsidRDefault="000F1402" w:rsidP="000F1402">
      <w:pPr>
        <w:rPr>
          <w:b/>
          <w:bCs/>
        </w:rPr>
      </w:pPr>
      <w:r>
        <w:rPr>
          <w:b/>
          <w:bCs/>
        </w:rPr>
        <w:t xml:space="preserve"> EXP 6 </w:t>
      </w:r>
      <w:r w:rsidRPr="000F1402">
        <w:rPr>
          <w:b/>
          <w:bCs/>
        </w:rPr>
        <w:t>5G NR Frame Structure Analysis with Different Subcarrier Spacing</w:t>
      </w:r>
    </w:p>
    <w:p w14:paraId="42FEC649" w14:textId="77777777" w:rsidR="000F1402" w:rsidRPr="000F1402" w:rsidRDefault="000F1402" w:rsidP="000F1402"/>
    <w:p w14:paraId="4309BAAE" w14:textId="77777777" w:rsidR="000F1402" w:rsidRPr="000F1402" w:rsidRDefault="000F1402" w:rsidP="000F1402">
      <w:pPr>
        <w:rPr>
          <w:b/>
          <w:bCs/>
        </w:rPr>
      </w:pPr>
      <w:r w:rsidRPr="000F1402">
        <w:rPr>
          <w:b/>
          <w:bCs/>
        </w:rPr>
        <w:t>Aim</w:t>
      </w:r>
    </w:p>
    <w:p w14:paraId="674B8F15" w14:textId="77777777" w:rsidR="000F1402" w:rsidRPr="000F1402" w:rsidRDefault="000F1402" w:rsidP="000F1402">
      <w:r w:rsidRPr="000F1402">
        <w:t>To analyze the 5G NR frame structure by studying the effect of different subcarrier spacings,</w:t>
      </w:r>
    </w:p>
    <w:p w14:paraId="58BD0BB8" w14:textId="77777777" w:rsidR="000F1402" w:rsidRPr="000F1402" w:rsidRDefault="000F1402" w:rsidP="000F1402">
      <w:r w:rsidRPr="000F1402">
        <w:t>slot durations, and OFDM symbols using MATLAB.</w:t>
      </w:r>
    </w:p>
    <w:p w14:paraId="67776BAE" w14:textId="77777777" w:rsidR="000F1402" w:rsidRPr="000F1402" w:rsidRDefault="000F1402" w:rsidP="000F1402">
      <w:r w:rsidRPr="000F1402">
        <w:t>Objectives</w:t>
      </w:r>
    </w:p>
    <w:p w14:paraId="6B6AEA3E" w14:textId="77777777" w:rsidR="000F1402" w:rsidRPr="000F1402" w:rsidRDefault="000F1402" w:rsidP="000F1402">
      <w:r w:rsidRPr="000F1402">
        <w:t>1. To analyze different Subcarrier Spacing (SCS) values used in 5G NR numerology.</w:t>
      </w:r>
    </w:p>
    <w:p w14:paraId="7FA94C46" w14:textId="77777777" w:rsidR="000F1402" w:rsidRPr="000F1402" w:rsidRDefault="000F1402" w:rsidP="000F1402">
      <w:r w:rsidRPr="000F1402">
        <w:t>2. To compare the slot duration corresponding to different Subcarrier Spacing values in 5G</w:t>
      </w:r>
    </w:p>
    <w:p w14:paraId="1CE00E18" w14:textId="77777777" w:rsidR="000F1402" w:rsidRPr="000F1402" w:rsidRDefault="000F1402" w:rsidP="000F1402">
      <w:r w:rsidRPr="000F1402">
        <w:t>NR.</w:t>
      </w:r>
    </w:p>
    <w:p w14:paraId="5A898183" w14:textId="77777777" w:rsidR="000F1402" w:rsidRPr="000F1402" w:rsidRDefault="000F1402" w:rsidP="000F1402">
      <w:r w:rsidRPr="000F1402">
        <w:t>3. To study the number of OFDM symbols present in a 5G NR slot for normal cyclic prefix.</w:t>
      </w:r>
    </w:p>
    <w:p w14:paraId="683A73C7" w14:textId="77777777" w:rsidR="000F1402" w:rsidRPr="000F1402" w:rsidRDefault="000F1402" w:rsidP="000F1402">
      <w:pPr>
        <w:rPr>
          <w:b/>
          <w:bCs/>
        </w:rPr>
      </w:pPr>
      <w:r w:rsidRPr="000F1402">
        <w:rPr>
          <w:b/>
          <w:bCs/>
        </w:rPr>
        <w:t>Software Required</w:t>
      </w:r>
    </w:p>
    <w:p w14:paraId="2578766E" w14:textId="77777777" w:rsidR="000F1402" w:rsidRPr="000F1402" w:rsidRDefault="000F1402" w:rsidP="000F1402">
      <w:r w:rsidRPr="000F1402">
        <w:t>• MATLAB</w:t>
      </w:r>
    </w:p>
    <w:p w14:paraId="19642B56" w14:textId="77777777" w:rsidR="000F1402" w:rsidRPr="000F1402" w:rsidRDefault="000F1402" w:rsidP="000F1402">
      <w:r w:rsidRPr="000F1402">
        <w:t>Theory</w:t>
      </w:r>
    </w:p>
    <w:p w14:paraId="32DF3FC2" w14:textId="77777777" w:rsidR="000F1402" w:rsidRPr="000F1402" w:rsidRDefault="000F1402" w:rsidP="000F1402">
      <w:r w:rsidRPr="000F1402">
        <w:t>Unlike previous generations of mobile communication, 5G New Radio (NR) employs flexible</w:t>
      </w:r>
    </w:p>
    <w:p w14:paraId="399DD430" w14:textId="77777777" w:rsidR="000F1402" w:rsidRPr="000F1402" w:rsidRDefault="000F1402" w:rsidP="000F1402">
      <w:r w:rsidRPr="000F1402">
        <w:t>numerology, where different subcarrier spacings are used depending on the deployment scenario</w:t>
      </w:r>
    </w:p>
    <w:p w14:paraId="76E1FFB0" w14:textId="77777777" w:rsidR="000F1402" w:rsidRPr="000F1402" w:rsidRDefault="000F1402" w:rsidP="000F1402">
      <w:r w:rsidRPr="000F1402">
        <w:t>and service requirements. Increasing the subcarrier spacing reduces the slot duration, enabling</w:t>
      </w:r>
    </w:p>
    <w:p w14:paraId="571B035D" w14:textId="77777777" w:rsidR="000F1402" w:rsidRPr="000F1402" w:rsidRDefault="000F1402" w:rsidP="000F1402">
      <w:r w:rsidRPr="000F1402">
        <w:t>lower latency and supporting diverse applications such as enhanced Mobile Broadband (</w:t>
      </w:r>
      <w:proofErr w:type="spellStart"/>
      <w:r w:rsidRPr="000F1402">
        <w:t>eMBB</w:t>
      </w:r>
      <w:proofErr w:type="spellEnd"/>
      <w:r w:rsidRPr="000F1402">
        <w:t>),</w:t>
      </w:r>
    </w:p>
    <w:p w14:paraId="425CED83" w14:textId="77777777" w:rsidR="000F1402" w:rsidRPr="000F1402" w:rsidRDefault="000F1402" w:rsidP="000F1402">
      <w:r w:rsidRPr="000F1402">
        <w:t>Ultra-Reliable Low-Latency Communications (URLLC), and massive Machine-Type</w:t>
      </w:r>
    </w:p>
    <w:p w14:paraId="0210958F" w14:textId="77777777" w:rsidR="000F1402" w:rsidRPr="000F1402" w:rsidRDefault="000F1402" w:rsidP="000F1402">
      <w:r w:rsidRPr="000F1402">
        <w:t>Communications (</w:t>
      </w:r>
      <w:proofErr w:type="spellStart"/>
      <w:r w:rsidRPr="000F1402">
        <w:t>mMTC</w:t>
      </w:r>
      <w:proofErr w:type="spellEnd"/>
      <w:r w:rsidRPr="000F1402">
        <w:t>). Regardless of the selected numerology, a normal cyclic prefix slot</w:t>
      </w:r>
    </w:p>
    <w:p w14:paraId="51462FB1" w14:textId="77777777" w:rsidR="000F1402" w:rsidRPr="000F1402" w:rsidRDefault="000F1402" w:rsidP="000F1402">
      <w:r w:rsidRPr="000F1402">
        <w:lastRenderedPageBreak/>
        <w:t>contains 14 OFDM symbols.</w:t>
      </w:r>
    </w:p>
    <w:p w14:paraId="0CA0819B" w14:textId="77777777" w:rsidR="000F1402" w:rsidRPr="000F1402" w:rsidRDefault="000F1402" w:rsidP="000F1402">
      <w:r w:rsidRPr="000F1402">
        <w:t>Objective – 1</w:t>
      </w:r>
    </w:p>
    <w:p w14:paraId="0498DBCC" w14:textId="77777777" w:rsidR="000F1402" w:rsidRPr="000F1402" w:rsidRDefault="000F1402" w:rsidP="000F1402">
      <w:r w:rsidRPr="000F1402">
        <w:t>Analyze the standard subcarrier spacing (SCS) values defined in the 5G NR numerology using</w:t>
      </w:r>
    </w:p>
    <w:p w14:paraId="7734D555" w14:textId="77777777" w:rsidR="000F1402" w:rsidRPr="000F1402" w:rsidRDefault="000F1402" w:rsidP="000F1402">
      <w:r w:rsidRPr="000F1402">
        <w:t>MATLAB. Compare the relationship between the numerology index (μ) and subcarrier spacing to</w:t>
      </w:r>
    </w:p>
    <w:p w14:paraId="40E90EDF" w14:textId="77777777" w:rsidR="000F1402" w:rsidRPr="000F1402" w:rsidRDefault="000F1402" w:rsidP="000F1402">
      <w:r w:rsidRPr="000F1402">
        <w:t>understand the flexible bandwidth allocation employed in 5G communication systems.</w:t>
      </w:r>
    </w:p>
    <w:p w14:paraId="47EC578E" w14:textId="77777777" w:rsidR="000F1402" w:rsidRPr="000F1402" w:rsidRDefault="000F1402" w:rsidP="000F1402">
      <w:pPr>
        <w:rPr>
          <w:b/>
          <w:bCs/>
        </w:rPr>
      </w:pPr>
      <w:r w:rsidRPr="000F1402">
        <w:rPr>
          <w:b/>
          <w:bCs/>
        </w:rPr>
        <w:t>Procedure</w:t>
      </w:r>
    </w:p>
    <w:p w14:paraId="50E7B48F" w14:textId="77777777" w:rsidR="000F1402" w:rsidRPr="000F1402" w:rsidRDefault="000F1402" w:rsidP="000F1402">
      <w:r w:rsidRPr="000F1402">
        <w:t>• Define the supported 5G NR subcarrier spacing values.</w:t>
      </w:r>
    </w:p>
    <w:p w14:paraId="6406A0D9" w14:textId="77777777" w:rsidR="000F1402" w:rsidRPr="000F1402" w:rsidRDefault="000F1402" w:rsidP="000F1402">
      <w:r w:rsidRPr="000F1402">
        <w:t>• Display the values using MATLAB.</w:t>
      </w:r>
    </w:p>
    <w:p w14:paraId="7F0757F0" w14:textId="220605B9" w:rsidR="000F1402" w:rsidRDefault="000F1402" w:rsidP="000F1402">
      <w:pPr>
        <w:rPr>
          <w:b/>
          <w:bCs/>
        </w:rPr>
      </w:pPr>
      <w:r w:rsidRPr="000F1402">
        <w:t>• Plot the subcarrier spacing for different numerologies</w:t>
      </w:r>
      <w:r w:rsidRPr="000F1402">
        <w:rPr>
          <w:b/>
          <w:bCs/>
        </w:rPr>
        <w:t>.</w:t>
      </w:r>
    </w:p>
    <w:p w14:paraId="49911954" w14:textId="78AC5806" w:rsidR="00CB5751" w:rsidRPr="00E1073C" w:rsidRDefault="000F1402" w:rsidP="000F1402">
      <w:pPr>
        <w:rPr>
          <w:b/>
          <w:bCs/>
        </w:rPr>
      </w:pPr>
      <w:r>
        <w:rPr>
          <w:b/>
          <w:bCs/>
        </w:rPr>
        <w:t>O</w:t>
      </w:r>
      <w:r w:rsidR="00CB5751" w:rsidRPr="00E1073C">
        <w:rPr>
          <w:b/>
          <w:bCs/>
        </w:rPr>
        <w:t xml:space="preserve">UTPUT AND RESULT </w:t>
      </w:r>
      <w:r w:rsidR="00767656" w:rsidRPr="00E1073C">
        <w:rPr>
          <w:b/>
          <w:bCs/>
        </w:rPr>
        <w:t>:</w:t>
      </w:r>
    </w:p>
    <w:p w14:paraId="0D1572C0" w14:textId="7BC57DAA" w:rsidR="003C154D" w:rsidRDefault="00CB5751" w:rsidP="00CB5751">
      <w:pPr>
        <w:rPr>
          <w:b/>
          <w:bCs/>
        </w:rPr>
      </w:pPr>
      <w:r w:rsidRPr="00767656">
        <w:rPr>
          <w:b/>
          <w:bCs/>
        </w:rPr>
        <w:t>OBJECTIVE 1 :</w:t>
      </w:r>
    </w:p>
    <w:p w14:paraId="7702DBC5" w14:textId="6272D925" w:rsidR="00CB5751" w:rsidRPr="003C154D" w:rsidRDefault="003C154D" w:rsidP="00CB5751">
      <w:pPr>
        <w:rPr>
          <w:b/>
          <w:bCs/>
        </w:rPr>
      </w:pPr>
      <w:r w:rsidRPr="003C154D">
        <w:rPr>
          <w:noProof/>
        </w:rPr>
        <w:drawing>
          <wp:anchor distT="0" distB="0" distL="114300" distR="114300" simplePos="0" relativeHeight="251688960" behindDoc="1" locked="0" layoutInCell="1" allowOverlap="1" wp14:anchorId="1DA83AFF" wp14:editId="18574C53">
            <wp:simplePos x="0" y="0"/>
            <wp:positionH relativeFrom="page">
              <wp:posOffset>4107180</wp:posOffset>
            </wp:positionH>
            <wp:positionV relativeFrom="paragraph">
              <wp:posOffset>233680</wp:posOffset>
            </wp:positionV>
            <wp:extent cx="3455670" cy="1920240"/>
            <wp:effectExtent l="0" t="0" r="0" b="3810"/>
            <wp:wrapTight wrapText="bothSides">
              <wp:wrapPolygon edited="0">
                <wp:start x="0" y="0"/>
                <wp:lineTo x="0" y="21429"/>
                <wp:lineTo x="21433" y="21429"/>
                <wp:lineTo x="21433" y="0"/>
                <wp:lineTo x="0" y="0"/>
              </wp:wrapPolygon>
            </wp:wrapTight>
            <wp:docPr id="174299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9000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154D">
        <w:rPr>
          <w:noProof/>
        </w:rPr>
        <w:drawing>
          <wp:anchor distT="0" distB="0" distL="114300" distR="114300" simplePos="0" relativeHeight="251687936" behindDoc="1" locked="0" layoutInCell="1" allowOverlap="1" wp14:anchorId="7706CED6" wp14:editId="560B5E7E">
            <wp:simplePos x="0" y="0"/>
            <wp:positionH relativeFrom="margin">
              <wp:align>left</wp:align>
            </wp:positionH>
            <wp:positionV relativeFrom="paragraph">
              <wp:posOffset>66040</wp:posOffset>
            </wp:positionV>
            <wp:extent cx="3020695" cy="2400300"/>
            <wp:effectExtent l="0" t="0" r="8255" b="0"/>
            <wp:wrapTight wrapText="bothSides">
              <wp:wrapPolygon edited="0">
                <wp:start x="0" y="0"/>
                <wp:lineTo x="0" y="21429"/>
                <wp:lineTo x="21523" y="21429"/>
                <wp:lineTo x="21523" y="0"/>
                <wp:lineTo x="0" y="0"/>
              </wp:wrapPolygon>
            </wp:wrapTight>
            <wp:docPr id="198617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55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601" w:rsidRPr="00BC6601">
        <w:rPr>
          <w:noProof/>
        </w:rPr>
        <w:t xml:space="preserve"> </w:t>
      </w:r>
    </w:p>
    <w:p w14:paraId="73114F51" w14:textId="207D92DA" w:rsidR="00F9607D" w:rsidRDefault="00F9607D" w:rsidP="00CB5751">
      <w:pPr>
        <w:rPr>
          <w:b/>
          <w:bCs/>
        </w:rPr>
      </w:pPr>
    </w:p>
    <w:p w14:paraId="291A2E59" w14:textId="77777777" w:rsidR="003C154D" w:rsidRDefault="003C154D" w:rsidP="00CB5751">
      <w:pPr>
        <w:rPr>
          <w:b/>
          <w:bCs/>
        </w:rPr>
      </w:pPr>
    </w:p>
    <w:p w14:paraId="3EE81DF0" w14:textId="77777777" w:rsidR="003C154D" w:rsidRDefault="003C154D" w:rsidP="00CB5751">
      <w:pPr>
        <w:rPr>
          <w:b/>
          <w:bCs/>
        </w:rPr>
      </w:pPr>
    </w:p>
    <w:p w14:paraId="1E411E2F" w14:textId="77777777" w:rsidR="003C154D" w:rsidRDefault="003C154D" w:rsidP="00CB5751">
      <w:pPr>
        <w:rPr>
          <w:b/>
          <w:bCs/>
        </w:rPr>
      </w:pPr>
    </w:p>
    <w:p w14:paraId="192C9FD7" w14:textId="77777777" w:rsidR="003C154D" w:rsidRDefault="003C154D" w:rsidP="00CB5751">
      <w:pPr>
        <w:rPr>
          <w:b/>
          <w:bCs/>
        </w:rPr>
      </w:pPr>
    </w:p>
    <w:p w14:paraId="7EE73796" w14:textId="77777777" w:rsidR="003C154D" w:rsidRDefault="003C154D" w:rsidP="00CB5751">
      <w:pPr>
        <w:rPr>
          <w:b/>
          <w:bCs/>
        </w:rPr>
      </w:pPr>
    </w:p>
    <w:p w14:paraId="7AD35455" w14:textId="77777777" w:rsidR="003C154D" w:rsidRDefault="003C154D" w:rsidP="00CB5751">
      <w:pPr>
        <w:rPr>
          <w:b/>
          <w:bCs/>
        </w:rPr>
      </w:pPr>
    </w:p>
    <w:p w14:paraId="08E74FD7" w14:textId="1B7A5285" w:rsidR="00451FF8" w:rsidRDefault="00451FF8" w:rsidP="00CB5751">
      <w:pPr>
        <w:rPr>
          <w:noProof/>
        </w:rPr>
      </w:pPr>
      <w:r w:rsidRPr="00767656">
        <w:rPr>
          <w:b/>
          <w:bCs/>
        </w:rPr>
        <w:lastRenderedPageBreak/>
        <w:t>OBJECTIVE 2</w:t>
      </w:r>
      <w:r w:rsidR="00767656">
        <w:rPr>
          <w:b/>
          <w:bCs/>
        </w:rPr>
        <w:t xml:space="preserve"> </w:t>
      </w:r>
      <w:r w:rsidRPr="00767656">
        <w:rPr>
          <w:b/>
          <w:bCs/>
        </w:rPr>
        <w:t>:</w:t>
      </w:r>
      <w:r w:rsidR="001D6E96" w:rsidRPr="001D6E96">
        <w:rPr>
          <w:noProof/>
        </w:rPr>
        <w:t xml:space="preserve"> </w:t>
      </w:r>
    </w:p>
    <w:p w14:paraId="639006C8" w14:textId="2E2B7290" w:rsidR="00F9607D" w:rsidRDefault="00B10CE0" w:rsidP="00CB5751">
      <w:pPr>
        <w:rPr>
          <w:noProof/>
        </w:rPr>
      </w:pPr>
      <w:r w:rsidRPr="00B10CE0">
        <w:rPr>
          <w:noProof/>
        </w:rPr>
        <w:drawing>
          <wp:anchor distT="0" distB="0" distL="114300" distR="114300" simplePos="0" relativeHeight="251691008" behindDoc="1" locked="0" layoutInCell="1" allowOverlap="1" wp14:anchorId="04CE41C4" wp14:editId="20B485EB">
            <wp:simplePos x="0" y="0"/>
            <wp:positionH relativeFrom="margin">
              <wp:posOffset>2682240</wp:posOffset>
            </wp:positionH>
            <wp:positionV relativeFrom="paragraph">
              <wp:posOffset>208915</wp:posOffset>
            </wp:positionV>
            <wp:extent cx="3912870" cy="2407920"/>
            <wp:effectExtent l="0" t="0" r="0" b="0"/>
            <wp:wrapTight wrapText="bothSides">
              <wp:wrapPolygon edited="0">
                <wp:start x="0" y="0"/>
                <wp:lineTo x="0" y="21361"/>
                <wp:lineTo x="21453" y="21361"/>
                <wp:lineTo x="21453" y="0"/>
                <wp:lineTo x="0" y="0"/>
              </wp:wrapPolygon>
            </wp:wrapTight>
            <wp:docPr id="118213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390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CE0">
        <w:rPr>
          <w:noProof/>
        </w:rPr>
        <w:drawing>
          <wp:anchor distT="0" distB="0" distL="114300" distR="114300" simplePos="0" relativeHeight="251689984" behindDoc="1" locked="0" layoutInCell="1" allowOverlap="1" wp14:anchorId="6BE0E31A" wp14:editId="01E340B9">
            <wp:simplePos x="0" y="0"/>
            <wp:positionH relativeFrom="margin">
              <wp:posOffset>-609600</wp:posOffset>
            </wp:positionH>
            <wp:positionV relativeFrom="paragraph">
              <wp:posOffset>254635</wp:posOffset>
            </wp:positionV>
            <wp:extent cx="334010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436" y="21431"/>
                <wp:lineTo x="21436" y="0"/>
                <wp:lineTo x="0" y="0"/>
              </wp:wrapPolygon>
            </wp:wrapTight>
            <wp:docPr id="197103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332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8142C" w14:textId="6335C41C" w:rsidR="00864C48" w:rsidRDefault="00864C48" w:rsidP="00CB5751">
      <w:pPr>
        <w:rPr>
          <w:noProof/>
        </w:rPr>
      </w:pPr>
    </w:p>
    <w:p w14:paraId="693ABC69" w14:textId="4783A9F2" w:rsidR="00451FF8" w:rsidRDefault="00B10CE0" w:rsidP="00CB5751">
      <w:pPr>
        <w:rPr>
          <w:b/>
          <w:bCs/>
        </w:rPr>
      </w:pPr>
      <w:r>
        <w:rPr>
          <w:b/>
          <w:bCs/>
        </w:rPr>
        <w:t>O</w:t>
      </w:r>
      <w:r w:rsidR="00451FF8" w:rsidRPr="00767656">
        <w:rPr>
          <w:b/>
          <w:bCs/>
        </w:rPr>
        <w:t>BJECTIVE 3</w:t>
      </w:r>
      <w:r w:rsidR="00767656">
        <w:rPr>
          <w:b/>
          <w:bCs/>
        </w:rPr>
        <w:t xml:space="preserve"> </w:t>
      </w:r>
      <w:r w:rsidR="00451FF8" w:rsidRPr="00767656">
        <w:rPr>
          <w:b/>
          <w:bCs/>
        </w:rPr>
        <w:t xml:space="preserve">: </w:t>
      </w:r>
    </w:p>
    <w:p w14:paraId="565EA0DA" w14:textId="05DBB6FC" w:rsidR="00B10CE0" w:rsidRPr="00B10CE0" w:rsidRDefault="00B10CE0" w:rsidP="00CB5751">
      <w:r w:rsidRPr="00B10CE0">
        <w:drawing>
          <wp:anchor distT="0" distB="0" distL="114300" distR="114300" simplePos="0" relativeHeight="251692032" behindDoc="1" locked="0" layoutInCell="1" allowOverlap="1" wp14:anchorId="54E655B9" wp14:editId="322706C2">
            <wp:simplePos x="0" y="0"/>
            <wp:positionH relativeFrom="margin">
              <wp:posOffset>2903220</wp:posOffset>
            </wp:positionH>
            <wp:positionV relativeFrom="paragraph">
              <wp:posOffset>450850</wp:posOffset>
            </wp:positionV>
            <wp:extent cx="3442970" cy="2095500"/>
            <wp:effectExtent l="0" t="0" r="5080" b="0"/>
            <wp:wrapTight wrapText="bothSides">
              <wp:wrapPolygon edited="0">
                <wp:start x="0" y="0"/>
                <wp:lineTo x="0" y="21404"/>
                <wp:lineTo x="21512" y="21404"/>
                <wp:lineTo x="21512" y="0"/>
                <wp:lineTo x="0" y="0"/>
              </wp:wrapPolygon>
            </wp:wrapTight>
            <wp:docPr id="150295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81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CE0">
        <w:rPr>
          <w:b/>
          <w:bCs/>
        </w:rPr>
        <w:drawing>
          <wp:anchor distT="0" distB="0" distL="114300" distR="114300" simplePos="0" relativeHeight="251693056" behindDoc="1" locked="0" layoutInCell="1" allowOverlap="1" wp14:anchorId="40CDEFEB" wp14:editId="7002B001">
            <wp:simplePos x="0" y="0"/>
            <wp:positionH relativeFrom="margin">
              <wp:posOffset>-281940</wp:posOffset>
            </wp:positionH>
            <wp:positionV relativeFrom="paragraph">
              <wp:posOffset>321310</wp:posOffset>
            </wp:positionV>
            <wp:extent cx="3041650" cy="2049780"/>
            <wp:effectExtent l="0" t="0" r="6350" b="7620"/>
            <wp:wrapTight wrapText="bothSides">
              <wp:wrapPolygon edited="0">
                <wp:start x="0" y="0"/>
                <wp:lineTo x="0" y="21480"/>
                <wp:lineTo x="21510" y="21480"/>
                <wp:lineTo x="21510" y="0"/>
                <wp:lineTo x="0" y="0"/>
              </wp:wrapPolygon>
            </wp:wrapTight>
            <wp:docPr id="86338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8359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00A162" w14:textId="0CBBDBA2" w:rsidR="00F9607D" w:rsidRDefault="00F9607D" w:rsidP="00CB5751">
      <w:pPr>
        <w:rPr>
          <w:b/>
          <w:bCs/>
        </w:rPr>
      </w:pPr>
    </w:p>
    <w:p w14:paraId="4A6008E7" w14:textId="1A0A5DA3" w:rsidR="00864C48" w:rsidRDefault="00864C48" w:rsidP="00CB5751">
      <w:pPr>
        <w:rPr>
          <w:b/>
          <w:bCs/>
        </w:rPr>
      </w:pPr>
    </w:p>
    <w:p w14:paraId="6242AD16" w14:textId="3E8D2614" w:rsidR="00DC47D5" w:rsidRDefault="00DC47D5" w:rsidP="00CB5751">
      <w:pPr>
        <w:rPr>
          <w:b/>
          <w:bCs/>
        </w:rPr>
      </w:pPr>
    </w:p>
    <w:p w14:paraId="48D36000" w14:textId="2C9AF8CE" w:rsidR="00864C48" w:rsidRDefault="00864C48" w:rsidP="00CB5751">
      <w:pPr>
        <w:rPr>
          <w:b/>
          <w:bCs/>
        </w:rPr>
      </w:pPr>
    </w:p>
    <w:p w14:paraId="57EC7D52" w14:textId="77777777" w:rsidR="00B2668A" w:rsidRDefault="00B2668A" w:rsidP="00CB5751">
      <w:pPr>
        <w:rPr>
          <w:b/>
          <w:bCs/>
        </w:rPr>
      </w:pPr>
    </w:p>
    <w:p w14:paraId="130DE70D" w14:textId="77777777" w:rsidR="00B2668A" w:rsidRDefault="00B2668A" w:rsidP="00CB5751">
      <w:pPr>
        <w:rPr>
          <w:b/>
          <w:bCs/>
        </w:rPr>
      </w:pPr>
    </w:p>
    <w:p w14:paraId="2EF5FDE6" w14:textId="77777777" w:rsidR="00B2668A" w:rsidRDefault="00B2668A" w:rsidP="00CB5751">
      <w:pPr>
        <w:rPr>
          <w:b/>
          <w:bCs/>
        </w:rPr>
      </w:pPr>
    </w:p>
    <w:p w14:paraId="39ECB9F7" w14:textId="77777777" w:rsidR="00B2668A" w:rsidRPr="00B2668A" w:rsidRDefault="00B2668A" w:rsidP="00B2668A">
      <w:pPr>
        <w:rPr>
          <w:b/>
          <w:bCs/>
        </w:rPr>
      </w:pPr>
      <w:r w:rsidRPr="00B2668A">
        <w:rPr>
          <w:b/>
          <w:bCs/>
        </w:rPr>
        <w:lastRenderedPageBreak/>
        <w:t>Result:</w:t>
      </w:r>
    </w:p>
    <w:p w14:paraId="22AD557B" w14:textId="77777777" w:rsidR="00B10CE0" w:rsidRDefault="00B10CE0" w:rsidP="00B10CE0">
      <w:r>
        <w:t>The MATLAB analysis successfully demonstrated the flexible numerology of 5G NR. The results</w:t>
      </w:r>
    </w:p>
    <w:p w14:paraId="6EB51045" w14:textId="77777777" w:rsidR="00B10CE0" w:rsidRDefault="00B10CE0" w:rsidP="00B10CE0">
      <w:r>
        <w:t>showed that increasing the subcarrier spacing decreases the slot duration while maintaining a</w:t>
      </w:r>
    </w:p>
    <w:p w14:paraId="6275209A" w14:textId="333E16EF" w:rsidR="00451FF8" w:rsidRDefault="00B10CE0" w:rsidP="00B10CE0">
      <w:r>
        <w:t>constant number of OFDM symbols per slot under the normal cyclic prefix configuration.</w:t>
      </w:r>
    </w:p>
    <w:sectPr w:rsidR="00451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1"/>
    <w:rsid w:val="000F1402"/>
    <w:rsid w:val="001324CC"/>
    <w:rsid w:val="001D6E96"/>
    <w:rsid w:val="001F4F33"/>
    <w:rsid w:val="001F7B10"/>
    <w:rsid w:val="002479FD"/>
    <w:rsid w:val="00266861"/>
    <w:rsid w:val="00277680"/>
    <w:rsid w:val="002D2900"/>
    <w:rsid w:val="002D3F88"/>
    <w:rsid w:val="00362991"/>
    <w:rsid w:val="003C154D"/>
    <w:rsid w:val="00451FF8"/>
    <w:rsid w:val="004A11C8"/>
    <w:rsid w:val="00594CB2"/>
    <w:rsid w:val="005A23A9"/>
    <w:rsid w:val="005E0B19"/>
    <w:rsid w:val="006B1C4F"/>
    <w:rsid w:val="007546D7"/>
    <w:rsid w:val="00767656"/>
    <w:rsid w:val="007B474A"/>
    <w:rsid w:val="00824AD7"/>
    <w:rsid w:val="00826D4C"/>
    <w:rsid w:val="0083699D"/>
    <w:rsid w:val="00864C48"/>
    <w:rsid w:val="008C3EE8"/>
    <w:rsid w:val="00A015CF"/>
    <w:rsid w:val="00A17A30"/>
    <w:rsid w:val="00A3572D"/>
    <w:rsid w:val="00A5191C"/>
    <w:rsid w:val="00B10CE0"/>
    <w:rsid w:val="00B2668A"/>
    <w:rsid w:val="00BA3781"/>
    <w:rsid w:val="00BC6601"/>
    <w:rsid w:val="00C449F1"/>
    <w:rsid w:val="00C87866"/>
    <w:rsid w:val="00CB18B4"/>
    <w:rsid w:val="00CB5751"/>
    <w:rsid w:val="00CE5345"/>
    <w:rsid w:val="00DC47D5"/>
    <w:rsid w:val="00E1073C"/>
    <w:rsid w:val="00F04D94"/>
    <w:rsid w:val="00F9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23C"/>
  <w15:chartTrackingRefBased/>
  <w15:docId w15:val="{7CDA1281-67FA-4256-8F5B-9971AA5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7</cp:revision>
  <dcterms:created xsi:type="dcterms:W3CDTF">2026-08-11T04:00:00Z</dcterms:created>
  <dcterms:modified xsi:type="dcterms:W3CDTF">2026-08-13T03:48:00Z</dcterms:modified>
</cp:coreProperties>
</file>