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5459C" w14:textId="25779AA1" w:rsidR="000826A7" w:rsidRPr="0045029A" w:rsidRDefault="0045029A">
      <w:pPr>
        <w:pStyle w:val="Title"/>
        <w:rPr>
          <w:b/>
          <w:bCs/>
        </w:rPr>
      </w:pPr>
      <w:r>
        <w:t xml:space="preserve">                    </w:t>
      </w:r>
      <w:r w:rsidRPr="0045029A">
        <w:rPr>
          <w:b/>
          <w:bCs/>
          <w:color w:val="000000" w:themeColor="text1"/>
        </w:rPr>
        <w:t>Lab assignment 12</w:t>
      </w:r>
      <w:r w:rsidR="00A06F71">
        <w:rPr>
          <w:b/>
          <w:bCs/>
          <w:color w:val="000000" w:themeColor="text1"/>
        </w:rPr>
        <w:t>.5</w:t>
      </w:r>
    </w:p>
    <w:p w14:paraId="099259CC" w14:textId="11B9E60E" w:rsidR="0045029A" w:rsidRPr="0045029A" w:rsidRDefault="0045029A">
      <w:pPr>
        <w:pStyle w:val="Heading1"/>
        <w:rPr>
          <w:color w:val="000000" w:themeColor="text1"/>
        </w:rPr>
      </w:pPr>
      <w:r w:rsidRPr="0045029A">
        <w:rPr>
          <w:color w:val="000000" w:themeColor="text1"/>
        </w:rPr>
        <w:t>ROLL NO: 2403A513</w:t>
      </w:r>
      <w:r w:rsidR="006A7CDE">
        <w:rPr>
          <w:color w:val="000000" w:themeColor="text1"/>
        </w:rPr>
        <w:t>23</w:t>
      </w:r>
      <w:r w:rsidRPr="0045029A">
        <w:rPr>
          <w:color w:val="000000" w:themeColor="text1"/>
        </w:rPr>
        <w:t xml:space="preserve"> </w:t>
      </w:r>
      <w:r w:rsidRPr="0045029A">
        <w:rPr>
          <w:color w:val="000000" w:themeColor="text1"/>
        </w:rPr>
        <w:br/>
        <w:t>BATCH:13</w:t>
      </w:r>
    </w:p>
    <w:p w14:paraId="53E207DD" w14:textId="532690EB" w:rsidR="000826A7" w:rsidRPr="0045029A" w:rsidRDefault="006A7CDE">
      <w:pPr>
        <w:pStyle w:val="Heading1"/>
        <w:rPr>
          <w:color w:val="000000" w:themeColor="text1"/>
        </w:rPr>
      </w:pPr>
      <w:r w:rsidRPr="0045029A">
        <w:rPr>
          <w:color w:val="000000" w:themeColor="text1"/>
        </w:rPr>
        <w:t>Task 1: Sorting Student Records for Placement Drive</w:t>
      </w:r>
    </w:p>
    <w:p w14:paraId="0CD17A54" w14:textId="77777777" w:rsidR="00BA7DB0" w:rsidRDefault="006A7CDE" w:rsidP="00BA7DB0">
      <w:r>
        <w:t xml:space="preserve"> </w:t>
      </w:r>
      <w:r w:rsidRPr="0045029A">
        <w:rPr>
          <w:b/>
          <w:bCs/>
        </w:rPr>
        <w:t>Prompt</w:t>
      </w:r>
      <w:r w:rsidR="0045029A" w:rsidRPr="0045029A">
        <w:rPr>
          <w:b/>
          <w:bCs/>
        </w:rPr>
        <w:t>:</w:t>
      </w:r>
      <w:r>
        <w:t xml:space="preserve"> Generate a Python program to sort student records (Name, Roll No, CGPA) using Quick Sort and Merge Sort, and compare their runtime performance.</w:t>
      </w:r>
    </w:p>
    <w:p w14:paraId="4214B5D9" w14:textId="713EAF21" w:rsidR="000826A7" w:rsidRPr="00BA7DB0" w:rsidRDefault="006A7CDE" w:rsidP="00BA7DB0">
      <w:r w:rsidRPr="0045029A">
        <w:rPr>
          <w:color w:val="000000" w:themeColor="text1"/>
        </w:rPr>
        <w:t>Code:</w:t>
      </w:r>
      <w:r w:rsidR="0045029A">
        <w:rPr>
          <w:color w:val="000000" w:themeColor="text1"/>
        </w:rPr>
        <w:br/>
      </w:r>
      <w:r w:rsidR="0045029A">
        <w:rPr>
          <w:noProof/>
        </w:rPr>
        <w:drawing>
          <wp:inline distT="0" distB="0" distL="0" distR="0" wp14:anchorId="0C06D3B6" wp14:editId="2499E7CC">
            <wp:extent cx="5486400" cy="4772025"/>
            <wp:effectExtent l="0" t="0" r="0" b="9525"/>
            <wp:docPr id="69141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19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08CA" w14:textId="343662AF" w:rsidR="000826A7" w:rsidRPr="0045029A" w:rsidRDefault="006A7CDE">
      <w:pPr>
        <w:pStyle w:val="Heading2"/>
        <w:rPr>
          <w:color w:val="000000" w:themeColor="text1"/>
        </w:rPr>
      </w:pPr>
      <w:r w:rsidRPr="0045029A">
        <w:rPr>
          <w:color w:val="000000" w:themeColor="text1"/>
        </w:rPr>
        <w:lastRenderedPageBreak/>
        <w:t xml:space="preserve"> Output:</w:t>
      </w:r>
    </w:p>
    <w:p w14:paraId="27AA237B" w14:textId="77777777" w:rsidR="0045029A" w:rsidRDefault="0045029A">
      <w:pPr>
        <w:pStyle w:val="Heading2"/>
      </w:pPr>
      <w:r>
        <w:rPr>
          <w:noProof/>
        </w:rPr>
        <w:drawing>
          <wp:inline distT="0" distB="0" distL="0" distR="0" wp14:anchorId="1A9523F1" wp14:editId="66909A88">
            <wp:extent cx="4238095" cy="2285714"/>
            <wp:effectExtent l="0" t="0" r="0" b="635"/>
            <wp:docPr id="56681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14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8959" w14:textId="77777777" w:rsidR="0045029A" w:rsidRDefault="0045029A">
      <w:pPr>
        <w:pStyle w:val="Heading2"/>
      </w:pPr>
    </w:p>
    <w:p w14:paraId="23D9B6D4" w14:textId="451FFF86" w:rsidR="000826A7" w:rsidRPr="0045029A" w:rsidRDefault="006A7CDE">
      <w:pPr>
        <w:pStyle w:val="Heading2"/>
        <w:rPr>
          <w:color w:val="000000" w:themeColor="text1"/>
        </w:rPr>
      </w:pPr>
      <w:r w:rsidRPr="0045029A">
        <w:rPr>
          <w:color w:val="000000" w:themeColor="text1"/>
        </w:rPr>
        <w:t>Observation:</w:t>
      </w:r>
    </w:p>
    <w:p w14:paraId="5E1900DB" w14:textId="43E5B877" w:rsidR="00645D63" w:rsidRPr="00645D63" w:rsidRDefault="00645D63" w:rsidP="00645D63">
      <w:pPr>
        <w:pStyle w:val="Heading1"/>
        <w:rPr>
          <w:b w:val="0"/>
          <w:bCs w:val="0"/>
          <w:color w:val="auto"/>
          <w:lang w:val="en-IN"/>
        </w:rPr>
      </w:pPr>
      <w:r w:rsidRPr="00645D63">
        <w:rPr>
          <w:b w:val="0"/>
          <w:bCs w:val="0"/>
          <w:color w:val="auto"/>
          <w:lang w:val="en-IN"/>
        </w:rPr>
        <w:t>Quick Sort exhibited superior speed for unsorted and random datasets because of its in-place partitioning and low memory usage.</w:t>
      </w:r>
      <w:r w:rsidRPr="00645D63">
        <w:rPr>
          <w:b w:val="0"/>
          <w:bCs w:val="0"/>
          <w:color w:val="auto"/>
          <w:lang w:val="en-IN"/>
        </w:rPr>
        <w:t xml:space="preserve"> </w:t>
      </w:r>
      <w:r w:rsidRPr="00645D63">
        <w:rPr>
          <w:b w:val="0"/>
          <w:bCs w:val="0"/>
          <w:color w:val="auto"/>
          <w:lang w:val="en-IN"/>
        </w:rPr>
        <w:t>Merge Sort, while slightly slower, maintained stable sorting and predictable performance across all dataset types.</w:t>
      </w:r>
      <w:r w:rsidRPr="00645D63">
        <w:rPr>
          <w:b w:val="0"/>
          <w:bCs w:val="0"/>
          <w:color w:val="auto"/>
          <w:lang w:val="en-IN"/>
        </w:rPr>
        <w:t xml:space="preserve"> </w:t>
      </w:r>
      <w:r w:rsidRPr="00645D63">
        <w:rPr>
          <w:b w:val="0"/>
          <w:bCs w:val="0"/>
          <w:color w:val="auto"/>
          <w:lang w:val="en-IN"/>
        </w:rPr>
        <w:t>Both algorithms produced identical sorted outputs, confirming correctness.</w:t>
      </w:r>
      <w:r w:rsidRPr="00645D63">
        <w:rPr>
          <w:b w:val="0"/>
          <w:bCs w:val="0"/>
          <w:color w:val="auto"/>
          <w:lang w:val="en-IN"/>
        </w:rPr>
        <w:t xml:space="preserve"> </w:t>
      </w:r>
      <w:r w:rsidRPr="00645D63">
        <w:rPr>
          <w:b w:val="0"/>
          <w:bCs w:val="0"/>
          <w:color w:val="auto"/>
          <w:lang w:val="en-IN"/>
        </w:rPr>
        <w:t>For smaller datasets, the difference in runtime was negligible; however, for larger inputs, Quick Sort clearly outperformed.</w:t>
      </w:r>
      <w:r w:rsidRPr="00645D63">
        <w:rPr>
          <w:b w:val="0"/>
          <w:bCs w:val="0"/>
          <w:color w:val="auto"/>
          <w:lang w:val="en-IN"/>
        </w:rPr>
        <w:t xml:space="preserve"> </w:t>
      </w:r>
      <w:r w:rsidRPr="00645D63">
        <w:rPr>
          <w:b w:val="0"/>
          <w:bCs w:val="0"/>
          <w:color w:val="auto"/>
          <w:lang w:val="en-IN"/>
        </w:rPr>
        <w:t>Merge Sort is more suitable when data stability or parallel implementation is prioritized</w:t>
      </w:r>
    </w:p>
    <w:p w14:paraId="43E2FDB7" w14:textId="77777777" w:rsidR="000826A7" w:rsidRPr="0045029A" w:rsidRDefault="006A7CDE">
      <w:pPr>
        <w:pStyle w:val="Heading1"/>
        <w:rPr>
          <w:color w:val="000000" w:themeColor="text1"/>
        </w:rPr>
      </w:pPr>
      <w:r w:rsidRPr="0045029A">
        <w:rPr>
          <w:color w:val="000000" w:themeColor="text1"/>
        </w:rPr>
        <w:t>Task 2: Optimized Search in Online Library System</w:t>
      </w:r>
    </w:p>
    <w:p w14:paraId="654EAAA0" w14:textId="29281815" w:rsidR="0045029A" w:rsidRDefault="00A06F71">
      <w:r>
        <w:rPr>
          <w:b/>
          <w:bCs/>
        </w:rPr>
        <w:t xml:space="preserve"> </w:t>
      </w:r>
      <w:r w:rsidRPr="0045029A">
        <w:rPr>
          <w:b/>
          <w:bCs/>
        </w:rPr>
        <w:t>Prompt</w:t>
      </w:r>
      <w:r>
        <w:t>: Implement Linear, Binary, and Hash-based Search on a dataset of research papers (Title, Author). Compare their efficiency.</w:t>
      </w:r>
    </w:p>
    <w:p w14:paraId="2A143DAF" w14:textId="77777777" w:rsidR="00BA7DB0" w:rsidRDefault="0045029A">
      <w:r>
        <w:br/>
      </w:r>
      <w:r w:rsidRPr="0045029A">
        <w:rPr>
          <w:b/>
          <w:bCs/>
          <w:color w:val="000000" w:themeColor="text1"/>
        </w:rPr>
        <w:t>C</w:t>
      </w:r>
      <w:r>
        <w:rPr>
          <w:b/>
          <w:bCs/>
          <w:color w:val="000000" w:themeColor="text1"/>
        </w:rPr>
        <w:t>ode</w:t>
      </w:r>
      <w:r>
        <w:t>:</w:t>
      </w:r>
    </w:p>
    <w:p w14:paraId="6876B95C" w14:textId="06DEBD63" w:rsidR="0045029A" w:rsidRDefault="0045029A">
      <w:r>
        <w:lastRenderedPageBreak/>
        <w:br/>
      </w:r>
      <w:r>
        <w:rPr>
          <w:noProof/>
        </w:rPr>
        <w:drawing>
          <wp:inline distT="0" distB="0" distL="0" distR="0" wp14:anchorId="3924CB2D" wp14:editId="1D0101A0">
            <wp:extent cx="5486400" cy="2647950"/>
            <wp:effectExtent l="0" t="0" r="0" b="0"/>
            <wp:docPr id="6467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0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558E" w14:textId="77777777" w:rsidR="00A06F71" w:rsidRDefault="0045029A" w:rsidP="000F49D6">
      <w:pPr>
        <w:pBdr>
          <w:bottom w:val="single" w:sz="4" w:space="0" w:color="auto"/>
        </w:pBdr>
        <w:rPr>
          <w:b/>
          <w:bCs/>
        </w:rPr>
      </w:pPr>
      <w:r>
        <w:br/>
      </w:r>
      <w:r w:rsidRPr="0045029A">
        <w:rPr>
          <w:b/>
          <w:bCs/>
        </w:rPr>
        <w:t>Output:</w:t>
      </w:r>
      <w:r w:rsidRPr="0045029A">
        <w:rPr>
          <w:b/>
          <w:bCs/>
        </w:rPr>
        <w:br/>
      </w:r>
      <w:r w:rsidRPr="0045029A">
        <w:rPr>
          <w:noProof/>
        </w:rPr>
        <w:drawing>
          <wp:inline distT="0" distB="0" distL="0" distR="0" wp14:anchorId="3B5DF0FB" wp14:editId="21A02815">
            <wp:extent cx="5486400" cy="646430"/>
            <wp:effectExtent l="0" t="0" r="0" b="1270"/>
            <wp:docPr id="173652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29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5850" w14:textId="58A1C643" w:rsidR="00A06F71" w:rsidRDefault="006A7CDE" w:rsidP="000F49D6">
      <w:pPr>
        <w:pBdr>
          <w:bottom w:val="single" w:sz="4" w:space="0" w:color="auto"/>
        </w:pBdr>
      </w:pPr>
      <w:r w:rsidRPr="00BA7DB0">
        <w:rPr>
          <w:b/>
          <w:bCs/>
          <w:color w:val="000000" w:themeColor="text1"/>
        </w:rPr>
        <w:t>Observation:</w:t>
      </w:r>
      <w:r w:rsidR="00A06F71">
        <w:rPr>
          <w:b/>
          <w:bCs/>
          <w:color w:val="000000" w:themeColor="text1"/>
        </w:rPr>
        <w:t xml:space="preserve"> </w:t>
      </w:r>
    </w:p>
    <w:p w14:paraId="7A3F7B00" w14:textId="3320DFB4" w:rsidR="000F49D6" w:rsidRPr="000F49D6" w:rsidRDefault="000F49D6" w:rsidP="000F49D6">
      <w:pPr>
        <w:pBdr>
          <w:bottom w:val="single" w:sz="4" w:space="0" w:color="auto"/>
        </w:pBdr>
        <w:rPr>
          <w:lang w:val="en-IN"/>
        </w:rPr>
      </w:pPr>
      <w:r w:rsidRPr="000F49D6">
        <w:rPr>
          <w:lang w:val="en-IN"/>
        </w:rPr>
        <w:t>Hash-based search provided constant-time lookup (O(1)) due to direct key mapping, ideal for large datasets. Binary Search was efficient on sorted data, offering logarithmic time complexity (O(log n)) but required pre-sorting.</w:t>
      </w:r>
      <w:r>
        <w:rPr>
          <w:lang w:val="en-IN"/>
        </w:rPr>
        <w:t xml:space="preserve"> </w:t>
      </w:r>
      <w:r w:rsidRPr="000F49D6">
        <w:rPr>
          <w:lang w:val="en-IN"/>
        </w:rPr>
        <w:t>Linear Search was least efficient for large datasets, as it scans each element sequentially.</w:t>
      </w:r>
      <w:r>
        <w:rPr>
          <w:lang w:val="en-IN"/>
        </w:rPr>
        <w:t xml:space="preserve"> </w:t>
      </w:r>
      <w:r w:rsidRPr="000F49D6">
        <w:rPr>
          <w:lang w:val="en-IN"/>
        </w:rPr>
        <w:t>The experiment confirmed theoretical complexities with real-time performance results.</w:t>
      </w:r>
      <w:r>
        <w:rPr>
          <w:lang w:val="en-IN"/>
        </w:rPr>
        <w:t xml:space="preserve"> </w:t>
      </w:r>
      <w:r w:rsidRPr="000F49D6">
        <w:rPr>
          <w:lang w:val="en-IN"/>
        </w:rPr>
        <w:t>Hashing proved optimal for scalability, while Binary Search remains practical for moderately sized, sorted collections.</w:t>
      </w:r>
    </w:p>
    <w:p w14:paraId="50C7DADA" w14:textId="77777777" w:rsidR="000826A7" w:rsidRPr="00BA7DB0" w:rsidRDefault="006A7CDE">
      <w:pPr>
        <w:pStyle w:val="Heading1"/>
        <w:rPr>
          <w:color w:val="000000" w:themeColor="text1"/>
        </w:rPr>
      </w:pPr>
      <w:r w:rsidRPr="00BA7DB0">
        <w:rPr>
          <w:color w:val="000000" w:themeColor="text1"/>
        </w:rPr>
        <w:t>Task 3: Route Optimization for AUV Swarm</w:t>
      </w:r>
    </w:p>
    <w:p w14:paraId="1E23BF34" w14:textId="1D3D6056" w:rsidR="000826A7" w:rsidRDefault="006A7CDE">
      <w:r w:rsidRPr="00BA7DB0">
        <w:rPr>
          <w:b/>
          <w:bCs/>
        </w:rPr>
        <w:t>Prompt</w:t>
      </w:r>
      <w:r>
        <w:t xml:space="preserve"> </w:t>
      </w:r>
      <w:r w:rsidR="00BA7DB0">
        <w:t xml:space="preserve">: </w:t>
      </w:r>
      <w:r>
        <w:t>Implement a Greedy TSP approach and improve it using Simulated Annealing for route optimization. Visualize results using Matplotlib.</w:t>
      </w:r>
      <w:r w:rsidR="00BA7DB0">
        <w:br/>
      </w:r>
      <w:r w:rsidR="00BA7DB0" w:rsidRPr="00BA7DB0">
        <w:rPr>
          <w:b/>
          <w:bCs/>
        </w:rPr>
        <w:t>Code:</w:t>
      </w:r>
      <w:r w:rsidR="00BA7DB0" w:rsidRPr="00BA7DB0">
        <w:rPr>
          <w:b/>
          <w:bCs/>
        </w:rPr>
        <w:br/>
      </w:r>
      <w:r w:rsidR="00BA7DB0">
        <w:rPr>
          <w:noProof/>
        </w:rPr>
        <w:lastRenderedPageBreak/>
        <w:drawing>
          <wp:inline distT="0" distB="0" distL="0" distR="0" wp14:anchorId="2AD06B51" wp14:editId="2B028A66">
            <wp:extent cx="5485969" cy="4588933"/>
            <wp:effectExtent l="0" t="0" r="635" b="2540"/>
            <wp:docPr id="60296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63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1792" cy="459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DB0">
        <w:br/>
      </w:r>
    </w:p>
    <w:p w14:paraId="5A3FB46E" w14:textId="77777777" w:rsidR="00BA7DB0" w:rsidRDefault="00BA7DB0"/>
    <w:p w14:paraId="7F81FD55" w14:textId="77777777" w:rsidR="00BA7DB0" w:rsidRDefault="00BA7DB0"/>
    <w:p w14:paraId="13C1DA63" w14:textId="77777777" w:rsidR="00BA7DB0" w:rsidRDefault="00BA7DB0"/>
    <w:p w14:paraId="3D9E882A" w14:textId="1B842B32" w:rsidR="00BA7DB0" w:rsidRPr="00BA7DB0" w:rsidRDefault="00BA7DB0">
      <w:pPr>
        <w:rPr>
          <w:b/>
          <w:bCs/>
        </w:rPr>
      </w:pPr>
      <w:r w:rsidRPr="00BA7DB0">
        <w:rPr>
          <w:b/>
          <w:bCs/>
        </w:rPr>
        <w:t>Output:</w:t>
      </w:r>
    </w:p>
    <w:p w14:paraId="0F7024BC" w14:textId="7D2504CC" w:rsidR="00BA7DB0" w:rsidRDefault="00BA7DB0">
      <w:r>
        <w:rPr>
          <w:noProof/>
        </w:rPr>
        <w:lastRenderedPageBreak/>
        <w:drawing>
          <wp:inline distT="0" distB="0" distL="0" distR="0" wp14:anchorId="1035FF7F" wp14:editId="5F40FD2B">
            <wp:extent cx="5486400" cy="4008755"/>
            <wp:effectExtent l="0" t="0" r="0" b="0"/>
            <wp:docPr id="15105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0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F7D8" w14:textId="33D63172" w:rsidR="000826A7" w:rsidRDefault="00BA7DB0" w:rsidP="00BA7DB0">
      <w:pPr>
        <w:pStyle w:val="ListBullet"/>
        <w:numPr>
          <w:ilvl w:val="0"/>
          <w:numId w:val="0"/>
        </w:numPr>
        <w:ind w:left="360" w:hanging="360"/>
      </w:pPr>
      <w:r>
        <w:t xml:space="preserve">   </w:t>
      </w:r>
    </w:p>
    <w:p w14:paraId="0EB2FE07" w14:textId="77777777" w:rsidR="000826A7" w:rsidRDefault="006A7CDE">
      <w:pPr>
        <w:pStyle w:val="Heading2"/>
        <w:rPr>
          <w:color w:val="000000" w:themeColor="text1"/>
        </w:rPr>
      </w:pPr>
      <w:r w:rsidRPr="00BA7DB0">
        <w:rPr>
          <w:color w:val="000000" w:themeColor="text1"/>
        </w:rPr>
        <w:t>Observation:</w:t>
      </w:r>
    </w:p>
    <w:p w14:paraId="2AD43BBB" w14:textId="3879E339" w:rsidR="00BA7DB0" w:rsidRPr="00BA7DB0" w:rsidRDefault="00BA7DB0" w:rsidP="00BA7DB0"/>
    <w:p w14:paraId="1A2B035E" w14:textId="5EBA7DA2" w:rsidR="00BC09D4" w:rsidRPr="00BC09D4" w:rsidRDefault="00BC09D4" w:rsidP="00BC09D4">
      <w:pPr>
        <w:pBdr>
          <w:bottom w:val="single" w:sz="4" w:space="1" w:color="auto"/>
        </w:pBdr>
        <w:rPr>
          <w:lang w:val="en-IN"/>
        </w:rPr>
      </w:pPr>
      <w:r w:rsidRPr="00BC09D4">
        <w:rPr>
          <w:lang w:val="en-IN"/>
        </w:rPr>
        <w:t>The Greedy algorithm provided a quick initial solution but often got stuck in local minima.</w:t>
      </w:r>
      <w:r>
        <w:rPr>
          <w:lang w:val="en-IN"/>
        </w:rPr>
        <w:t xml:space="preserve"> </w:t>
      </w:r>
      <w:r w:rsidRPr="00BC09D4">
        <w:rPr>
          <w:lang w:val="en-IN"/>
        </w:rPr>
        <w:t>Simulated Annealing introduced probabilistic exploration, allowing escape from suboptimal routes and achieving shorter total travel distances.</w:t>
      </w:r>
      <w:r>
        <w:rPr>
          <w:lang w:val="en-IN"/>
        </w:rPr>
        <w:t xml:space="preserve"> </w:t>
      </w:r>
      <w:r w:rsidRPr="00BC09D4">
        <w:rPr>
          <w:lang w:val="en-IN"/>
        </w:rPr>
        <w:t>Visualization clearly showed smoother and more optimized routes for the Simulated Annealing method.</w:t>
      </w:r>
      <w:r>
        <w:rPr>
          <w:lang w:val="en-IN"/>
        </w:rPr>
        <w:t xml:space="preserve"> </w:t>
      </w:r>
      <w:r w:rsidRPr="00BC09D4">
        <w:rPr>
          <w:lang w:val="en-IN"/>
        </w:rPr>
        <w:t>Execution time increased slightly due to iterative refinement, but efficiency gains in path quality justified the tradeoff.</w:t>
      </w:r>
      <w:r>
        <w:rPr>
          <w:lang w:val="en-IN"/>
        </w:rPr>
        <w:t xml:space="preserve"> </w:t>
      </w:r>
      <w:r w:rsidRPr="00BC09D4">
        <w:rPr>
          <w:lang w:val="en-IN"/>
        </w:rPr>
        <w:t>The experiment highlighted how metaheuristic AI techniques outperform traditional heuristics in complex optimization problems.</w:t>
      </w:r>
    </w:p>
    <w:p w14:paraId="738C1134" w14:textId="77777777" w:rsidR="00BA7DB0" w:rsidRDefault="00BA7DB0" w:rsidP="00BA7DB0">
      <w:pPr>
        <w:pBdr>
          <w:bottom w:val="single" w:sz="4" w:space="1" w:color="auto"/>
        </w:pBdr>
      </w:pPr>
    </w:p>
    <w:p w14:paraId="2A3D0F45" w14:textId="77777777" w:rsidR="000826A7" w:rsidRDefault="006A7CDE">
      <w:pPr>
        <w:pStyle w:val="Heading1"/>
        <w:rPr>
          <w:color w:val="000000" w:themeColor="text1"/>
        </w:rPr>
      </w:pPr>
      <w:r w:rsidRPr="00BA7DB0">
        <w:rPr>
          <w:color w:val="000000" w:themeColor="text1"/>
        </w:rPr>
        <w:t>Task 4: Real-Time Stock Data Sorting &amp; Searching</w:t>
      </w:r>
    </w:p>
    <w:p w14:paraId="53DCD55D" w14:textId="77777777" w:rsidR="00BA7DB0" w:rsidRPr="00BA7DB0" w:rsidRDefault="00BA7DB0" w:rsidP="00BA7DB0"/>
    <w:p w14:paraId="1ECCDAEB" w14:textId="77777777" w:rsidR="00BA7DB0" w:rsidRDefault="006A7CDE">
      <w:r w:rsidRPr="00BA7DB0">
        <w:rPr>
          <w:b/>
          <w:bCs/>
        </w:rPr>
        <w:t>Prompt</w:t>
      </w:r>
      <w:r w:rsidR="00BA7DB0">
        <w:rPr>
          <w:b/>
          <w:bCs/>
        </w:rPr>
        <w:t xml:space="preserve"> </w:t>
      </w:r>
      <w:r>
        <w:t xml:space="preserve"> :</w:t>
      </w:r>
      <w:r w:rsidR="00BA7DB0">
        <w:t xml:space="preserve"> </w:t>
      </w:r>
      <w:r>
        <w:t xml:space="preserve"> Generate a Python program to sort stock data by daily percentage change using Heap Sort, and search by symbol using a Hash Map.</w:t>
      </w:r>
      <w:r w:rsidR="00BA7DB0">
        <w:br/>
      </w:r>
    </w:p>
    <w:p w14:paraId="037F8125" w14:textId="408DFAFD" w:rsidR="000826A7" w:rsidRDefault="00BA7DB0">
      <w:r w:rsidRPr="00BA7DB0">
        <w:rPr>
          <w:b/>
          <w:bCs/>
        </w:rPr>
        <w:lastRenderedPageBreak/>
        <w:t>Code:</w:t>
      </w:r>
      <w:r w:rsidRPr="00BA7DB0">
        <w:rPr>
          <w:b/>
          <w:bCs/>
        </w:rPr>
        <w:br/>
      </w:r>
      <w:r>
        <w:rPr>
          <w:noProof/>
        </w:rPr>
        <w:drawing>
          <wp:inline distT="0" distB="0" distL="0" distR="0" wp14:anchorId="361DE28D" wp14:editId="6DA67351">
            <wp:extent cx="5486400" cy="2254885"/>
            <wp:effectExtent l="0" t="0" r="0" b="0"/>
            <wp:docPr id="118812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21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4CA8" w14:textId="64AAA1C6" w:rsidR="00BA7DB0" w:rsidRDefault="00BA7DB0">
      <w:pPr>
        <w:rPr>
          <w:b/>
          <w:bCs/>
        </w:rPr>
      </w:pPr>
      <w:r w:rsidRPr="00BA7DB0">
        <w:rPr>
          <w:b/>
          <w:bCs/>
        </w:rPr>
        <w:t>Output:</w:t>
      </w:r>
    </w:p>
    <w:p w14:paraId="6FF89A25" w14:textId="2EF39189" w:rsidR="00BA7DB0" w:rsidRPr="00BA7DB0" w:rsidRDefault="00BA7DB0">
      <w:pPr>
        <w:rPr>
          <w:b/>
          <w:bCs/>
        </w:rPr>
      </w:pPr>
      <w:r>
        <w:rPr>
          <w:noProof/>
        </w:rPr>
        <w:drawing>
          <wp:inline distT="0" distB="0" distL="0" distR="0" wp14:anchorId="512313B4" wp14:editId="49B7BF8D">
            <wp:extent cx="4257143" cy="1847619"/>
            <wp:effectExtent l="0" t="0" r="0" b="635"/>
            <wp:docPr id="103863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345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98C3" w14:textId="77777777" w:rsidR="000826A7" w:rsidRPr="00BA7DB0" w:rsidRDefault="006A7CDE">
      <w:pPr>
        <w:pStyle w:val="Heading2"/>
        <w:rPr>
          <w:color w:val="000000" w:themeColor="text1"/>
        </w:rPr>
      </w:pPr>
      <w:r w:rsidRPr="00BA7DB0">
        <w:rPr>
          <w:color w:val="000000" w:themeColor="text1"/>
        </w:rPr>
        <w:t>Observation:</w:t>
      </w:r>
    </w:p>
    <w:p w14:paraId="045EF5C2" w14:textId="607D900D" w:rsidR="00BC09D4" w:rsidRPr="00BC09D4" w:rsidRDefault="00BC09D4" w:rsidP="00BC09D4">
      <w:pPr>
        <w:pBdr>
          <w:bottom w:val="single" w:sz="4" w:space="1" w:color="auto"/>
        </w:pBdr>
        <w:rPr>
          <w:lang w:val="en-IN"/>
        </w:rPr>
      </w:pPr>
      <w:r w:rsidRPr="00BC09D4">
        <w:rPr>
          <w:lang w:val="en-IN"/>
        </w:rPr>
        <w:t>Heap Sort effectively handled large, continuously updating datasets due to its O(n log n) performance and in-place sorting.</w:t>
      </w:r>
      <w:r w:rsidR="0094094C">
        <w:rPr>
          <w:lang w:val="en-IN"/>
        </w:rPr>
        <w:t xml:space="preserve"> </w:t>
      </w:r>
      <w:r w:rsidRPr="00BC09D4">
        <w:rPr>
          <w:lang w:val="en-IN"/>
        </w:rPr>
        <w:t>The algorithm proved efficient for ranking operations where frequent top-performer retrieval is needed.</w:t>
      </w:r>
      <w:r w:rsidR="0094094C">
        <w:rPr>
          <w:lang w:val="en-IN"/>
        </w:rPr>
        <w:t xml:space="preserve"> </w:t>
      </w:r>
      <w:r w:rsidRPr="00BC09D4">
        <w:rPr>
          <w:lang w:val="en-IN"/>
        </w:rPr>
        <w:t>Hash Map searching enabled instantaneous access to stock data by symbol, validating O(1) average lookup time.</w:t>
      </w:r>
      <w:r w:rsidR="0094094C">
        <w:rPr>
          <w:lang w:val="en-IN"/>
        </w:rPr>
        <w:t xml:space="preserve"> </w:t>
      </w:r>
      <w:r w:rsidRPr="00BC09D4">
        <w:rPr>
          <w:lang w:val="en-IN"/>
        </w:rPr>
        <w:t>The integration of Heap Sort and Hash Map created a balanced system for both efficient sorting and real-time data retrieval.</w:t>
      </w:r>
      <w:r>
        <w:rPr>
          <w:lang w:val="en-IN"/>
        </w:rPr>
        <w:t xml:space="preserve"> </w:t>
      </w:r>
      <w:r w:rsidRPr="00BC09D4">
        <w:rPr>
          <w:lang w:val="en-IN"/>
        </w:rPr>
        <w:t>This task demonstrates the combined application of data structures and algorithms for real-world financial data management.</w:t>
      </w:r>
    </w:p>
    <w:p w14:paraId="1D9F510D" w14:textId="7A7C0509" w:rsidR="000826A7" w:rsidRDefault="000826A7" w:rsidP="00BC09D4">
      <w:pPr>
        <w:pBdr>
          <w:bottom w:val="single" w:sz="4" w:space="1" w:color="auto"/>
        </w:pBdr>
      </w:pPr>
    </w:p>
    <w:sectPr w:rsidR="000826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8EEE6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3951177">
    <w:abstractNumId w:val="8"/>
  </w:num>
  <w:num w:numId="2" w16cid:durableId="930577771">
    <w:abstractNumId w:val="6"/>
  </w:num>
  <w:num w:numId="3" w16cid:durableId="2124421954">
    <w:abstractNumId w:val="5"/>
  </w:num>
  <w:num w:numId="4" w16cid:durableId="1024675962">
    <w:abstractNumId w:val="4"/>
  </w:num>
  <w:num w:numId="5" w16cid:durableId="81461614">
    <w:abstractNumId w:val="7"/>
  </w:num>
  <w:num w:numId="6" w16cid:durableId="2051220583">
    <w:abstractNumId w:val="3"/>
  </w:num>
  <w:num w:numId="7" w16cid:durableId="1626472874">
    <w:abstractNumId w:val="2"/>
  </w:num>
  <w:num w:numId="8" w16cid:durableId="1924799609">
    <w:abstractNumId w:val="1"/>
  </w:num>
  <w:num w:numId="9" w16cid:durableId="78164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26A7"/>
    <w:rsid w:val="000F49D6"/>
    <w:rsid w:val="0015074B"/>
    <w:rsid w:val="001C4552"/>
    <w:rsid w:val="0029639D"/>
    <w:rsid w:val="00326F90"/>
    <w:rsid w:val="0045029A"/>
    <w:rsid w:val="00645D63"/>
    <w:rsid w:val="006A7CDE"/>
    <w:rsid w:val="0094094C"/>
    <w:rsid w:val="00A06F71"/>
    <w:rsid w:val="00AA1D8D"/>
    <w:rsid w:val="00B47730"/>
    <w:rsid w:val="00BA7DB0"/>
    <w:rsid w:val="00BC09D4"/>
    <w:rsid w:val="00CB0664"/>
    <w:rsid w:val="00DB7B0F"/>
    <w:rsid w:val="00E232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3CB32"/>
  <w14:defaultImageDpi w14:val="300"/>
  <w15:docId w15:val="{331D278B-86AA-4B4E-B995-4C3FE19F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himanadh kamuju</cp:lastModifiedBy>
  <cp:revision>6</cp:revision>
  <dcterms:created xsi:type="dcterms:W3CDTF">2025-10-08T06:38:00Z</dcterms:created>
  <dcterms:modified xsi:type="dcterms:W3CDTF">2025-10-08T06:42:00Z</dcterms:modified>
  <cp:category/>
</cp:coreProperties>
</file>