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3AE2C" w14:textId="77777777" w:rsidR="00F0723A" w:rsidRPr="00F0723A" w:rsidRDefault="00F0723A" w:rsidP="00F0723A">
      <w:r w:rsidRPr="00F0723A">
        <w:t>To implement a blockchain system using B-trees effectively, it is best to focus on leveraging B-trees (or B+-trees) as an indexing layer for the blockchain’s transaction data, account state, or logs. This design is especially useful for blockchains that need fast range queries, efficient storage, and scalable access to large amounts of on-chain data.</w:t>
      </w:r>
    </w:p>
    <w:p w14:paraId="2EFD97DD" w14:textId="77777777" w:rsidR="00F0723A" w:rsidRPr="00F0723A" w:rsidRDefault="00F0723A" w:rsidP="00F0723A">
      <w:pPr>
        <w:rPr>
          <w:b/>
          <w:bCs/>
        </w:rPr>
      </w:pPr>
      <w:r w:rsidRPr="00F0723A">
        <w:rPr>
          <w:b/>
          <w:bCs/>
        </w:rPr>
        <w:t>Steps You Should Take</w:t>
      </w:r>
    </w:p>
    <w:p w14:paraId="51B7D6DF" w14:textId="77777777" w:rsidR="00F0723A" w:rsidRPr="00F0723A" w:rsidRDefault="00F0723A" w:rsidP="00F0723A">
      <w:pPr>
        <w:numPr>
          <w:ilvl w:val="0"/>
          <w:numId w:val="1"/>
        </w:numPr>
      </w:pPr>
      <w:r w:rsidRPr="00F0723A">
        <w:rPr>
          <w:b/>
          <w:bCs/>
        </w:rPr>
        <w:t>Define the B-tree Structure for Indexing</w:t>
      </w:r>
    </w:p>
    <w:p w14:paraId="14BAFDD5" w14:textId="77777777" w:rsidR="00F0723A" w:rsidRPr="00F0723A" w:rsidRDefault="00F0723A" w:rsidP="00F0723A">
      <w:pPr>
        <w:numPr>
          <w:ilvl w:val="1"/>
          <w:numId w:val="1"/>
        </w:numPr>
      </w:pPr>
      <w:r w:rsidRPr="00F0723A">
        <w:t>Use B-trees or B+-trees as the central data structure to index blockchain transactions, state entries, or other key-value pairs.</w:t>
      </w:r>
    </w:p>
    <w:p w14:paraId="64A89F88" w14:textId="77777777" w:rsidR="00F0723A" w:rsidRPr="00F0723A" w:rsidRDefault="00F0723A" w:rsidP="00F0723A">
      <w:pPr>
        <w:numPr>
          <w:ilvl w:val="1"/>
          <w:numId w:val="1"/>
        </w:numPr>
      </w:pPr>
      <w:r w:rsidRPr="00F0723A">
        <w:t>For each transaction, state, or account entry, assign a unique key (e.g., transaction hash, account address).</w:t>
      </w:r>
    </w:p>
    <w:p w14:paraId="33FD055D" w14:textId="77777777" w:rsidR="00F0723A" w:rsidRPr="00F0723A" w:rsidRDefault="00F0723A" w:rsidP="00F0723A">
      <w:pPr>
        <w:numPr>
          <w:ilvl w:val="0"/>
          <w:numId w:val="1"/>
        </w:numPr>
      </w:pPr>
      <w:r w:rsidRPr="00F0723A">
        <w:rPr>
          <w:b/>
          <w:bCs/>
        </w:rPr>
        <w:t>Integrate the B-tree with Blockchain Storage</w:t>
      </w:r>
    </w:p>
    <w:p w14:paraId="0CC39C47" w14:textId="77777777" w:rsidR="00F0723A" w:rsidRPr="00F0723A" w:rsidRDefault="00F0723A" w:rsidP="00F0723A">
      <w:pPr>
        <w:numPr>
          <w:ilvl w:val="1"/>
          <w:numId w:val="1"/>
        </w:numPr>
      </w:pPr>
      <w:r w:rsidRPr="00F0723A">
        <w:t>Store transaction or account data as leaf nodes in the B-tree. Internal nodes will store keys for navigation but not the data itself.</w:t>
      </w:r>
    </w:p>
    <w:p w14:paraId="474EFAF4" w14:textId="77777777" w:rsidR="00F0723A" w:rsidRPr="00F0723A" w:rsidRDefault="00F0723A" w:rsidP="00F0723A">
      <w:pPr>
        <w:numPr>
          <w:ilvl w:val="1"/>
          <w:numId w:val="1"/>
        </w:numPr>
      </w:pPr>
      <w:r w:rsidRPr="00F0723A">
        <w:t>Design database pages/blocks so they map directly to B-tree nodes, making storage and search highly disk I/O efficient.</w:t>
      </w:r>
    </w:p>
    <w:p w14:paraId="3BFE2E18" w14:textId="77777777" w:rsidR="00F0723A" w:rsidRPr="00F0723A" w:rsidRDefault="00F0723A" w:rsidP="00F0723A">
      <w:pPr>
        <w:numPr>
          <w:ilvl w:val="0"/>
          <w:numId w:val="1"/>
        </w:numPr>
      </w:pPr>
      <w:r w:rsidRPr="00F0723A">
        <w:rPr>
          <w:b/>
          <w:bCs/>
        </w:rPr>
        <w:t>Implement B-tree Operations</w:t>
      </w:r>
    </w:p>
    <w:p w14:paraId="213B2530" w14:textId="77777777" w:rsidR="00F0723A" w:rsidRPr="00F0723A" w:rsidRDefault="00F0723A" w:rsidP="00F0723A">
      <w:pPr>
        <w:numPr>
          <w:ilvl w:val="1"/>
          <w:numId w:val="1"/>
        </w:numPr>
      </w:pPr>
      <w:r w:rsidRPr="00F0723A">
        <w:t xml:space="preserve">Code </w:t>
      </w:r>
      <w:proofErr w:type="gramStart"/>
      <w:r w:rsidRPr="00F0723A">
        <w:t>insert</w:t>
      </w:r>
      <w:proofErr w:type="gramEnd"/>
      <w:r w:rsidRPr="00F0723A">
        <w:t>, search, and delete operations for the B-tree so that each new transaction or change in blockchain state is reflected in the B-tree index.</w:t>
      </w:r>
    </w:p>
    <w:p w14:paraId="750E6D70" w14:textId="77777777" w:rsidR="00F0723A" w:rsidRPr="00F0723A" w:rsidRDefault="00F0723A" w:rsidP="00F0723A">
      <w:pPr>
        <w:numPr>
          <w:ilvl w:val="1"/>
          <w:numId w:val="1"/>
        </w:numPr>
      </w:pPr>
      <w:r w:rsidRPr="00F0723A">
        <w:t>Ensure B-tree balancing after every operation to keep search and modification operations efficient.</w:t>
      </w:r>
    </w:p>
    <w:p w14:paraId="45895B12" w14:textId="77777777" w:rsidR="00F0723A" w:rsidRPr="00F0723A" w:rsidRDefault="00F0723A" w:rsidP="00F0723A">
      <w:pPr>
        <w:numPr>
          <w:ilvl w:val="0"/>
          <w:numId w:val="1"/>
        </w:numPr>
      </w:pPr>
      <w:r w:rsidRPr="00F0723A">
        <w:rPr>
          <w:b/>
          <w:bCs/>
        </w:rPr>
        <w:t>Connect Indexing to Blockchain Logic</w:t>
      </w:r>
    </w:p>
    <w:p w14:paraId="4177A545" w14:textId="77777777" w:rsidR="00F0723A" w:rsidRPr="00F0723A" w:rsidRDefault="00F0723A" w:rsidP="00F0723A">
      <w:pPr>
        <w:numPr>
          <w:ilvl w:val="1"/>
          <w:numId w:val="1"/>
        </w:numPr>
      </w:pPr>
      <w:r w:rsidRPr="00F0723A">
        <w:t>When a new block is added or a transaction is confirmed, update the B-tree index accordingly.</w:t>
      </w:r>
    </w:p>
    <w:p w14:paraId="260C18D7" w14:textId="77777777" w:rsidR="00F0723A" w:rsidRPr="00F0723A" w:rsidRDefault="00F0723A" w:rsidP="00F0723A">
      <w:pPr>
        <w:numPr>
          <w:ilvl w:val="1"/>
          <w:numId w:val="1"/>
        </w:numPr>
      </w:pPr>
      <w:r w:rsidRPr="00F0723A">
        <w:t>For any historical or range queries, use the B-tree to quickly retrieve the relevant set of transactions or state changes.</w:t>
      </w:r>
    </w:p>
    <w:p w14:paraId="3921C29A" w14:textId="77777777" w:rsidR="00F0723A" w:rsidRPr="00F0723A" w:rsidRDefault="00F0723A" w:rsidP="00F0723A">
      <w:pPr>
        <w:numPr>
          <w:ilvl w:val="0"/>
          <w:numId w:val="1"/>
        </w:numPr>
      </w:pPr>
      <w:r w:rsidRPr="00F0723A">
        <w:rPr>
          <w:b/>
          <w:bCs/>
        </w:rPr>
        <w:t>Secure and Synchronize</w:t>
      </w:r>
    </w:p>
    <w:p w14:paraId="5F336742" w14:textId="77777777" w:rsidR="00F0723A" w:rsidRPr="00F0723A" w:rsidRDefault="00F0723A" w:rsidP="00F0723A">
      <w:pPr>
        <w:numPr>
          <w:ilvl w:val="1"/>
          <w:numId w:val="1"/>
        </w:numPr>
      </w:pPr>
      <w:r w:rsidRPr="00F0723A">
        <w:t>Maintain hash pointers or digital signatures to ensure B-tree integrity and secure mapping to blockchain blocks if needed, preventing tampering.</w:t>
      </w:r>
    </w:p>
    <w:p w14:paraId="520D3C99" w14:textId="77777777" w:rsidR="00F0723A" w:rsidRPr="00F0723A" w:rsidRDefault="00F0723A" w:rsidP="00F0723A">
      <w:pPr>
        <w:numPr>
          <w:ilvl w:val="1"/>
          <w:numId w:val="1"/>
        </w:numPr>
      </w:pPr>
      <w:r w:rsidRPr="00F0723A">
        <w:t>Use Merkle proofs or similar methods to provide verifiable membership proofs for B-tree search results if the blockchain is public/permissionless.</w:t>
      </w:r>
    </w:p>
    <w:p w14:paraId="60DA8974" w14:textId="77777777" w:rsidR="00F0723A" w:rsidRPr="00F0723A" w:rsidRDefault="00F0723A" w:rsidP="00F0723A">
      <w:pPr>
        <w:rPr>
          <w:b/>
          <w:bCs/>
        </w:rPr>
      </w:pPr>
      <w:r w:rsidRPr="00F0723A">
        <w:rPr>
          <w:b/>
          <w:bCs/>
        </w:rPr>
        <w:t>Example: Ethereum-like Storage With B-Tree Index</w:t>
      </w:r>
    </w:p>
    <w:p w14:paraId="3AD8191B" w14:textId="77777777" w:rsidR="00F0723A" w:rsidRPr="00F0723A" w:rsidRDefault="00F0723A" w:rsidP="00F0723A">
      <w:pPr>
        <w:numPr>
          <w:ilvl w:val="0"/>
          <w:numId w:val="2"/>
        </w:numPr>
      </w:pPr>
      <w:r w:rsidRPr="00F0723A">
        <w:t>Implement a B+-tree where keys are account addresses (or transaction hashes) and values are account states (or transaction records).</w:t>
      </w:r>
    </w:p>
    <w:p w14:paraId="0F480537" w14:textId="77777777" w:rsidR="00F0723A" w:rsidRPr="00F0723A" w:rsidRDefault="00F0723A" w:rsidP="00F0723A">
      <w:pPr>
        <w:numPr>
          <w:ilvl w:val="0"/>
          <w:numId w:val="2"/>
        </w:numPr>
      </w:pPr>
      <w:r w:rsidRPr="00F0723A">
        <w:t>Each new transaction or contract creation updates the corresponding leaf in the B-tree, keeping all keys in sorted order and allowing fast lookups.</w:t>
      </w:r>
    </w:p>
    <w:p w14:paraId="58FCD1BE" w14:textId="77777777" w:rsidR="00F0723A" w:rsidRPr="00F0723A" w:rsidRDefault="00F0723A" w:rsidP="00F0723A">
      <w:pPr>
        <w:numPr>
          <w:ilvl w:val="0"/>
          <w:numId w:val="2"/>
        </w:numPr>
      </w:pPr>
      <w:r w:rsidRPr="00F0723A">
        <w:t>Provide APIs or smart contracts that query or traverse the B-tree for transaction history, account balances, or range scans (e.g., “find all transactions between block X and Y”).</w:t>
      </w:r>
    </w:p>
    <w:p w14:paraId="760739CA" w14:textId="77777777" w:rsidR="00F0723A" w:rsidRPr="00F0723A" w:rsidRDefault="00F0723A" w:rsidP="00F0723A">
      <w:pPr>
        <w:rPr>
          <w:b/>
          <w:bCs/>
        </w:rPr>
      </w:pPr>
      <w:r w:rsidRPr="00F0723A">
        <w:rPr>
          <w:b/>
          <w:bCs/>
        </w:rPr>
        <w:lastRenderedPageBreak/>
        <w:t>Tools and Languages</w:t>
      </w:r>
    </w:p>
    <w:p w14:paraId="0E40FD70" w14:textId="77777777" w:rsidR="00F0723A" w:rsidRPr="00F0723A" w:rsidRDefault="00F0723A" w:rsidP="00F0723A">
      <w:pPr>
        <w:numPr>
          <w:ilvl w:val="0"/>
          <w:numId w:val="3"/>
        </w:numPr>
      </w:pPr>
      <w:r w:rsidRPr="00F0723A">
        <w:t>For a prototype, languages such as Go, Python, or C++ are suitable, and reusable B-tree libraries are available in most languages.</w:t>
      </w:r>
    </w:p>
    <w:p w14:paraId="6E475952" w14:textId="77777777" w:rsidR="00F0723A" w:rsidRPr="00F0723A" w:rsidRDefault="00F0723A" w:rsidP="00F0723A">
      <w:pPr>
        <w:numPr>
          <w:ilvl w:val="0"/>
          <w:numId w:val="3"/>
        </w:numPr>
      </w:pPr>
      <w:r w:rsidRPr="00F0723A">
        <w:t>Integrate the B-tree code either directly into the blockchain client or as a supplementary module attached to the main chain logic.</w:t>
      </w:r>
    </w:p>
    <w:p w14:paraId="423AA25D" w14:textId="77777777" w:rsidR="00F0723A" w:rsidRPr="00F0723A" w:rsidRDefault="00F0723A" w:rsidP="00F0723A">
      <w:r w:rsidRPr="00F0723A">
        <w:t>Combining B-trees with blockchain results in a powerful, high-performance on-chain/off-chain query system that enhances scalability, especially for enterprise or high-volume blockchains.</w:t>
      </w:r>
    </w:p>
    <w:p w14:paraId="398F6C59" w14:textId="77777777" w:rsidR="00A7086B" w:rsidRDefault="00A7086B"/>
    <w:sectPr w:rsidR="00A708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90393"/>
    <w:multiLevelType w:val="multilevel"/>
    <w:tmpl w:val="C090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3055EC"/>
    <w:multiLevelType w:val="multilevel"/>
    <w:tmpl w:val="F020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5C541F"/>
    <w:multiLevelType w:val="multilevel"/>
    <w:tmpl w:val="FF506A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8886760">
    <w:abstractNumId w:val="2"/>
  </w:num>
  <w:num w:numId="2" w16cid:durableId="1909992445">
    <w:abstractNumId w:val="0"/>
  </w:num>
  <w:num w:numId="3" w16cid:durableId="1720978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3A"/>
    <w:rsid w:val="002C6367"/>
    <w:rsid w:val="00A7086B"/>
    <w:rsid w:val="00EE6077"/>
    <w:rsid w:val="00F072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5D839"/>
  <w15:chartTrackingRefBased/>
  <w15:docId w15:val="{2DD57102-C365-4BC2-A85A-E53EC1B63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2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2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2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2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2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2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2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2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2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2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23A"/>
    <w:rPr>
      <w:rFonts w:eastAsiaTheme="majorEastAsia" w:cstheme="majorBidi"/>
      <w:color w:val="272727" w:themeColor="text1" w:themeTint="D8"/>
    </w:rPr>
  </w:style>
  <w:style w:type="paragraph" w:styleId="Title">
    <w:name w:val="Title"/>
    <w:basedOn w:val="Normal"/>
    <w:next w:val="Normal"/>
    <w:link w:val="TitleChar"/>
    <w:uiPriority w:val="10"/>
    <w:qFormat/>
    <w:rsid w:val="00F07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23A"/>
    <w:pPr>
      <w:spacing w:before="160"/>
      <w:jc w:val="center"/>
    </w:pPr>
    <w:rPr>
      <w:i/>
      <w:iCs/>
      <w:color w:val="404040" w:themeColor="text1" w:themeTint="BF"/>
    </w:rPr>
  </w:style>
  <w:style w:type="character" w:customStyle="1" w:styleId="QuoteChar">
    <w:name w:val="Quote Char"/>
    <w:basedOn w:val="DefaultParagraphFont"/>
    <w:link w:val="Quote"/>
    <w:uiPriority w:val="29"/>
    <w:rsid w:val="00F0723A"/>
    <w:rPr>
      <w:i/>
      <w:iCs/>
      <w:color w:val="404040" w:themeColor="text1" w:themeTint="BF"/>
    </w:rPr>
  </w:style>
  <w:style w:type="paragraph" w:styleId="ListParagraph">
    <w:name w:val="List Paragraph"/>
    <w:basedOn w:val="Normal"/>
    <w:uiPriority w:val="34"/>
    <w:qFormat/>
    <w:rsid w:val="00F0723A"/>
    <w:pPr>
      <w:ind w:left="720"/>
      <w:contextualSpacing/>
    </w:pPr>
  </w:style>
  <w:style w:type="character" w:styleId="IntenseEmphasis">
    <w:name w:val="Intense Emphasis"/>
    <w:basedOn w:val="DefaultParagraphFont"/>
    <w:uiPriority w:val="21"/>
    <w:qFormat/>
    <w:rsid w:val="00F0723A"/>
    <w:rPr>
      <w:i/>
      <w:iCs/>
      <w:color w:val="2F5496" w:themeColor="accent1" w:themeShade="BF"/>
    </w:rPr>
  </w:style>
  <w:style w:type="paragraph" w:styleId="IntenseQuote">
    <w:name w:val="Intense Quote"/>
    <w:basedOn w:val="Normal"/>
    <w:next w:val="Normal"/>
    <w:link w:val="IntenseQuoteChar"/>
    <w:uiPriority w:val="30"/>
    <w:qFormat/>
    <w:rsid w:val="00F072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23A"/>
    <w:rPr>
      <w:i/>
      <w:iCs/>
      <w:color w:val="2F5496" w:themeColor="accent1" w:themeShade="BF"/>
    </w:rPr>
  </w:style>
  <w:style w:type="character" w:styleId="IntenseReference">
    <w:name w:val="Intense Reference"/>
    <w:basedOn w:val="DefaultParagraphFont"/>
    <w:uiPriority w:val="32"/>
    <w:qFormat/>
    <w:rsid w:val="00F072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2367</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KRISHNA P - [CB.SC.U4CSE24221]</dc:creator>
  <cp:keywords/>
  <dc:description/>
  <cp:lastModifiedBy>GOPI KRISHNA P - [CB.SC.U4CSE24221]</cp:lastModifiedBy>
  <cp:revision>1</cp:revision>
  <dcterms:created xsi:type="dcterms:W3CDTF">2025-09-27T10:35:00Z</dcterms:created>
  <dcterms:modified xsi:type="dcterms:W3CDTF">2025-09-27T10:35:00Z</dcterms:modified>
</cp:coreProperties>
</file>