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jc w:val="center"/>
        <w:rPr/>
      </w:pPr>
      <w:bookmarkStart w:colFirst="0" w:colLast="0" w:name="_5qmxc4c5vdqn" w:id="0"/>
      <w:bookmarkEnd w:id="0"/>
      <w:r w:rsidDel="00000000" w:rsidR="00000000" w:rsidRPr="00000000">
        <w:rPr>
          <w:rtl w:val="0"/>
        </w:rPr>
        <w:t xml:space="preserve">Challenge Track 2: Intelligent Segmentation</w:t>
      </w:r>
    </w:p>
    <w:p w:rsidR="00000000" w:rsidDel="00000000" w:rsidP="00000000" w:rsidRDefault="00000000" w:rsidRPr="00000000" w14:paraId="00000002">
      <w:pPr>
        <w:pStyle w:val="Heading2"/>
        <w:keepNext w:val="0"/>
        <w:keepLines w:val="0"/>
        <w:spacing w:before="280" w:lineRule="auto"/>
        <w:rPr/>
      </w:pPr>
      <w:bookmarkStart w:colFirst="0" w:colLast="0" w:name="_o9r1k7kqk44" w:id="1"/>
      <w:bookmarkEnd w:id="1"/>
      <w:r w:rsidDel="00000000" w:rsidR="00000000" w:rsidRPr="00000000">
        <w:rPr>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Long-form video arrives unstructured. Finding natural break points requires understanding semantic transitions, not just shot detection. Manual segmentation costs $50-100 per hour of content in editor time. Ad breaks placed at arbitrary intervals drive 15-30% lower completion rates than contextually intelligent placements.</w:t>
      </w:r>
    </w:p>
    <w:p w:rsidR="00000000" w:rsidDel="00000000" w:rsidP="00000000" w:rsidRDefault="00000000" w:rsidRPr="00000000" w14:paraId="00000004">
      <w:pPr>
        <w:spacing w:after="240" w:before="240" w:lineRule="auto"/>
        <w:rPr/>
      </w:pPr>
      <w:r w:rsidDel="00000000" w:rsidR="00000000" w:rsidRPr="00000000">
        <w:rPr>
          <w:rtl w:val="0"/>
        </w:rPr>
        <w:t xml:space="preserve">Build a system that identifies meaningful segments based on story structure and semantic boundaries.</w:t>
      </w:r>
    </w:p>
    <w:p w:rsidR="00000000" w:rsidDel="00000000" w:rsidP="00000000" w:rsidRDefault="00000000" w:rsidRPr="00000000" w14:paraId="00000005">
      <w:pPr>
        <w:pStyle w:val="Heading2"/>
        <w:keepNext w:val="0"/>
        <w:keepLines w:val="0"/>
        <w:spacing w:before="280" w:lineRule="auto"/>
        <w:rPr/>
      </w:pPr>
      <w:bookmarkStart w:colFirst="0" w:colLast="0" w:name="_f56jfwhxnzq0" w:id="2"/>
      <w:bookmarkEnd w:id="2"/>
      <w:r w:rsidDel="00000000" w:rsidR="00000000" w:rsidRPr="00000000">
        <w:rPr>
          <w:rtl w:val="0"/>
        </w:rPr>
        <w:t xml:space="preserve">Challenge Description</w:t>
      </w:r>
    </w:p>
    <w:p w:rsidR="00000000" w:rsidDel="00000000" w:rsidP="00000000" w:rsidRDefault="00000000" w:rsidRPr="00000000" w14:paraId="00000006">
      <w:pPr>
        <w:spacing w:after="240" w:before="240" w:lineRule="auto"/>
        <w:rPr/>
      </w:pPr>
      <w:r w:rsidDel="00000000" w:rsidR="00000000" w:rsidRPr="00000000">
        <w:rPr>
          <w:rtl w:val="0"/>
        </w:rPr>
        <w:t xml:space="preserve">Create an AI-powered segmentation system that analyzes long-form video and detects ad-break positions (natural pauses suitable for commercials), story boundaries (topic changes in news or documentaries), and structural markers (openings, acts, transitions, credits). Your system must understand when meaning changes, not just when cameras cut.</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Target workflows:</w:t>
      </w:r>
    </w:p>
    <w:p w:rsidR="00000000" w:rsidDel="00000000" w:rsidP="00000000" w:rsidRDefault="00000000" w:rsidRPr="00000000" w14:paraId="00000008">
      <w:pPr>
        <w:numPr>
          <w:ilvl w:val="0"/>
          <w:numId w:val="10"/>
        </w:numPr>
        <w:spacing w:after="0" w:afterAutospacing="0" w:before="240" w:lineRule="auto"/>
        <w:ind w:left="720" w:hanging="360"/>
      </w:pPr>
      <w:r w:rsidDel="00000000" w:rsidR="00000000" w:rsidRPr="00000000">
        <w:rPr>
          <w:b w:val="1"/>
          <w:bCs w:val="1"/>
          <w:rtl w:val="0"/>
        </w:rPr>
        <w:t xml:space="preserve">Advertising</w:t>
      </w:r>
      <w:r w:rsidDel="00000000" w:rsidR="00000000" w:rsidRPr="00000000">
        <w:rPr>
          <w:rtl w:val="0"/>
        </w:rPr>
        <w:t xml:space="preserve">: Identify 5-7 optimal ad-break positions in a 60-minute program that feel organic to viewers</w:t>
      </w:r>
    </w:p>
    <w:p w:rsidR="00000000" w:rsidDel="00000000" w:rsidP="00000000" w:rsidRDefault="00000000" w:rsidRPr="00000000" w14:paraId="00000009">
      <w:pPr>
        <w:numPr>
          <w:ilvl w:val="0"/>
          <w:numId w:val="10"/>
        </w:numPr>
        <w:spacing w:after="0" w:afterAutospacing="0" w:before="0" w:beforeAutospacing="0" w:lineRule="auto"/>
        <w:ind w:left="720" w:hanging="360"/>
      </w:pPr>
      <w:r w:rsidDel="00000000" w:rsidR="00000000" w:rsidRPr="00000000">
        <w:rPr>
          <w:b w:val="1"/>
          <w:bCs w:val="1"/>
          <w:rtl w:val="0"/>
        </w:rPr>
        <w:t xml:space="preserve">News</w:t>
      </w:r>
      <w:r w:rsidDel="00000000" w:rsidR="00000000" w:rsidRPr="00000000">
        <w:rPr>
          <w:rtl w:val="0"/>
        </w:rPr>
        <w:t xml:space="preserve">: Segment a 2-hour news broadcast into individual stories with topic labels</w:t>
      </w:r>
    </w:p>
    <w:p w:rsidR="00000000" w:rsidDel="00000000" w:rsidP="00000000" w:rsidRDefault="00000000" w:rsidRPr="00000000" w14:paraId="0000000A">
      <w:pPr>
        <w:numPr>
          <w:ilvl w:val="0"/>
          <w:numId w:val="10"/>
        </w:numPr>
        <w:spacing w:after="240" w:before="0" w:beforeAutospacing="0" w:lineRule="auto"/>
        <w:ind w:left="720" w:hanging="360"/>
      </w:pPr>
      <w:r w:rsidDel="00000000" w:rsidR="00000000" w:rsidRPr="00000000">
        <w:rPr>
          <w:b w:val="1"/>
          <w:bCs w:val="1"/>
          <w:rtl w:val="0"/>
        </w:rPr>
        <w:t xml:space="preserve">Post-production</w:t>
      </w:r>
      <w:r w:rsidDel="00000000" w:rsidR="00000000" w:rsidRPr="00000000">
        <w:rPr>
          <w:rtl w:val="0"/>
        </w:rPr>
        <w:t xml:space="preserve">: Detect structural sections (opening, acts, credits) for archival and re-editing</w:t>
      </w:r>
    </w:p>
    <w:p w:rsidR="00000000" w:rsidDel="00000000" w:rsidP="00000000" w:rsidRDefault="00000000" w:rsidRPr="00000000" w14:paraId="0000000B">
      <w:pPr>
        <w:pStyle w:val="Heading2"/>
        <w:keepNext w:val="0"/>
        <w:keepLines w:val="0"/>
        <w:spacing w:after="80" w:lineRule="auto"/>
        <w:rPr>
          <w:sz w:val="34"/>
          <w:szCs w:val="34"/>
        </w:rPr>
      </w:pPr>
      <w:bookmarkStart w:colFirst="0" w:colLast="0" w:name="_2cibwd6o86mz" w:id="3"/>
      <w:bookmarkEnd w:id="3"/>
      <w:r w:rsidDel="00000000" w:rsidR="00000000" w:rsidRPr="00000000">
        <w:rPr>
          <w:sz w:val="34"/>
          <w:szCs w:val="34"/>
          <w:rtl w:val="0"/>
        </w:rPr>
        <w:t xml:space="preserve">Technology Stack</w:t>
      </w:r>
    </w:p>
    <w:p w:rsidR="00000000" w:rsidDel="00000000" w:rsidP="00000000" w:rsidRDefault="00000000" w:rsidRPr="00000000" w14:paraId="0000000C">
      <w:pPr>
        <w:pStyle w:val="Heading3"/>
        <w:keepNext w:val="0"/>
        <w:keepLines w:val="0"/>
        <w:spacing w:before="280" w:lineRule="auto"/>
        <w:rPr>
          <w:color w:val="000000"/>
          <w:sz w:val="26"/>
          <w:szCs w:val="26"/>
        </w:rPr>
      </w:pPr>
      <w:bookmarkStart w:colFirst="0" w:colLast="0" w:name="_42annv5f9e47" w:id="4"/>
      <w:bookmarkEnd w:id="4"/>
      <w:r w:rsidDel="00000000" w:rsidR="00000000" w:rsidRPr="00000000">
        <w:rPr>
          <w:color w:val="000000"/>
          <w:sz w:val="26"/>
          <w:szCs w:val="26"/>
          <w:rtl w:val="0"/>
        </w:rPr>
        <w:t xml:space="preserve">Video Understanding (Required)</w:t>
      </w:r>
    </w:p>
    <w:p w:rsidR="00000000" w:rsidDel="00000000" w:rsidP="00000000" w:rsidRDefault="00000000" w:rsidRPr="00000000" w14:paraId="0000000D">
      <w:pPr>
        <w:numPr>
          <w:ilvl w:val="0"/>
          <w:numId w:val="4"/>
        </w:numPr>
        <w:spacing w:after="0" w:afterAutospacing="0" w:before="240" w:lineRule="auto"/>
        <w:ind w:left="720" w:hanging="360"/>
        <w:rPr>
          <w:u w:val="none"/>
        </w:rPr>
      </w:pPr>
      <w:r w:rsidDel="00000000" w:rsidR="00000000" w:rsidRPr="00000000">
        <w:rPr>
          <w:b w:val="1"/>
          <w:bCs w:val="1"/>
          <w:rtl w:val="0"/>
        </w:rPr>
        <w:t xml:space="preserve">TwelveLabs Marengo + Pegasus via AWS Bedrock</w:t>
      </w:r>
      <w:r w:rsidDel="00000000" w:rsidR="00000000" w:rsidRPr="00000000">
        <w:rPr>
          <w:rtl w:val="0"/>
        </w:rPr>
        <w:t xml:space="preserve">: Use Marengo for temporal scene understanding and boundary detection. Use Pegasus for generating segment descriptions and topic summaries. Bedrock provides unified access to both models with enterprise infrastructure and pay-as-you-go pricing.</w:t>
      </w:r>
    </w:p>
    <w:p w:rsidR="00000000" w:rsidDel="00000000" w:rsidP="00000000" w:rsidRDefault="00000000" w:rsidRPr="00000000" w14:paraId="0000000E">
      <w:pPr>
        <w:numPr>
          <w:ilvl w:val="0"/>
          <w:numId w:val="4"/>
        </w:numPr>
        <w:spacing w:after="240" w:before="0" w:beforeAutospacing="0" w:lineRule="auto"/>
        <w:ind w:left="720" w:hanging="360"/>
        <w:rPr>
          <w:u w:val="none"/>
        </w:rPr>
      </w:pPr>
      <w:r w:rsidDel="00000000" w:rsidR="00000000" w:rsidRPr="00000000">
        <w:rPr>
          <w:b w:val="1"/>
          <w:bCs w:val="1"/>
          <w:rtl w:val="0"/>
        </w:rPr>
        <w:t xml:space="preserve">AWS Bedrock credits</w:t>
      </w:r>
      <w:r w:rsidDel="00000000" w:rsidR="00000000" w:rsidRPr="00000000">
        <w:rPr>
          <w:rtl w:val="0"/>
        </w:rPr>
        <w:t xml:space="preserve"> provided to all participants enable production-scale video processing without upfront infrastructure investment.</w:t>
      </w:r>
    </w:p>
    <w:p w:rsidR="00000000" w:rsidDel="00000000" w:rsidP="00000000" w:rsidRDefault="00000000" w:rsidRPr="00000000" w14:paraId="0000000F">
      <w:pPr>
        <w:pStyle w:val="Heading3"/>
        <w:keepNext w:val="0"/>
        <w:keepLines w:val="0"/>
        <w:spacing w:before="280" w:lineRule="auto"/>
        <w:rPr>
          <w:color w:val="000000"/>
          <w:sz w:val="26"/>
          <w:szCs w:val="26"/>
        </w:rPr>
      </w:pPr>
      <w:bookmarkStart w:colFirst="0" w:colLast="0" w:name="_uo1jmic10ycb" w:id="5"/>
      <w:bookmarkEnd w:id="5"/>
      <w:r w:rsidDel="00000000" w:rsidR="00000000" w:rsidRPr="00000000">
        <w:rPr>
          <w:color w:val="000000"/>
          <w:sz w:val="26"/>
          <w:szCs w:val="26"/>
          <w:rtl w:val="0"/>
        </w:rPr>
        <w:t xml:space="preserve">Deployment &amp; Output Processing (Recommended)</w:t>
      </w:r>
    </w:p>
    <w:p w:rsidR="00000000" w:rsidDel="00000000" w:rsidP="00000000" w:rsidRDefault="00000000" w:rsidRPr="00000000" w14:paraId="00000010">
      <w:pPr>
        <w:numPr>
          <w:ilvl w:val="0"/>
          <w:numId w:val="11"/>
        </w:numPr>
        <w:spacing w:after="240" w:before="240" w:lineRule="auto"/>
        <w:ind w:left="720" w:hanging="360"/>
        <w:rPr>
          <w:u w:val="none"/>
        </w:rPr>
      </w:pPr>
      <w:r w:rsidDel="00000000" w:rsidR="00000000" w:rsidRPr="00000000">
        <w:rPr>
          <w:b w:val="1"/>
          <w:bCs w:val="1"/>
          <w:rtl w:val="0"/>
        </w:rPr>
        <w:t xml:space="preserve">Baseten</w:t>
      </w:r>
      <w:r w:rsidDel="00000000" w:rsidR="00000000" w:rsidRPr="00000000">
        <w:rPr>
          <w:rtl w:val="0"/>
        </w:rPr>
        <w:t xml:space="preserve"> (Gold Sponsor): Host your segmentation API on Baseten for production-grade inference. Deploy segment classification models, run post-processing logic, and serve timestamped outputs with reliable latency. Baseten's platform handles scaling automatically as processing demands increase.</w:t>
      </w:r>
    </w:p>
    <w:p w:rsidR="00000000" w:rsidDel="00000000" w:rsidP="00000000" w:rsidRDefault="00000000" w:rsidRPr="00000000" w14:paraId="00000011">
      <w:pPr>
        <w:pStyle w:val="Heading3"/>
        <w:keepNext w:val="0"/>
        <w:keepLines w:val="0"/>
        <w:spacing w:before="280" w:lineRule="auto"/>
        <w:rPr>
          <w:color w:val="000000"/>
          <w:sz w:val="26"/>
          <w:szCs w:val="26"/>
        </w:rPr>
      </w:pPr>
      <w:bookmarkStart w:colFirst="0" w:colLast="0" w:name="_q0ku352fce0x" w:id="6"/>
      <w:bookmarkEnd w:id="6"/>
      <w:r w:rsidDel="00000000" w:rsidR="00000000" w:rsidRPr="00000000">
        <w:rPr>
          <w:color w:val="000000"/>
          <w:sz w:val="26"/>
          <w:szCs w:val="26"/>
          <w:rtl w:val="0"/>
        </w:rPr>
        <w:t xml:space="preserve">Post-Segmentation Editing (Recommended)</w:t>
      </w:r>
    </w:p>
    <w:p w:rsidR="00000000" w:rsidDel="00000000" w:rsidP="00000000" w:rsidRDefault="00000000" w:rsidRPr="00000000" w14:paraId="00000012">
      <w:pPr>
        <w:numPr>
          <w:ilvl w:val="0"/>
          <w:numId w:val="7"/>
        </w:numPr>
        <w:spacing w:after="240" w:before="240" w:lineRule="auto"/>
        <w:ind w:left="720" w:hanging="360"/>
        <w:rPr>
          <w:u w:val="none"/>
        </w:rPr>
      </w:pPr>
      <w:r w:rsidDel="00000000" w:rsidR="00000000" w:rsidRPr="00000000">
        <w:rPr>
          <w:b w:val="1"/>
          <w:bCs w:val="1"/>
          <w:rtl w:val="0"/>
        </w:rPr>
        <w:t xml:space="preserve">LTX Video Generation</w:t>
      </w:r>
      <w:r w:rsidDel="00000000" w:rsidR="00000000" w:rsidRPr="00000000">
        <w:rPr>
          <w:rtl w:val="0"/>
        </w:rPr>
        <w:t xml:space="preserve"> (Gold Sponsor): After detecting segment boundaries, use LTX to generate transition elements or edit segments into finished packages. LTX excels at creating natural transitions and editorial refinements that make automated segments feel professionally produced.</w:t>
      </w:r>
    </w:p>
    <w:p w:rsidR="00000000" w:rsidDel="00000000" w:rsidP="00000000" w:rsidRDefault="00000000" w:rsidRPr="00000000" w14:paraId="00000013">
      <w:pPr>
        <w:pStyle w:val="Heading2"/>
        <w:keepNext w:val="0"/>
        <w:keepLines w:val="0"/>
        <w:spacing w:before="280" w:lineRule="auto"/>
        <w:rPr/>
      </w:pPr>
      <w:bookmarkStart w:colFirst="0" w:colLast="0" w:name="_1tsy90rg9yt4" w:id="7"/>
      <w:bookmarkEnd w:id="7"/>
      <w:r w:rsidDel="00000000" w:rsidR="00000000" w:rsidRPr="00000000">
        <w:rPr>
          <w:rtl w:val="0"/>
        </w:rPr>
        <w:t xml:space="preserve">Proposed Datasets</w:t>
      </w:r>
    </w:p>
    <w:p w:rsidR="00000000" w:rsidDel="00000000" w:rsidP="00000000" w:rsidRDefault="00000000" w:rsidRPr="00000000" w14:paraId="00000014">
      <w:pPr>
        <w:spacing w:after="240" w:before="240" w:lineRule="auto"/>
        <w:rPr/>
      </w:pPr>
      <w:r w:rsidDel="00000000" w:rsidR="00000000" w:rsidRPr="00000000">
        <w:rPr>
          <w:rtl w:val="0"/>
        </w:rPr>
        <w:t xml:space="preserve">Consider using these types of footage:</w:t>
      </w:r>
    </w:p>
    <w:p w:rsidR="00000000" w:rsidDel="00000000" w:rsidP="00000000" w:rsidRDefault="00000000" w:rsidRPr="00000000" w14:paraId="00000015">
      <w:pPr>
        <w:numPr>
          <w:ilvl w:val="0"/>
          <w:numId w:val="12"/>
        </w:numPr>
        <w:spacing w:after="0" w:afterAutospacing="0" w:before="240" w:lineRule="auto"/>
        <w:ind w:left="720" w:hanging="360"/>
      </w:pPr>
      <w:r w:rsidDel="00000000" w:rsidR="00000000" w:rsidRPr="00000000">
        <w:rPr>
          <w:b w:val="1"/>
          <w:bCs w:val="1"/>
          <w:rtl w:val="0"/>
        </w:rPr>
        <w:t xml:space="preserve">Sports Broadcast</w:t>
      </w:r>
      <w:r w:rsidDel="00000000" w:rsidR="00000000" w:rsidRPr="00000000">
        <w:rPr>
          <w:rtl w:val="0"/>
        </w:rPr>
        <w:t xml:space="preserve"> (90 minutes): Live game coverage with commentary, replays, and natural breaks</w:t>
      </w:r>
    </w:p>
    <w:p w:rsidR="00000000" w:rsidDel="00000000" w:rsidP="00000000" w:rsidRDefault="00000000" w:rsidRPr="00000000" w14:paraId="00000016">
      <w:pPr>
        <w:numPr>
          <w:ilvl w:val="0"/>
          <w:numId w:val="12"/>
        </w:numPr>
        <w:spacing w:after="0" w:afterAutospacing="0" w:before="0" w:beforeAutospacing="0" w:lineRule="auto"/>
        <w:ind w:left="720" w:hanging="360"/>
      </w:pPr>
      <w:r w:rsidDel="00000000" w:rsidR="00000000" w:rsidRPr="00000000">
        <w:rPr>
          <w:b w:val="1"/>
          <w:bCs w:val="1"/>
          <w:rtl w:val="0"/>
        </w:rPr>
        <w:t xml:space="preserve">News Program</w:t>
      </w:r>
      <w:r w:rsidDel="00000000" w:rsidR="00000000" w:rsidRPr="00000000">
        <w:rPr>
          <w:rtl w:val="0"/>
        </w:rPr>
        <w:t xml:space="preserve"> (60 minutes): Multi-story broadcast with anchors, field reports, and B-roll</w:t>
      </w:r>
    </w:p>
    <w:p w:rsidR="00000000" w:rsidDel="00000000" w:rsidP="00000000" w:rsidRDefault="00000000" w:rsidRPr="00000000" w14:paraId="00000017">
      <w:pPr>
        <w:numPr>
          <w:ilvl w:val="0"/>
          <w:numId w:val="12"/>
        </w:numPr>
        <w:spacing w:after="240" w:before="0" w:beforeAutospacing="0" w:lineRule="auto"/>
        <w:ind w:left="720" w:hanging="360"/>
      </w:pPr>
      <w:r w:rsidDel="00000000" w:rsidR="00000000" w:rsidRPr="00000000">
        <w:rPr>
          <w:b w:val="1"/>
          <w:bCs w:val="1"/>
          <w:rtl w:val="0"/>
        </w:rPr>
        <w:t xml:space="preserve">Studio Content</w:t>
      </w:r>
      <w:r w:rsidDel="00000000" w:rsidR="00000000" w:rsidRPr="00000000">
        <w:rPr>
          <w:rtl w:val="0"/>
        </w:rPr>
        <w:t xml:space="preserve"> (45 minutes): Episodic content with clear act structure</w:t>
      </w:r>
    </w:p>
    <w:p w:rsidR="00000000" w:rsidDel="00000000" w:rsidP="00000000" w:rsidRDefault="00000000" w:rsidRPr="00000000" w14:paraId="00000018">
      <w:pPr>
        <w:spacing w:after="240" w:before="240" w:lineRule="auto"/>
        <w:rPr>
          <w:b w:val="1"/>
          <w:bCs w:val="1"/>
        </w:rPr>
      </w:pPr>
      <w:r w:rsidDel="00000000" w:rsidR="00000000" w:rsidRPr="00000000">
        <w:rPr>
          <w:rtl w:val="0"/>
        </w:rPr>
        <w:t xml:space="preserve">Here are example outputs you should attempt</w:t>
      </w:r>
      <w:r w:rsidDel="00000000" w:rsidR="00000000" w:rsidRPr="00000000">
        <w:rPr>
          <w:b w:val="1"/>
          <w:bCs w:val="1"/>
          <w:rtl w:val="0"/>
        </w:rPr>
        <w:t xml:space="preserve">:</w:t>
      </w:r>
    </w:p>
    <w:p w:rsidR="00000000" w:rsidDel="00000000" w:rsidP="00000000" w:rsidRDefault="00000000" w:rsidRPr="00000000" w14:paraId="00000019">
      <w:pPr>
        <w:numPr>
          <w:ilvl w:val="0"/>
          <w:numId w:val="14"/>
        </w:numPr>
        <w:spacing w:after="0" w:afterAutospacing="0" w:before="240" w:lineRule="auto"/>
        <w:ind w:left="720" w:hanging="360"/>
      </w:pPr>
      <w:r w:rsidDel="00000000" w:rsidR="00000000" w:rsidRPr="00000000">
        <w:rPr>
          <w:rtl w:val="0"/>
        </w:rPr>
        <w:t xml:space="preserve">O</w:t>
      </w:r>
      <w:r w:rsidDel="00000000" w:rsidR="00000000" w:rsidRPr="00000000">
        <w:rPr>
          <w:rtl w:val="0"/>
        </w:rPr>
        <w:t xml:space="preserve">ptimal ad-break positions for sports broadcast (validated against human labels)</w:t>
      </w:r>
    </w:p>
    <w:p w:rsidR="00000000" w:rsidDel="00000000" w:rsidP="00000000" w:rsidRDefault="00000000" w:rsidRPr="00000000" w14:paraId="0000001A">
      <w:pPr>
        <w:numPr>
          <w:ilvl w:val="0"/>
          <w:numId w:val="14"/>
        </w:numPr>
        <w:spacing w:after="0" w:afterAutospacing="0" w:before="0" w:beforeAutospacing="0" w:lineRule="auto"/>
        <w:ind w:left="720" w:hanging="360"/>
      </w:pPr>
      <w:r w:rsidDel="00000000" w:rsidR="00000000" w:rsidRPr="00000000">
        <w:rPr>
          <w:rtl w:val="0"/>
        </w:rPr>
        <w:t xml:space="preserve">Story boundaries with topic summaries for news program</w:t>
      </w:r>
    </w:p>
    <w:p w:rsidR="00000000" w:rsidDel="00000000" w:rsidP="00000000" w:rsidRDefault="00000000" w:rsidRPr="00000000" w14:paraId="0000001B">
      <w:pPr>
        <w:numPr>
          <w:ilvl w:val="0"/>
          <w:numId w:val="14"/>
        </w:numPr>
        <w:spacing w:after="240" w:before="0" w:beforeAutospacing="0" w:lineRule="auto"/>
        <w:ind w:left="720" w:hanging="360"/>
      </w:pPr>
      <w:r w:rsidDel="00000000" w:rsidR="00000000" w:rsidRPr="00000000">
        <w:rPr>
          <w:rtl w:val="0"/>
        </w:rPr>
        <w:t xml:space="preserve">Structural markers (teaser, opening, acts, credits) for studio content</w:t>
      </w:r>
    </w:p>
    <w:p w:rsidR="00000000" w:rsidDel="00000000" w:rsidP="00000000" w:rsidRDefault="00000000" w:rsidRPr="00000000" w14:paraId="0000001C">
      <w:pPr>
        <w:pStyle w:val="Heading2"/>
        <w:keepNext w:val="0"/>
        <w:keepLines w:val="0"/>
        <w:spacing w:before="280" w:lineRule="auto"/>
        <w:rPr/>
      </w:pPr>
      <w:bookmarkStart w:colFirst="0" w:colLast="0" w:name="_333px8ark3p4" w:id="8"/>
      <w:bookmarkEnd w:id="8"/>
      <w:r w:rsidDel="00000000" w:rsidR="00000000" w:rsidRPr="00000000">
        <w:rPr>
          <w:rtl w:val="0"/>
        </w:rPr>
        <w:t xml:space="preserve">Evaluation Criteria</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Segmentation Accuracy (40%)</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rtl w:val="0"/>
        </w:rPr>
        <w:t xml:space="preserve">Precision and recall vs. ground truth boundaries</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Semantic validity (do segments represent meaningful narrative units?)</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Boundary quality (natural pauses vs. mid-sentence cuts)</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rtl w:val="0"/>
        </w:rPr>
        <w:t xml:space="preserve">Timing precision (within ±2 seconds tolerance)</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Technical Sophistication (30%)</w:t>
      </w:r>
    </w:p>
    <w:p w:rsidR="00000000" w:rsidDel="00000000" w:rsidP="00000000" w:rsidRDefault="00000000" w:rsidRPr="00000000" w14:paraId="00000023">
      <w:pPr>
        <w:numPr>
          <w:ilvl w:val="0"/>
          <w:numId w:val="8"/>
        </w:numPr>
        <w:spacing w:after="0" w:afterAutospacing="0" w:before="240" w:lineRule="auto"/>
        <w:ind w:left="720" w:hanging="360"/>
      </w:pPr>
      <w:r w:rsidDel="00000000" w:rsidR="00000000" w:rsidRPr="00000000">
        <w:rPr>
          <w:rtl w:val="0"/>
        </w:rPr>
        <w:t xml:space="preserve">Multimodal analysis (dialogue + visuals + audio cues + pacing)</w:t>
      </w:r>
    </w:p>
    <w:p w:rsidR="00000000" w:rsidDel="00000000" w:rsidP="00000000" w:rsidRDefault="00000000" w:rsidRPr="00000000" w14:paraId="00000024">
      <w:pPr>
        <w:numPr>
          <w:ilvl w:val="0"/>
          <w:numId w:val="8"/>
        </w:numPr>
        <w:spacing w:after="0" w:afterAutospacing="0" w:before="0" w:beforeAutospacing="0" w:lineRule="auto"/>
        <w:ind w:left="720" w:hanging="360"/>
      </w:pPr>
      <w:r w:rsidDel="00000000" w:rsidR="00000000" w:rsidRPr="00000000">
        <w:rPr>
          <w:rtl w:val="0"/>
        </w:rPr>
        <w:t xml:space="preserve">Temporal understanding (story arcs, emotional progression)</w:t>
      </w:r>
    </w:p>
    <w:p w:rsidR="00000000" w:rsidDel="00000000" w:rsidP="00000000" w:rsidRDefault="00000000" w:rsidRPr="00000000" w14:paraId="00000025">
      <w:pPr>
        <w:numPr>
          <w:ilvl w:val="0"/>
          <w:numId w:val="8"/>
        </w:numPr>
        <w:spacing w:after="0" w:afterAutospacing="0" w:before="0" w:beforeAutospacing="0" w:lineRule="auto"/>
        <w:ind w:left="720" w:hanging="360"/>
      </w:pPr>
      <w:r w:rsidDel="00000000" w:rsidR="00000000" w:rsidRPr="00000000">
        <w:rPr>
          <w:rtl w:val="0"/>
        </w:rPr>
        <w:t xml:space="preserve">Adaptability across content types</w:t>
      </w:r>
    </w:p>
    <w:p w:rsidR="00000000" w:rsidDel="00000000" w:rsidP="00000000" w:rsidRDefault="00000000" w:rsidRPr="00000000" w14:paraId="00000026">
      <w:pPr>
        <w:numPr>
          <w:ilvl w:val="0"/>
          <w:numId w:val="8"/>
        </w:numPr>
        <w:spacing w:after="240" w:before="0" w:beforeAutospacing="0" w:lineRule="auto"/>
        <w:ind w:left="720" w:hanging="360"/>
      </w:pPr>
      <w:r w:rsidDel="00000000" w:rsidR="00000000" w:rsidRPr="00000000">
        <w:rPr>
          <w:rtl w:val="0"/>
        </w:rPr>
        <w:t xml:space="preserve">Effective use of TwelveLabs models via Bedrock</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Production Viability (20%)</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rtl w:val="0"/>
        </w:rPr>
        <w:t xml:space="preserve">JSON/XML export with timestamps, confidence, metadata</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Editor review interface for validation and adjustment</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Configurable rules for different content types</w:t>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rtl w:val="0"/>
        </w:rPr>
        <w:t xml:space="preserve">Processing performance relative to content duration</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Business Impact (10%)</w:t>
      </w:r>
    </w:p>
    <w:p w:rsidR="00000000" w:rsidDel="00000000" w:rsidP="00000000" w:rsidRDefault="00000000" w:rsidRPr="00000000" w14:paraId="0000002D">
      <w:pPr>
        <w:numPr>
          <w:ilvl w:val="0"/>
          <w:numId w:val="9"/>
        </w:numPr>
        <w:spacing w:after="0" w:afterAutospacing="0" w:before="240" w:lineRule="auto"/>
        <w:ind w:left="720" w:hanging="360"/>
      </w:pPr>
      <w:r w:rsidDel="00000000" w:rsidR="00000000" w:rsidRPr="00000000">
        <w:rPr>
          <w:rtl w:val="0"/>
        </w:rPr>
        <w:t xml:space="preserve">Quantified cost savings or ad performance improvement</w:t>
      </w:r>
    </w:p>
    <w:p w:rsidR="00000000" w:rsidDel="00000000" w:rsidP="00000000" w:rsidRDefault="00000000" w:rsidRPr="00000000" w14:paraId="0000002E">
      <w:pPr>
        <w:numPr>
          <w:ilvl w:val="0"/>
          <w:numId w:val="9"/>
        </w:numPr>
        <w:spacing w:after="240" w:before="0" w:beforeAutospacing="0" w:lineRule="auto"/>
        <w:ind w:left="720" w:hanging="360"/>
      </w:pPr>
      <w:r w:rsidDel="00000000" w:rsidR="00000000" w:rsidRPr="00000000">
        <w:rPr>
          <w:rtl w:val="0"/>
        </w:rPr>
        <w:t xml:space="preserve">Differentiation vs. rule-based or shot-detection approaches</w:t>
      </w:r>
      <w:r w:rsidDel="00000000" w:rsidR="00000000" w:rsidRPr="00000000">
        <w:rPr>
          <w:rtl w:val="0"/>
        </w:rPr>
      </w:r>
    </w:p>
    <w:p w:rsidR="00000000" w:rsidDel="00000000" w:rsidP="00000000" w:rsidRDefault="00000000" w:rsidRPr="00000000" w14:paraId="0000002F">
      <w:pPr>
        <w:pStyle w:val="Heading2"/>
        <w:keepNext w:val="0"/>
        <w:keepLines w:val="0"/>
        <w:spacing w:before="280" w:lineRule="auto"/>
        <w:rPr/>
      </w:pPr>
      <w:bookmarkStart w:colFirst="0" w:colLast="0" w:name="_fbgmirx3cv95" w:id="9"/>
      <w:bookmarkEnd w:id="9"/>
      <w:r w:rsidDel="00000000" w:rsidR="00000000" w:rsidRPr="00000000">
        <w:rPr>
          <w:rtl w:val="0"/>
        </w:rPr>
        <w:t xml:space="preserve">Submission Requirements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1. Working System</w:t>
      </w:r>
      <w:r w:rsidDel="00000000" w:rsidR="00000000" w:rsidRPr="00000000">
        <w:rPr>
          <w:rtl w:val="0"/>
        </w:rPr>
        <w:t xml:space="preserve"> (required)</w:t>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rtl w:val="0"/>
        </w:rPr>
        <w:t xml:space="preserve">Deployed application processing all test videos</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Visual timeline showing segments with confidence scores</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Export functionality: JSON with </w:t>
      </w:r>
      <w:r w:rsidDel="00000000" w:rsidR="00000000" w:rsidRPr="00000000">
        <w:rPr>
          <w:rFonts w:ascii="Roboto Mono" w:cs="Roboto Mono" w:eastAsia="Roboto Mono" w:hAnsi="Roboto Mono"/>
          <w:color w:val="188038"/>
          <w:rtl w:val="0"/>
        </w:rPr>
        <w:t xml:space="preserve">{start, end, type, confidence, description}</w:t>
      </w:r>
    </w:p>
    <w:p w:rsidR="00000000" w:rsidDel="00000000" w:rsidP="00000000" w:rsidRDefault="00000000" w:rsidRPr="00000000" w14:paraId="00000034">
      <w:pPr>
        <w:numPr>
          <w:ilvl w:val="0"/>
          <w:numId w:val="2"/>
        </w:numPr>
        <w:spacing w:after="240" w:before="0" w:beforeAutospacing="0" w:lineRule="auto"/>
        <w:ind w:left="720" w:hanging="360"/>
      </w:pPr>
      <w:r w:rsidDel="00000000" w:rsidR="00000000" w:rsidRPr="00000000">
        <w:rPr>
          <w:rtl w:val="0"/>
        </w:rPr>
        <w:t xml:space="preserve">3-minute demo showing segmentation across all three datasets</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2. Technical Documentation</w:t>
      </w:r>
      <w:r w:rsidDel="00000000" w:rsidR="00000000" w:rsidRPr="00000000">
        <w:rPr>
          <w:rtl w:val="0"/>
        </w:rPr>
        <w:t xml:space="preserve"> (required)</w:t>
      </w:r>
    </w:p>
    <w:p w:rsidR="00000000" w:rsidDel="00000000" w:rsidP="00000000" w:rsidRDefault="00000000" w:rsidRPr="00000000" w14:paraId="00000036">
      <w:pPr>
        <w:numPr>
          <w:ilvl w:val="0"/>
          <w:numId w:val="13"/>
        </w:numPr>
        <w:spacing w:after="0" w:afterAutospacing="0" w:before="240" w:lineRule="auto"/>
        <w:ind w:left="720" w:hanging="360"/>
      </w:pPr>
      <w:r w:rsidDel="00000000" w:rsidR="00000000" w:rsidRPr="00000000">
        <w:rPr>
          <w:rtl w:val="0"/>
        </w:rPr>
        <w:t xml:space="preserve">Algorithm explanation: How semantic boundaries are determined</w:t>
      </w:r>
    </w:p>
    <w:p w:rsidR="00000000" w:rsidDel="00000000" w:rsidP="00000000" w:rsidRDefault="00000000" w:rsidRPr="00000000" w14:paraId="00000037">
      <w:pPr>
        <w:numPr>
          <w:ilvl w:val="0"/>
          <w:numId w:val="13"/>
        </w:numPr>
        <w:spacing w:after="0" w:afterAutospacing="0" w:before="0" w:beforeAutospacing="0" w:lineRule="auto"/>
        <w:ind w:left="720" w:hanging="360"/>
      </w:pPr>
      <w:r w:rsidDel="00000000" w:rsidR="00000000" w:rsidRPr="00000000">
        <w:rPr>
          <w:rtl w:val="0"/>
        </w:rPr>
        <w:t xml:space="preserve">Feature engineering: Signals indicating meaningful transitions</w:t>
      </w:r>
    </w:p>
    <w:p w:rsidR="00000000" w:rsidDel="00000000" w:rsidP="00000000" w:rsidRDefault="00000000" w:rsidRPr="00000000" w14:paraId="00000038">
      <w:pPr>
        <w:numPr>
          <w:ilvl w:val="0"/>
          <w:numId w:val="13"/>
        </w:numPr>
        <w:spacing w:after="0" w:afterAutospacing="0" w:before="0" w:beforeAutospacing="0" w:lineRule="auto"/>
        <w:ind w:left="720" w:hanging="360"/>
      </w:pPr>
      <w:r w:rsidDel="00000000" w:rsidR="00000000" w:rsidRPr="00000000">
        <w:rPr>
          <w:rtl w:val="0"/>
        </w:rPr>
        <w:t xml:space="preserve">TwelveLabs + AWS Bedrock integration architecture</w:t>
      </w:r>
    </w:p>
    <w:p w:rsidR="00000000" w:rsidDel="00000000" w:rsidP="00000000" w:rsidRDefault="00000000" w:rsidRPr="00000000" w14:paraId="00000039">
      <w:pPr>
        <w:numPr>
          <w:ilvl w:val="0"/>
          <w:numId w:val="13"/>
        </w:numPr>
        <w:spacing w:after="240" w:before="0" w:beforeAutospacing="0" w:lineRule="auto"/>
        <w:ind w:left="720" w:hanging="360"/>
      </w:pPr>
      <w:r w:rsidDel="00000000" w:rsidR="00000000" w:rsidRPr="00000000">
        <w:rPr>
          <w:rtl w:val="0"/>
        </w:rPr>
        <w:t xml:space="preserve">Performance metrics: processing time, memory, scalability</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3. Validation Report</w:t>
      </w:r>
      <w:r w:rsidDel="00000000" w:rsidR="00000000" w:rsidRPr="00000000">
        <w:rPr>
          <w:rtl w:val="0"/>
        </w:rPr>
        <w:t xml:space="preserve"> (required)</w:t>
      </w:r>
    </w:p>
    <w:p w:rsidR="00000000" w:rsidDel="00000000" w:rsidP="00000000" w:rsidRDefault="00000000" w:rsidRPr="00000000" w14:paraId="0000003B">
      <w:pPr>
        <w:numPr>
          <w:ilvl w:val="0"/>
          <w:numId w:val="6"/>
        </w:numPr>
        <w:spacing w:after="0" w:afterAutospacing="0" w:before="240" w:lineRule="auto"/>
        <w:ind w:left="720" w:hanging="360"/>
      </w:pPr>
      <w:r w:rsidDel="00000000" w:rsidR="00000000" w:rsidRPr="00000000">
        <w:rPr>
          <w:rtl w:val="0"/>
        </w:rPr>
        <w:t xml:space="preserve">Precision/recall/F1 scores per content type</w:t>
      </w:r>
    </w:p>
    <w:p w:rsidR="00000000" w:rsidDel="00000000" w:rsidP="00000000" w:rsidRDefault="00000000" w:rsidRPr="00000000" w14:paraId="0000003C">
      <w:pPr>
        <w:numPr>
          <w:ilvl w:val="0"/>
          <w:numId w:val="6"/>
        </w:numPr>
        <w:spacing w:after="240" w:before="0" w:beforeAutospacing="0" w:lineRule="auto"/>
        <w:ind w:left="720" w:hanging="360"/>
      </w:pPr>
      <w:r w:rsidDel="00000000" w:rsidR="00000000" w:rsidRPr="00000000">
        <w:rPr>
          <w:rtl w:val="0"/>
        </w:rPr>
        <w:t xml:space="preserve">Error analysis identifying where the system struggles and why</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4. Bonus Points</w:t>
      </w:r>
    </w:p>
    <w:p w:rsidR="00000000" w:rsidDel="00000000" w:rsidP="00000000" w:rsidRDefault="00000000" w:rsidRPr="00000000" w14:paraId="0000003E">
      <w:pPr>
        <w:numPr>
          <w:ilvl w:val="0"/>
          <w:numId w:val="5"/>
        </w:numPr>
        <w:spacing w:after="0" w:afterAutospacing="0" w:before="240" w:lineRule="auto"/>
        <w:ind w:left="720" w:hanging="360"/>
      </w:pPr>
      <w:r w:rsidDel="00000000" w:rsidR="00000000" w:rsidRPr="00000000">
        <w:rPr>
          <w:rtl w:val="0"/>
        </w:rPr>
        <w:t xml:space="preserve">Real-time or near-real-time processing capability</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rtl w:val="0"/>
        </w:rPr>
        <w:t xml:space="preserve">Customizable rule sets for different content types</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rtl w:val="0"/>
        </w:rPr>
        <w:t xml:space="preserve">Integration with editing tools (Adobe Premiere, Avid, DaVinci Resolve)</w:t>
      </w:r>
    </w:p>
    <w:p w:rsidR="00000000" w:rsidDel="00000000" w:rsidP="00000000" w:rsidRDefault="00000000" w:rsidRPr="00000000" w14:paraId="00000041">
      <w:pPr>
        <w:numPr>
          <w:ilvl w:val="0"/>
          <w:numId w:val="5"/>
        </w:numPr>
        <w:spacing w:after="240" w:before="0" w:beforeAutospacing="0" w:lineRule="auto"/>
        <w:ind w:left="720" w:hanging="360"/>
      </w:pPr>
      <w:r w:rsidDel="00000000" w:rsidR="00000000" w:rsidRPr="00000000">
        <w:rPr>
          <w:rtl w:val="0"/>
        </w:rPr>
        <w:t xml:space="preserve">Dynamic ad insertion (DAI) workflow support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