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9120A6">
      <w:pPr>
        <w:pStyle w:val="36"/>
      </w:pPr>
      <w:r>
        <w:t>Flash Sale Prototype Test Evidence</w:t>
      </w:r>
    </w:p>
    <w:p w14:paraId="113A303B">
      <w:r>
        <w:t>This document records a local 500-unit checkout test, duplicate protection and worker recovery. Each screenshot comes from the live application or an explicitly labelled viewer of actual saved output.</w:t>
      </w:r>
    </w:p>
    <w:p w14:paraId="52568A4B">
      <w:pPr>
        <w:spacing w:after="120"/>
        <w:jc w:val="center"/>
      </w:pPr>
      <w:r>
        <w:drawing>
          <wp:inline distT="0" distB="0" distL="114300" distR="114300">
            <wp:extent cx="9464040" cy="3987800"/>
            <wp:effectExtent l="0" t="0" r="0" b="5080"/>
            <wp:docPr id="1" name="Picture 1" descr="Figure 1. All six Compose services were running. “Not configured” means that service has no Docker health check; it is not a failed health resul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Figure 1. All six Compose services were running. “Not configured” means that service has no Docker health check; it is not a failed health result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3988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10E9F">
      <w:r>
        <w:br w:type="page"/>
      </w:r>
    </w:p>
    <w:p w14:paraId="41E7014E">
      <w:pPr>
        <w:pStyle w:val="2"/>
      </w:pPr>
      <w:r>
        <w:t>Fresh Sale Before Testing</w:t>
      </w:r>
    </w:p>
    <w:p w14:paraId="71B86923">
      <w:r>
        <w:t>The isolated demo was reset before the concurrency test. The product page showed all 500 reservation tokens available; no purchase was made in the browser before the test.</w:t>
      </w:r>
    </w:p>
    <w:p w14:paraId="41E46B9B">
      <w:pPr>
        <w:spacing w:after="120"/>
        <w:jc w:val="center"/>
      </w:pPr>
      <w:r>
        <w:drawing>
          <wp:inline distT="0" distB="0" distL="114300" distR="114300">
            <wp:extent cx="9420225" cy="4892040"/>
            <wp:effectExtent l="0" t="0" r="13335" b="0"/>
            <wp:docPr id="2" name="Picture 2" descr="Figure 2. Initial storefront availability. The accompanying fresh-metrics JSON records zero confirmed orders and zero pending attemp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Figure 2. Initial storefront availability. The accompanying fresh-metrics JSON records zero confirmed orders and zero pending attempts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420482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166B4">
      <w:pPr>
        <w:spacing w:after="0"/>
      </w:pPr>
      <w:r>
        <w:rPr>
          <w:sz w:val="20"/>
        </w:rPr>
        <w:t>Figure 2. Initial storefront availability. The accompanying fresh-metrics JSON records zero confirmed orders and zero pending attempts.</w:t>
      </w:r>
    </w:p>
    <w:p w14:paraId="2DBF6904">
      <w:r>
        <w:br w:type="page"/>
      </w:r>
    </w:p>
    <w:p w14:paraId="1820E870">
      <w:pPr>
        <w:pStyle w:val="2"/>
      </w:pPr>
      <w:r>
        <w:t>Concurrent Checkout Results</w:t>
      </w:r>
    </w:p>
    <w:p w14:paraId="575FE98E">
      <w:r>
        <w:t>The test sent 1,000 independent purchase attempts at concurrency 50. It recorded 500 accepted requests, 500 unavailable responses and 0 unexpected errors. Admission latency is distinct from order completion time.</w:t>
      </w:r>
    </w:p>
    <w:p w14:paraId="2F48F813">
      <w:pPr>
        <w:spacing w:after="120"/>
        <w:jc w:val="center"/>
      </w:pPr>
      <w:r>
        <w:drawing>
          <wp:inline distT="0" distB="0" distL="114300" distR="114300">
            <wp:extent cx="9464040" cy="4650740"/>
            <wp:effectExtent l="0" t="0" r="0" b="12700"/>
            <wp:docPr id="3" name="Picture 3" descr="Figure 3. Evidence viewer of saved test output. The run also checked duplicate HTTP retries, conflicting attempt ownership and final settleme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Figure 3. Evidence viewer of saved test output. The run also checked duplicate HTTP retries, conflicting attempt ownership and final settlement.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46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11409">
      <w:r>
        <w:br w:type="page"/>
      </w:r>
    </w:p>
    <w:p w14:paraId="5736EAE1">
      <w:pPr>
        <w:pStyle w:val="2"/>
      </w:pPr>
      <w:r>
        <w:t>Completed Sale and Inventory Conservation</w:t>
      </w:r>
    </w:p>
    <w:p w14:paraId="167BA96D">
      <w:r>
        <w:t>After workers settled, PostgreSQL contained 500 confirmed orders, with 0 units remaining and 0 attempts pending. The storefront observer panel was refreshed after settlement.</w:t>
      </w:r>
    </w:p>
    <w:p w14:paraId="5263E420">
      <w:pPr>
        <w:spacing w:after="120"/>
        <w:jc w:val="center"/>
      </w:pPr>
      <w:r>
        <w:drawing>
          <wp:inline distT="0" distB="0" distL="114300" distR="114300">
            <wp:extent cx="9464040" cy="2822575"/>
            <wp:effectExtent l="0" t="0" r="0" b="12065"/>
            <wp:docPr id="4" name="Picture 4" descr="Figure 4. Live application metrics. This is a local correctness result; it does not establish capacity for 100,000 concurrent reques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Figure 4. Live application metrics. This is a local correctness result; it does not establish capacity for 100,000 concurrent requests.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28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CC0B">
      <w:r>
        <w:br w:type="page"/>
      </w:r>
    </w:p>
    <w:p w14:paraId="55B7E1F3">
      <w:pPr>
        <w:pStyle w:val="2"/>
      </w:pPr>
      <w:r>
        <w:t>Independent Database Verification</w:t>
      </w:r>
    </w:p>
    <w:p w14:paraId="7B932298">
      <w:r>
        <w:t>The first SQL query verifies that remaining stock plus confirmed orders equals the initial inventory. The second groups orders by purchase-attempt ID and reports IDs that occur more than once.</w:t>
      </w:r>
    </w:p>
    <w:p w14:paraId="69ABEDE2">
      <w:pPr>
        <w:spacing w:after="120"/>
        <w:jc w:val="center"/>
      </w:pPr>
      <w:r>
        <w:drawing>
          <wp:inline distT="0" distB="0" distL="114300" distR="114300">
            <wp:extent cx="9464040" cy="4285615"/>
            <wp:effectExtent l="0" t="0" r="0" b="12065"/>
            <wp:docPr id="5" name="Picture 5" descr="Figure 5. Unmodified PostgreSQL command output displayed in the evidence viewer. Conservation is true and the duplicate query returns zero row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Figure 5. Unmodified PostgreSQL command output displayed in the evidence viewer. Conservation is true and the duplicate query returns zero rows.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428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00FFA">
      <w:r>
        <w:br w:type="page"/>
      </w:r>
    </w:p>
    <w:p w14:paraId="78EA275A">
      <w:pPr>
        <w:pStyle w:val="2"/>
      </w:pPr>
      <w:r>
        <w:t>Checkout While the Worker Is Stopped</w:t>
      </w:r>
    </w:p>
    <w:p w14:paraId="20A74947">
      <w:r>
        <w:t>A fresh sale was started and the worker was stopped. The browser submitted one purchase request. Its reservation was accepted, but no order was confirmed while processing was unavailable.</w:t>
      </w:r>
    </w:p>
    <w:p w14:paraId="70F7DFB5">
      <w:pPr>
        <w:spacing w:after="120"/>
        <w:jc w:val="center"/>
      </w:pPr>
      <w:r>
        <w:drawing>
          <wp:inline distT="0" distB="0" distL="114300" distR="114300">
            <wp:extent cx="9367520" cy="4892040"/>
            <wp:effectExtent l="0" t="0" r="5080" b="0"/>
            <wp:docPr id="6" name="Picture 6" descr="Figure 6. Live pending purchase. Attempt ID: 5bdece89-2fda-4ac5-a4c7-2da0fb5a6848. The saved snapshot records one pending reservation and zero confirmed orde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Figure 6. Live pending purchase. Attempt ID: 5bdece89-2fda-4ac5-a4c7-2da0fb5a6848. The saved snapshot records one pending reservation and zero confirmed orders.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367736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BFE8F">
      <w:r>
        <w:br w:type="page"/>
      </w:r>
    </w:p>
    <w:p w14:paraId="6A43DDF9">
      <w:pPr>
        <w:pStyle w:val="2"/>
      </w:pPr>
      <w:r>
        <w:t>Recovery After Restart and Reload</w:t>
      </w:r>
    </w:p>
    <w:p w14:paraId="01A882BD">
      <w:r>
        <w:t>The worker was restarted. The same purchase attempt became confirmed. The browser was then reloaded and recovered that confirmation using its saved attempt ID.</w:t>
      </w:r>
    </w:p>
    <w:p w14:paraId="63C022E9">
      <w:pPr>
        <w:spacing w:after="120"/>
        <w:jc w:val="center"/>
      </w:pPr>
      <w:r>
        <w:drawing>
          <wp:inline distT="0" distB="0" distL="114300" distR="114300">
            <wp:extent cx="9325610" cy="4892040"/>
            <wp:effectExtent l="0" t="0" r="1270" b="0"/>
            <wp:docPr id="7" name="Picture 7" descr="Figure 7. Live confirmation after restart and reload. The database contained 1 order, with 499 units remaining. This test covers an outage and restart, not every possible crash boundar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Figure 7. Live confirmation after restart and reload. The database contained 1 order, with 499 units remaining. This test covers an outage and restart, not every possible crash boundary.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325962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5B9D8">
      <w:r>
        <w:br w:type="page"/>
      </w:r>
    </w:p>
    <w:p w14:paraId="4F5BE238">
      <w:pPr>
        <w:pStyle w:val="2"/>
      </w:pPr>
      <w:r>
        <w:t>Duplicate Broker Delivery Protection</w:t>
      </w:r>
    </w:p>
    <w:p w14:paraId="658816EE">
      <w:r>
        <w:t>The test delivered the original purchase message and 5 duplicates. PostgreSQL recorded 6 processed deliveries for the attempt, while retaining exactly 1 order and one inventory decrement.</w:t>
      </w:r>
    </w:p>
    <w:p w14:paraId="3545EDC3">
      <w:pPr>
        <w:spacing w:after="120"/>
        <w:jc w:val="center"/>
      </w:pPr>
      <w:r>
        <w:drawing>
          <wp:inline distT="0" distB="0" distL="114300" distR="114300">
            <wp:extent cx="9464040" cy="4319270"/>
            <wp:effectExtent l="0" t="0" r="0" b="8890"/>
            <wp:docPr id="8" name="Picture 8" descr="Figure 8. Evidence viewer of saved broker-test output. Raw JSON and SQL output are retained in evidence/raw-results. The demo was reset to 500 available units after captu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Figure 8. Evidence viewer of saved broker-test output. Raw JSON and SQL output are retained in evidence/raw-results. The demo was reset to 500 available units after capture.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4319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969A2">
      <w:pPr>
        <w:spacing w:after="0"/>
      </w:pPr>
      <w:bookmarkStart w:id="0" w:name="_GoBack"/>
      <w:bookmarkEnd w:id="0"/>
    </w:p>
    <w:sectPr>
      <w:footerReference r:id="rId5" w:type="default"/>
      <w:pgSz w:w="16834" w:h="11909" w:orient="landscape"/>
      <w:pgMar w:top="691" w:right="864" w:bottom="648" w:left="864" w:header="720" w:footer="25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C9144E">
    <w:pPr>
      <w:pStyle w:val="18"/>
      <w:jc w:val="right"/>
    </w:pPr>
    <w:r>
      <w:rPr>
        <w:sz w:val="18"/>
      </w:rPr>
      <w:t xml:space="preserve">Flash sale prototype evidence  |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A6C0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0" w:after="140"/>
      <w:outlineLvl w:val="0"/>
    </w:pPr>
    <w:rPr>
      <w:rFonts w:asciiTheme="majorHAnsi" w:hAnsiTheme="majorHAnsi" w:eastAsiaTheme="majorEastAsia" w:cstheme="majorBidi"/>
      <w:b/>
      <w:bCs/>
      <w:color w:val="000000"/>
      <w:sz w:val="4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0" w:after="140"/>
      <w:outlineLvl w:val="1"/>
    </w:pPr>
    <w:rPr>
      <w:rFonts w:asciiTheme="majorHAnsi" w:hAnsiTheme="majorHAnsi" w:eastAsiaTheme="majorEastAsia" w:cstheme="majorBidi"/>
      <w:b/>
      <w:bCs/>
      <w:color w:val="000000"/>
      <w:sz w:val="30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0" w:after="14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0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442</Words>
  <Characters>2591</Characters>
  <Lines>0</Lines>
  <Paragraphs>0</Paragraphs>
  <TotalTime>1</TotalTime>
  <ScaleCrop>false</ScaleCrop>
  <LinksUpToDate>false</LinksUpToDate>
  <CharactersWithSpaces>3009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K. Mohith Reddy</dc:creator>
  <dc:description>generated by python-docx</dc:description>
  <cp:lastModifiedBy>K. Mohith Reddy</cp:lastModifiedBy>
  <dcterms:modified xsi:type="dcterms:W3CDTF">2026-10-28T17:11:18Z</dcterms:modified>
  <dc:subject>Local concurrency, inventory consistency, duplicate delivery and worker recovery</dc:subject>
  <dc:title>Flash Sale Prototype Test Evidence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eyJoZGlkIjoiZjhmMzYxYWRmOTA2MjhhMGM0ZDAxZWFiYzYxODc4MDMiLCJ1c2VySWQiOiI1NjcxMTc1Nzk5MTAifQ==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4DBDFD67DA6042989815BA364B9FBAA6_12</vt:lpwstr>
  </property>
</Properties>
</file>