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F12" w:rsidRDefault="00E97708">
      <w:pPr>
        <w:spacing w:after="0"/>
        <w:jc w:val="center"/>
        <w:rPr>
          <w:b/>
          <w:bCs/>
          <w:sz w:val="24"/>
          <w:szCs w:val="24"/>
        </w:rPr>
      </w:pPr>
      <w:r>
        <w:rPr>
          <w:b/>
          <w:bCs/>
          <w:sz w:val="24"/>
          <w:szCs w:val="24"/>
        </w:rPr>
        <w:t>Project Design Phase</w:t>
      </w:r>
    </w:p>
    <w:p w:rsidR="00811F12" w:rsidRDefault="00E97708">
      <w:pPr>
        <w:spacing w:after="0"/>
        <w:jc w:val="center"/>
        <w:rPr>
          <w:b/>
          <w:bCs/>
          <w:sz w:val="24"/>
          <w:szCs w:val="24"/>
        </w:rPr>
      </w:pPr>
      <w:r>
        <w:rPr>
          <w:b/>
          <w:bCs/>
          <w:sz w:val="24"/>
          <w:szCs w:val="24"/>
        </w:rPr>
        <w:t>Proposed Solution Template</w:t>
      </w:r>
    </w:p>
    <w:p w:rsidR="00811F12" w:rsidRDefault="00811F12">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11F12">
        <w:tc>
          <w:tcPr>
            <w:tcW w:w="4695" w:type="dxa"/>
          </w:tcPr>
          <w:p w:rsidR="00811F12" w:rsidRDefault="00E97708">
            <w:r>
              <w:t>Date</w:t>
            </w:r>
          </w:p>
        </w:tc>
        <w:tc>
          <w:tcPr>
            <w:tcW w:w="4335" w:type="dxa"/>
          </w:tcPr>
          <w:p w:rsidR="00811F12" w:rsidRDefault="00E97708" w:rsidP="00E97708">
            <w:r>
              <w:t>8 July 2026</w:t>
            </w:r>
          </w:p>
        </w:tc>
      </w:tr>
      <w:tr w:rsidR="00811F12">
        <w:tc>
          <w:tcPr>
            <w:tcW w:w="4695" w:type="dxa"/>
          </w:tcPr>
          <w:p w:rsidR="00811F12" w:rsidRDefault="00E97708">
            <w:r>
              <w:t>Team ID</w:t>
            </w:r>
          </w:p>
        </w:tc>
        <w:tc>
          <w:tcPr>
            <w:tcW w:w="4335" w:type="dxa"/>
          </w:tcPr>
          <w:p w:rsidR="00811F12" w:rsidRDefault="00E97708">
            <w:r w:rsidRPr="00E97708">
              <w:t>SWTID-2026-1342</w:t>
            </w:r>
          </w:p>
        </w:tc>
      </w:tr>
      <w:tr w:rsidR="00811F12">
        <w:tc>
          <w:tcPr>
            <w:tcW w:w="4695" w:type="dxa"/>
          </w:tcPr>
          <w:p w:rsidR="00811F12" w:rsidRDefault="00E97708">
            <w:r>
              <w:t>Project Name</w:t>
            </w:r>
          </w:p>
        </w:tc>
        <w:tc>
          <w:tcPr>
            <w:tcW w:w="4335" w:type="dxa"/>
          </w:tcPr>
          <w:p w:rsidR="00811F12" w:rsidRDefault="00E97708">
            <w:r>
              <w:t>Nutrition Assistant</w:t>
            </w:r>
          </w:p>
        </w:tc>
      </w:tr>
      <w:tr w:rsidR="00811F12">
        <w:tc>
          <w:tcPr>
            <w:tcW w:w="4695" w:type="dxa"/>
          </w:tcPr>
          <w:p w:rsidR="00811F12" w:rsidRDefault="00E97708">
            <w:r>
              <w:t>Maximum Marks</w:t>
            </w:r>
          </w:p>
        </w:tc>
        <w:tc>
          <w:tcPr>
            <w:tcW w:w="4335" w:type="dxa"/>
          </w:tcPr>
          <w:p w:rsidR="00811F12" w:rsidRDefault="00E97708">
            <w:r>
              <w:t>2 Marks</w:t>
            </w:r>
          </w:p>
        </w:tc>
      </w:tr>
    </w:tbl>
    <w:p w:rsidR="00811F12" w:rsidRDefault="00811F12">
      <w:pPr>
        <w:rPr>
          <w:b/>
          <w:bCs/>
        </w:rPr>
      </w:pPr>
      <w:bookmarkStart w:id="0" w:name="_GoBack"/>
      <w:bookmarkEnd w:id="0"/>
    </w:p>
    <w:p w:rsidR="00811F12" w:rsidRDefault="00E97708">
      <w:pPr>
        <w:rPr>
          <w:b/>
          <w:bCs/>
        </w:rPr>
      </w:pPr>
      <w:r>
        <w:rPr>
          <w:b/>
          <w:bCs/>
        </w:rPr>
        <w:t>Proposed Solution Template:</w:t>
      </w:r>
    </w:p>
    <w:p w:rsidR="00E97708" w:rsidRPr="00E97708" w:rsidRDefault="00E97708">
      <w:pPr>
        <w:rPr>
          <w:b/>
          <w:bCs/>
        </w:rPr>
      </w:pPr>
      <w:r>
        <w:t>This template describes the proposed solution for the identified problem. It explains the solution's features, benefits, uniqueness, and future growth potential.</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811F12">
        <w:trPr>
          <w:trHeight w:val="557"/>
        </w:trPr>
        <w:tc>
          <w:tcPr>
            <w:tcW w:w="855" w:type="dxa"/>
          </w:tcPr>
          <w:p w:rsidR="00811F12" w:rsidRDefault="00E97708">
            <w:pPr>
              <w:rPr>
                <w:b/>
                <w:bCs/>
              </w:rPr>
            </w:pPr>
            <w:proofErr w:type="spellStart"/>
            <w:r>
              <w:rPr>
                <w:b/>
                <w:bCs/>
              </w:rPr>
              <w:t>S.No</w:t>
            </w:r>
            <w:proofErr w:type="spellEnd"/>
            <w:r>
              <w:rPr>
                <w:b/>
                <w:bCs/>
              </w:rPr>
              <w:t>.</w:t>
            </w:r>
          </w:p>
        </w:tc>
        <w:tc>
          <w:tcPr>
            <w:tcW w:w="3705" w:type="dxa"/>
          </w:tcPr>
          <w:p w:rsidR="00811F12" w:rsidRDefault="00E97708">
            <w:pPr>
              <w:rPr>
                <w:b/>
                <w:bCs/>
              </w:rPr>
            </w:pPr>
            <w:r>
              <w:rPr>
                <w:b/>
                <w:bCs/>
              </w:rPr>
              <w:t>Parameter</w:t>
            </w:r>
          </w:p>
        </w:tc>
        <w:tc>
          <w:tcPr>
            <w:tcW w:w="4515" w:type="dxa"/>
          </w:tcPr>
          <w:p w:rsidR="00811F12" w:rsidRDefault="00E97708">
            <w:pPr>
              <w:rPr>
                <w:b/>
                <w:bCs/>
              </w:rPr>
            </w:pPr>
            <w:r>
              <w:rPr>
                <w:b/>
                <w:bCs/>
              </w:rPr>
              <w:t>Description</w:t>
            </w:r>
          </w:p>
        </w:tc>
      </w:tr>
      <w:tr w:rsidR="00811F12">
        <w:trPr>
          <w:trHeight w:val="817"/>
        </w:trPr>
        <w:tc>
          <w:tcPr>
            <w:tcW w:w="855" w:type="dxa"/>
          </w:tcPr>
          <w:p w:rsidR="00811F12" w:rsidRDefault="00811F12">
            <w:pPr>
              <w:numPr>
                <w:ilvl w:val="0"/>
                <w:numId w:val="1"/>
              </w:numPr>
              <w:pBdr>
                <w:top w:val="nil"/>
                <w:left w:val="nil"/>
                <w:bottom w:val="nil"/>
                <w:right w:val="nil"/>
                <w:between w:val="nil"/>
              </w:pBdr>
              <w:spacing w:after="160" w:line="259" w:lineRule="auto"/>
              <w:ind w:hanging="360"/>
              <w:rPr>
                <w:color w:val="000000"/>
              </w:rPr>
            </w:pPr>
          </w:p>
        </w:tc>
        <w:tc>
          <w:tcPr>
            <w:tcW w:w="3705" w:type="dxa"/>
          </w:tcPr>
          <w:p w:rsidR="00811F12" w:rsidRDefault="00E97708">
            <w:r>
              <w:rPr>
                <w:color w:val="222222"/>
              </w:rPr>
              <w:t>Problem Statement (Problem to be solved)</w:t>
            </w:r>
          </w:p>
        </w:tc>
        <w:tc>
          <w:tcPr>
            <w:tcW w:w="4515" w:type="dxa"/>
          </w:tcPr>
          <w:p w:rsidR="00811F12" w:rsidRDefault="00E97708">
            <w:r>
              <w:t>Many people find it difficult to create personalized nutrition plans and calculate daily calorie and macronutrient requirements. Existing diet plans are generic and do not meet individual health and fitness needs.</w:t>
            </w:r>
          </w:p>
        </w:tc>
      </w:tr>
      <w:tr w:rsidR="00811F12">
        <w:trPr>
          <w:trHeight w:val="817"/>
        </w:trPr>
        <w:tc>
          <w:tcPr>
            <w:tcW w:w="855" w:type="dxa"/>
          </w:tcPr>
          <w:p w:rsidR="00811F12" w:rsidRDefault="00811F12">
            <w:pPr>
              <w:numPr>
                <w:ilvl w:val="0"/>
                <w:numId w:val="1"/>
              </w:numPr>
              <w:pBdr>
                <w:top w:val="nil"/>
                <w:left w:val="nil"/>
                <w:bottom w:val="nil"/>
                <w:right w:val="nil"/>
                <w:between w:val="nil"/>
              </w:pBdr>
              <w:spacing w:after="160" w:line="259" w:lineRule="auto"/>
              <w:ind w:hanging="360"/>
              <w:rPr>
                <w:color w:val="000000"/>
              </w:rPr>
            </w:pPr>
          </w:p>
        </w:tc>
        <w:tc>
          <w:tcPr>
            <w:tcW w:w="3705" w:type="dxa"/>
          </w:tcPr>
          <w:p w:rsidR="00811F12" w:rsidRDefault="00E97708">
            <w:r>
              <w:rPr>
                <w:color w:val="222222"/>
              </w:rPr>
              <w:t>Idea / Solution description</w:t>
            </w:r>
          </w:p>
        </w:tc>
        <w:tc>
          <w:tcPr>
            <w:tcW w:w="4515" w:type="dxa"/>
          </w:tcPr>
          <w:p w:rsidR="00811F12" w:rsidRDefault="00E97708">
            <w:r>
              <w:t>Nutrition Assistant is a MERN stack web application that generates personalized nutrition plans based on user details such as age, gender, height, weight, activity level, and fitness goals. It provides calorie calculations, macronutrient distribution, and meal recommendations.</w:t>
            </w:r>
          </w:p>
        </w:tc>
      </w:tr>
      <w:tr w:rsidR="00811F12">
        <w:trPr>
          <w:trHeight w:val="787"/>
        </w:trPr>
        <w:tc>
          <w:tcPr>
            <w:tcW w:w="855" w:type="dxa"/>
          </w:tcPr>
          <w:p w:rsidR="00811F12" w:rsidRDefault="00811F12">
            <w:pPr>
              <w:numPr>
                <w:ilvl w:val="0"/>
                <w:numId w:val="1"/>
              </w:numPr>
              <w:pBdr>
                <w:top w:val="nil"/>
                <w:left w:val="nil"/>
                <w:bottom w:val="nil"/>
                <w:right w:val="nil"/>
                <w:between w:val="nil"/>
              </w:pBdr>
              <w:spacing w:after="160" w:line="259" w:lineRule="auto"/>
              <w:ind w:hanging="360"/>
              <w:rPr>
                <w:color w:val="000000"/>
              </w:rPr>
            </w:pPr>
          </w:p>
        </w:tc>
        <w:tc>
          <w:tcPr>
            <w:tcW w:w="3705" w:type="dxa"/>
          </w:tcPr>
          <w:p w:rsidR="00811F12" w:rsidRDefault="00E97708">
            <w:r>
              <w:rPr>
                <w:color w:val="222222"/>
              </w:rPr>
              <w:t xml:space="preserve">Novelty / Uniqueness </w:t>
            </w:r>
          </w:p>
        </w:tc>
        <w:tc>
          <w:tcPr>
            <w:tcW w:w="4515" w:type="dxa"/>
          </w:tcPr>
          <w:p w:rsidR="00811F12" w:rsidRDefault="00E97708">
            <w:r>
              <w:t>The application combines user health information with automatic nutrition calculations to generate customized meal plans. It also stores user profiles and nutrition history for future reference.</w:t>
            </w:r>
          </w:p>
        </w:tc>
      </w:tr>
      <w:tr w:rsidR="00811F12">
        <w:trPr>
          <w:trHeight w:val="817"/>
        </w:trPr>
        <w:tc>
          <w:tcPr>
            <w:tcW w:w="855" w:type="dxa"/>
          </w:tcPr>
          <w:p w:rsidR="00811F12" w:rsidRDefault="00811F12">
            <w:pPr>
              <w:numPr>
                <w:ilvl w:val="0"/>
                <w:numId w:val="1"/>
              </w:numPr>
              <w:pBdr>
                <w:top w:val="nil"/>
                <w:left w:val="nil"/>
                <w:bottom w:val="nil"/>
                <w:right w:val="nil"/>
                <w:between w:val="nil"/>
              </w:pBdr>
              <w:spacing w:after="160" w:line="259" w:lineRule="auto"/>
              <w:ind w:hanging="360"/>
              <w:rPr>
                <w:color w:val="000000"/>
              </w:rPr>
            </w:pPr>
          </w:p>
        </w:tc>
        <w:tc>
          <w:tcPr>
            <w:tcW w:w="3705" w:type="dxa"/>
          </w:tcPr>
          <w:p w:rsidR="00811F12" w:rsidRDefault="00E97708">
            <w:r>
              <w:rPr>
                <w:color w:val="222222"/>
              </w:rPr>
              <w:t>Social Impact / Customer Satisfaction</w:t>
            </w:r>
          </w:p>
        </w:tc>
        <w:tc>
          <w:tcPr>
            <w:tcW w:w="4515" w:type="dxa"/>
          </w:tcPr>
          <w:p w:rsidR="00811F12" w:rsidRDefault="00E97708">
            <w:r>
              <w:t>The solution promotes healthy eating habits by providing personalized nutrition guidance. It helps users make informed food choices and supports them in achieving their health and fitness goals.</w:t>
            </w:r>
          </w:p>
        </w:tc>
      </w:tr>
      <w:tr w:rsidR="00811F12">
        <w:trPr>
          <w:trHeight w:val="817"/>
        </w:trPr>
        <w:tc>
          <w:tcPr>
            <w:tcW w:w="855" w:type="dxa"/>
          </w:tcPr>
          <w:p w:rsidR="00811F12" w:rsidRDefault="00811F12">
            <w:pPr>
              <w:numPr>
                <w:ilvl w:val="0"/>
                <w:numId w:val="1"/>
              </w:numPr>
              <w:pBdr>
                <w:top w:val="nil"/>
                <w:left w:val="nil"/>
                <w:bottom w:val="nil"/>
                <w:right w:val="nil"/>
                <w:between w:val="nil"/>
              </w:pBdr>
              <w:spacing w:after="160" w:line="259" w:lineRule="auto"/>
              <w:ind w:hanging="360"/>
              <w:rPr>
                <w:color w:val="000000"/>
              </w:rPr>
            </w:pPr>
          </w:p>
        </w:tc>
        <w:tc>
          <w:tcPr>
            <w:tcW w:w="3705" w:type="dxa"/>
          </w:tcPr>
          <w:p w:rsidR="00811F12" w:rsidRDefault="00E97708">
            <w:r>
              <w:rPr>
                <w:color w:val="222222"/>
              </w:rPr>
              <w:t>Business Model (Revenue Model)</w:t>
            </w:r>
          </w:p>
        </w:tc>
        <w:tc>
          <w:tcPr>
            <w:tcW w:w="4515" w:type="dxa"/>
          </w:tcPr>
          <w:p w:rsidR="00811F12" w:rsidRDefault="00E97708">
            <w:r>
              <w:t>The application can follow a freemium model, where basic nutrition plans are free and premium features such as AI-based recommendations, advanced meal planning, and detailed health reports are available through a subscription.</w:t>
            </w:r>
          </w:p>
        </w:tc>
      </w:tr>
      <w:tr w:rsidR="00811F12">
        <w:trPr>
          <w:trHeight w:val="817"/>
        </w:trPr>
        <w:tc>
          <w:tcPr>
            <w:tcW w:w="855" w:type="dxa"/>
          </w:tcPr>
          <w:p w:rsidR="00811F12" w:rsidRDefault="00811F12">
            <w:pPr>
              <w:numPr>
                <w:ilvl w:val="0"/>
                <w:numId w:val="1"/>
              </w:numPr>
              <w:pBdr>
                <w:top w:val="nil"/>
                <w:left w:val="nil"/>
                <w:bottom w:val="nil"/>
                <w:right w:val="nil"/>
                <w:between w:val="nil"/>
              </w:pBdr>
              <w:spacing w:after="160" w:line="259" w:lineRule="auto"/>
              <w:ind w:hanging="360"/>
              <w:rPr>
                <w:color w:val="000000"/>
              </w:rPr>
            </w:pPr>
          </w:p>
        </w:tc>
        <w:tc>
          <w:tcPr>
            <w:tcW w:w="3705" w:type="dxa"/>
          </w:tcPr>
          <w:p w:rsidR="00811F12" w:rsidRDefault="00E97708">
            <w:pPr>
              <w:rPr>
                <w:color w:val="222222"/>
              </w:rPr>
            </w:pPr>
            <w:r>
              <w:rPr>
                <w:color w:val="222222"/>
              </w:rPr>
              <w:t>Scalability of the Solution</w:t>
            </w:r>
          </w:p>
        </w:tc>
        <w:tc>
          <w:tcPr>
            <w:tcW w:w="4515" w:type="dxa"/>
          </w:tcPr>
          <w:p w:rsidR="00811F12" w:rsidRDefault="00E97708">
            <w:r>
              <w:t>The application can be enhanced by adding BMI calculation, AI-based food recommendations, weekly meal planners, progress tracking, wearable device integration, and multi-language support to serve a larger user base.</w:t>
            </w:r>
          </w:p>
        </w:tc>
      </w:tr>
    </w:tbl>
    <w:p w:rsidR="00811F12" w:rsidRDefault="00811F12"/>
    <w:sectPr w:rsidR="00811F1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9E15F41-8D16-47FE-AC31-A950FE0A478F}"/>
    <w:embedBold r:id="rId2" w:fontKey="{739923F6-5808-4EDC-9AC2-FE43E4EE074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default"/>
    <w:embedItalic r:id="rId3" w:fontKey="{C8638884-A061-4045-805F-2B6B324A9D47}"/>
  </w:font>
  <w:font w:name="Cambria">
    <w:panose1 w:val="02040503050406030204"/>
    <w:charset w:val="00"/>
    <w:family w:val="roman"/>
    <w:pitch w:val="variable"/>
    <w:sig w:usb0="E00006FF" w:usb1="420024FF" w:usb2="02000000" w:usb3="00000000" w:csb0="0000019F" w:csb1="00000000"/>
    <w:embedRegular r:id="rId4" w:fontKey="{F0065BF7-7947-42A8-A984-DFE8FE8238DF}"/>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2023C2"/>
    <w:multiLevelType w:val="hybridMultilevel"/>
    <w:tmpl w:val="1820C398"/>
    <w:lvl w:ilvl="0" w:tplc="71428B14">
      <w:start w:val="2"/>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E867E8D"/>
    <w:multiLevelType w:val="multilevel"/>
    <w:tmpl w:val="844CE12C"/>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F12"/>
    <w:rsid w:val="00811F12"/>
    <w:rsid w:val="00E97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96C42"/>
  <w15:docId w15:val="{0689104E-EEC0-4453-A082-F27D9602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E97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2026-07-09T16:52:00Z</dcterms:created>
  <dcterms:modified xsi:type="dcterms:W3CDTF">2026-07-09T16:57:00Z</dcterms:modified>
</cp:coreProperties>
</file>