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10.8</w:t>
        <w:br/>
        <w:br/>
        <w:t xml:space="preserve">                        BANKCARD ADVERTISING AGREEMENT</w:t>
        <w:br/>
        <w:br/>
        <w:br/>
        <w:t>This Advertising Agreement (this "Agreement"), dated as of February 13, 1998, is</w:t>
        <w:br/>
        <w:t>made by and between FIRST CREDIT CARD SERVICES USA L.L.C., a Delaware limited</w:t>
        <w:br/>
        <w:t>liability company ("FCCSU-LLC"), and GeoCities, a California corporation</w:t>
        <w:br/>
        <w:t>("GeoCities" or "the Company"). FCCSU-LLC and GeoCities sometimes are referred</w:t>
        <w:br/>
        <w:t>to collectively as the "Parties" and individually as a "Party."  This Agreement</w:t>
        <w:br/>
        <w:t>is made together with the BankCard Issuance and Servicing Agreement by and</w:t>
        <w:br/>
        <w:t>between FIRST USA BANK ("FUSA") and the Company of even date herewith (the</w:t>
        <w:br/>
        <w:t>"Issuance and Servicing Agreement").</w:t>
        <w:br/>
        <w:br/>
        <w:t xml:space="preserve">                                   RECITALS:</w:t>
        <w:br/>
        <w:br/>
        <w:t xml:space="preserve">     WHEREAS, FCCSU-LLC assists FUSA in connection with the ongoing efforts of</w:t>
        <w:br/>
        <w:t>FUSA to acquire its MasterCard and/or Visa consumer products and related</w:t>
        <w:br/>
        <w:t>services (hereinafter referred to as "Credit Card(s)");</w:t>
        <w:br/>
        <w:br/>
        <w:t xml:space="preserve">     WHEREAS, this Agreement has been negotiated and executed by FCCSU-LLC and</w:t>
        <w:br/>
        <w:t>the Company in order to document the terms of their agreement concerning the</w:t>
        <w:br/>
        <w:t>marketing of Credit Cards to the Company's on-line service members and/or users</w:t>
        <w:br/>
        <w:t>(collectively "Company Users" or "Users");</w:t>
        <w:br/>
        <w:br/>
        <w:t xml:space="preserve">     WHEREAS, FCCSU-LLC has agreed, subject to the terms and conditions</w:t>
        <w:br/>
        <w:t>hereinafter contained, to market Credit Cards to Company Users on behalf of FUSA</w:t>
        <w:br/>
        <w:t>in the manner and to the extent set forth in this Agreement;</w:t>
        <w:br/>
        <w:br/>
        <w:t xml:space="preserve">     WHEREAS, immediately upon the successful completion of the marketing</w:t>
        <w:br/>
        <w:t>acquisition efforts of FCCSU-LLC as determined by FUSA and FCCSU-LLC in their</w:t>
        <w:br/>
        <w:t>sole and absolute discretion, the underlying Credit Card accounts will be</w:t>
        <w:br/>
        <w:t>immediately sold by FCCSU-LLC on an ongoing basis as such Credit Card accounts</w:t>
        <w:br/>
        <w:t>are acquired, to FUSA so that the Credit Cards in question may then be issued by</w:t>
        <w:br/>
        <w:t>FUSA to the Users in accordance with its then current business practices and</w:t>
        <w:br/>
        <w:t>serviced by FUSA in the manner contemplated by the Issuance and Servicing</w:t>
        <w:br/>
        <w:t>Agreement and in a manner consistent with the then current business practices of</w:t>
        <w:br/>
        <w:t>FUSA;</w:t>
        <w:br/>
        <w:br/>
        <w:t xml:space="preserve">     WHEREAS, the Company is willing to endorse and facilitate the offering of</w:t>
        <w:br/>
        <w:t>FUSA's Credit Card(s) to and among the Company Users subject to the terms and</w:t>
        <w:br/>
        <w:t>conditions contained in this Agreement and in the Issuance and Servicing</w:t>
        <w:br/>
        <w:t>Agreement;</w:t>
        <w:br/>
        <w:br/>
        <w:t xml:space="preserve">     NOW, THEREFORE,  in consideration of the mutual  covenants and agreements</w:t>
        <w:br/>
        <w:t>of the Parties herein contained and other good and valuable consideration, the</w:t>
        <w:br/>
        <w:t>receipt and sufficiency of which are hereby acknowledged, the Parties hereby</w:t>
        <w:br/>
        <w:t>agree as follows:</w:t>
        <w:br/>
        <w:br/>
        <w:t xml:space="preserve">                                       1</w:t>
        <w:br/>
        <w:br/>
        <w:t xml:space="preserve"> </w:t>
        <w:br/>
        <w:t>Section 1. Definitions</w:t>
        <w:br/>
        <w:br/>
        <w:t>The following terms (and all declensions thereof) are used in this Agreement</w:t>
        <w:br/>
        <w:t>with the respective meanings set forth below:</w:t>
        <w:br/>
        <w:br/>
        <w:t>1.1  "Above Fold" means situated within the portion of a page that is designed</w:t>
        <w:br/>
        <w:t>to be visible on a standard computer screen with a resolution of [***] without</w:t>
        <w:br/>
        <w:t>requiring the User to scroll horizontally or vertically through the page.</w:t>
        <w:br/>
        <w:br/>
        <w:t>1.2  "Affiliate" means, with respect to either Party, any entity that, by virtue</w:t>
        <w:br/>
        <w:t>of a majority ownership interest, directly controls, is controlled by or is</w:t>
        <w:br/>
        <w:t>under common control with that Party.</w:t>
        <w:br/>
        <w:br/>
        <w:t>1.3  "FUSA Site" means, collectively, all points of presence and/or services</w:t>
        <w:br/>
        <w:t>maintained by FCCSU-LLC or its Affiliates on the Internet or on any other public</w:t>
        <w:br/>
        <w:t>data network.</w:t>
        <w:br/>
        <w:br/>
        <w:t>1.4  "GeoCities Site" means, collectively, and subject to the limitations set</w:t>
        <w:br/>
        <w:t>forth in the following sentences of this Section 1.4, all points of presence</w:t>
        <w:br/>
        <w:t>and/or services maintained by GeoCities on the Internet as xxx.xxxxxxxxx.xxx or</w:t>
        <w:br/>
        <w:t>on any other public data network; provided, however, that "GeoCities Site" does</w:t>
        <w:br/>
        <w:t>not include any Homesteader Page or GeoShop Page. To the extent that GeoCities</w:t>
        <w:br/>
        <w:t>enters into agreements with third parties relating to the joint development</w:t>
        <w:br/>
        <w:t>and/or hosting of co-branded or outsourced personal home page communities, such</w:t>
        <w:br/>
        <w:t>co-branded and outsourced communities shall not constitute part of the</w:t>
        <w:br/>
        <w:t>"GeoCities Site," unless GeoCities determines, in its sole and absolute</w:t>
        <w:br/>
        <w:t>discretion, that the inclusion of any such co-branded or outsourced communities</w:t>
        <w:br/>
        <w:t>does not in any way conflict with or violate any such agreement with a third</w:t>
        <w:br/>
        <w:t>party, or any agreements or other arrangements that such third party may have</w:t>
        <w:br/>
        <w:t>with any other party. If GeoCities makes such a determination, it shall notify</w:t>
        <w:br/>
        <w:t>FCCSU-LLC of such determination, and the co-branded or outsourced community in</w:t>
        <w:br/>
        <w:t>question shall thereupon become part of the "GeoCities Site."</w:t>
        <w:br/>
        <w:br/>
        <w:t>1.5  "GeoCities Basic Commerce Platform" means the collection of links,</w:t>
        <w:br/>
        <w:t>advertisements and promotional placements associated with the GeoCities'</w:t>
        <w:br/>
        <w:t>neighborhood home pages and neighborhood topic pages. The parties understand and</w:t>
        <w:br/>
        <w:t>agree that FCCSU-LLC is one of four companies included in the GeoCities Basic</w:t>
        <w:br/>
        <w:t>Commerce Platform.</w:t>
        <w:br/>
        <w:br/>
        <w:t>1.6  "Viewer" means any User of the GeoCities Site who executes a link and is</w:t>
        <w:br/>
        <w:t>connected to the FUSA Site.</w:t>
        <w:br/>
        <w:br/>
        <w:t>1.7  "Commencement Date" means the date GeoCities first provides FCCSU-LLC with</w:t>
        <w:br/>
        <w:t>all links, advertisements and other promotional placements which have been</w:t>
        <w:br/>
        <w:t>indicated on Exhibit B to be implemented on or before the Commencement Date.</w:t>
        <w:br/>
        <w:br/>
        <w:t>[***] Confidential treatment requested for redacted portion.</w:t>
        <w:br/>
        <w:br/>
        <w:t xml:space="preserve">                                       2</w:t>
        <w:br/>
        <w:br/>
        <w:t xml:space="preserve"> </w:t>
        <w:br/>
        <w:t>1.8   "Consumer Card Products" means all forms of credit card and charge card</w:t>
        <w:br/>
        <w:t>financial product issued by any bank to any individual consumer, including</w:t>
        <w:br/>
        <w:t>Credit Cards as defined above and Co-Branded Credit Card Products as defined</w:t>
        <w:br/>
        <w:t>below.</w:t>
        <w:br/>
        <w:br/>
        <w:t>1.9   "Competitor" means (a) any entity (other than FUSA or FCCSU-LLC) which</w:t>
        <w:br/>
        <w:t>advertises, markets, issues or otherwise provides access to Consumer Card</w:t>
        <w:br/>
        <w:t>Products, including but not limited to the entities now known as [***], or (b)</w:t>
        <w:br/>
        <w:t>any individual, corporation, corporate division, retail site, World Wide Web</w:t>
        <w:br/>
        <w:t>site or other entity that either derives more than [***] percent ([***%]) of its</w:t>
        <w:br/>
        <w:t>annual gross revenues from the issuance of Consumer Card Products, or is</w:t>
        <w:br/>
        <w:t>primarily known as an issuer of Consumer Card Products. For purposes of this</w:t>
        <w:br/>
        <w:t>Section 1.9, the Visa and MasterCard sponsoring organizations shall not be</w:t>
        <w:br/>
        <w:t>construed to be Competitors [***] shall not be construed to be a Competitor so</w:t>
        <w:br/>
        <w:t>long as the marketing services provided to [***] by GeoCities do not include</w:t>
        <w:br/>
        <w:t>either (i) the ability to complete an application for Consumer Card Products</w:t>
        <w:br/>
        <w:t>with [***] by any GeoCities User or (ii) an endorsement by the Company. The term</w:t>
        <w:br/>
        <w:t>"endorsement" as used in the previous sentence is intended to portray a</w:t>
        <w:br/>
        <w:t>situation where the Company states a preference toward a Competitor over FUSA or</w:t>
        <w:br/>
        <w:t>FCCSU-LLC.</w:t>
        <w:br/>
        <w:br/>
        <w:t>1.10  "Homesteader Page" means any personal homepage, or any commercial homepage</w:t>
        <w:br/>
        <w:t>participating in GeoCities' GeoShop program (other than a GeoCities Affiliate)</w:t>
        <w:br/>
        <w:t>which resides in a "member neighborhood" on the GeoCities Site.</w:t>
        <w:br/>
        <w:br/>
        <w:t>1.11  "Session" means each instance in which a User accesses the FUSA Site via a</w:t>
        <w:br/>
        <w:t>hypertext link embedded in any link, advertisement or other promotional</w:t>
        <w:br/>
        <w:t>placement provided by GeoCities under this Agreement, and then views one or more</w:t>
        <w:br/>
        <w:t>consecutive FUSA Site pages. A Session terminates when the User exits the FUSA</w:t>
        <w:br/>
        <w:t>Site by any means.</w:t>
        <w:br/>
        <w:br/>
        <w:t>1.12  "Marketing Acquisition Cost" is agreed to be [***] dollars ($[***]) per</w:t>
        <w:br/>
        <w:t>application approved for Credit Cards.</w:t>
        <w:br/>
        <w:br/>
        <w:t>1.13  "Exclusive Areas" means the GeoCities neighborhood homepages and the</w:t>
        <w:br/>
        <w:t>GeoCities neighborhood topic pages.</w:t>
        <w:br/>
        <w:br/>
        <w:t>1.14  "Co-branded Credit Card Product" means credit card financial products</w:t>
        <w:br/>
        <w:t>which bear the name and logo of the Company and which include a Company funded,</w:t>
        <w:br/>
        <w:t>Company-specific value for the consumer.</w:t>
        <w:br/>
        <w:br/>
        <w:t>1.15  "GeoCities GeoShops Program" means the marketing program operated by</w:t>
        <w:br/>
        <w:t>GeoCities which offers its homesteaders the opportunity to create a commercially</w:t>
        <w:br/>
        <w:t>oriented homepage within the GeoCities Site. Participants in the GeoCities</w:t>
        <w:br/>
        <w:t>GeoShops Program must confirm that their annual revenues are Two Hundred Fifty</w:t>
        <w:br/>
        <w:t>Thousand Dollars ($250,000.00) or less upon application to the program.</w:t>
        <w:br/>
        <w:br/>
        <w:t>[***] Confidential treatment requested for redacted portion.</w:t>
        <w:br/>
        <w:br/>
        <w:t xml:space="preserve">                                       3</w:t>
        <w:br/>
        <w:br/>
        <w:t xml:space="preserve"> </w:t>
        <w:br/>
        <w:t>1.16  "Impression" means the successful loading of a FUSA icon onto a page being</w:t>
        <w:br/>
        <w:t>viewed by a User on the GeoCities Site.</w:t>
        <w:br/>
        <w:br/>
        <w:t>1.17  "Pageview" means the successful loading of a complete Web page being</w:t>
        <w:br/>
        <w:t>viewed by a User on the GeoCities Site.</w:t>
        <w:br/>
        <w:br/>
        <w:t>Section 2. Linkage</w:t>
        <w:br/>
        <w:br/>
        <w:t>2.1   The graphic or other visual cue depicted on the attached Exhibit A, which</w:t>
        <w:br/>
        <w:t>may include names, trademarks, servicemarks, designmarks, symbols and/or other</w:t>
        <w:br/>
        <w:t>indicia of origin (the "FUSA Icon") shall be included among the GeoCities Basic</w:t>
        <w:br/>
        <w:t>Commerce Platform hyperlink icons during the term.  When clicked upon by a</w:t>
        <w:br/>
        <w:t>Viewer, the FUSA Icon will link the Viewer with the FUSA Site. GeoCities shall</w:t>
        <w:br/>
        <w:t>create the link between the FUSA Icon and the FUSA Site.  FCCSU-LLC shall</w:t>
        <w:br/>
        <w:t>furnish GeoCities with full color representations of the FUSA Icon at least ten</w:t>
        <w:br/>
        <w:t>(10) business days prior to the date of intended use.  GeoCities agrees that it</w:t>
        <w:br/>
        <w:t>will display the FUSA Icon in a manner commensurate with its display of other</w:t>
        <w:br/>
        <w:t>vendor hyperlink icons within the GeoCities Basic Commerce Platform.  If FCCSU-</w:t>
        <w:br/>
        <w:t>LLC subsequently modifies the FUSA Icon, it shall furnish a representation of</w:t>
        <w:br/>
        <w:t>same to GeoCities which GeoCities shall substitute for the prior version within</w:t>
        <w:br/>
        <w:t>twenty (20) business days after receipt.</w:t>
        <w:br/>
        <w:br/>
        <w:t>2.2   The graphic or other visual cue depicted on the attached Exhibit A, which</w:t>
        <w:br/>
        <w:t>may include names, trademarks, servicemarks, designmarks, symbols and/or other</w:t>
        <w:br/>
        <w:t>indicia of origin (the "Return Icon") shall be displayed by FCCSU-LLC on each</w:t>
        <w:br/>
        <w:t>page of the FUSA Site viewed by a Viewer during the term in the position within</w:t>
        <w:br/>
        <w:t>the page layout as shown on Exhibit A. When clicked upon by a Viewer, the Return</w:t>
        <w:br/>
        <w:t>Icon will link the Viewer with the GeoCities Basic Commerce Platform which was</w:t>
        <w:br/>
        <w:t>the point of departure prior to linkage with the FUSA Site. FCCSU-LLC shall</w:t>
        <w:br/>
        <w:t>create the link between the Return Icon and the GeoCities Basic Commerce</w:t>
        <w:br/>
        <w:t>Platform. GeoCities shall furnish FCCSU-LLC with full color representations of</w:t>
        <w:br/>
        <w:t>the Return Icon at least ten (10) business days prior to the date of intended</w:t>
        <w:br/>
        <w:t>use. If GeoCities subsequently modifies the Return Icon, it shall furnish a</w:t>
        <w:br/>
        <w:t>representation of same to FCCSU-LLC which FCCSU-LLC shall substitute for the</w:t>
        <w:br/>
        <w:t>prior version within twenty (20) business days after receipt. The Return Icon</w:t>
        <w:br/>
        <w:t>shall be visible at the FUSA Site only to Viewers who link to the FUSA Site via</w:t>
        <w:br/>
        <w:t>the GeoCities Basic Commerce Platform and to no other visitors at the FUSA Site.</w:t>
        <w:br/>
        <w:br/>
        <w:t>2.3   FCCSU-LLC shall ensure that the version of the FUSA Site viewed by Viewers</w:t>
        <w:br/>
        <w:t>who link to the FUSA Site through the GeoCities Basic Commerce Platform shall be</w:t>
        <w:br/>
        <w:t>substantially similar to the FUSA Site viewed by non-Viewers except for FCCSU-</w:t>
        <w:br/>
        <w:t>LLC co-branded sites with other companies, the Return Icon and as elsewhere</w:t>
        <w:br/>
        <w:t>provided for in this Agreement.</w:t>
        <w:br/>
        <w:br/>
        <w:t>Section 3.  Minimum Advertising Placements</w:t>
        <w:br/>
        <w:br/>
        <w:t>[***] Confidential treatment requested for redacted portion.</w:t>
        <w:br/>
        <w:br/>
        <w:t xml:space="preserve">                                       4</w:t>
        <w:br/>
        <w:br/>
        <w:t xml:space="preserve"> </w:t>
        <w:br/>
        <w:t>The Company guarantees to provide a minimum of [***] and guarantees that such</w:t>
        <w:br/>
        <w:t>Impressions shall include [***] banner advertisements served Above Fold, [***]</w:t>
        <w:br/>
        <w:t>popup banner advertisements served Above Fold and at least [***] Impressions</w:t>
        <w:br/>
        <w:t>delivered Above Fold on the combined neighborhood homepages and neighborhood</w:t>
        <w:br/>
        <w:t>topic pages.  In no event shall placements for FCCSU-LLC within the GeoCities</w:t>
        <w:br/>
        <w:t>Basic Commerce Platform be less than that for the Company's other GeoCities</w:t>
        <w:br/>
        <w:t>Basic Commerce Platform partners.  In order to test the optimal usage of the</w:t>
        <w:br/>
        <w:t>aforementioned Impressions and/or to take advantage of information garnered</w:t>
        <w:br/>
        <w:t>through FCCSU-LLC's use of each, FCCSU-LLC shall have the right to exchange the</w:t>
        <w:br/>
        <w:t>allotment of banner advertisements and popup banner advertisements so long as</w:t>
        <w:br/>
        <w:t>the combined number to be provided by the Company pursuant to this Section is</w:t>
        <w:br/>
        <w:t>[***].</w:t>
        <w:br/>
        <w:br/>
        <w:t>Section 4.  Deployment</w:t>
        <w:br/>
        <w:br/>
        <w:t>See Exhibit B.</w:t>
        <w:br/>
        <w:br/>
        <w:t>Section 5.  Issuance of Credit Cards</w:t>
        <w:br/>
        <w:br/>
        <w:t>FCCSU-LLC shall have no obligation to issue Credit Cards to interested Company</w:t>
        <w:br/>
        <w:t>Users in connection with the transactions described in this Agreement.  Both</w:t>
        <w:br/>
        <w:t>FCCSU-LLC and the Company hereby agree that FUSA shall issue Credit Cards to</w:t>
        <w:br/>
        <w:t>interested Company Users in accordance with FUSA's standard Credit Card issuing</w:t>
        <w:br/>
        <w:t>policies and credit practices, and in accordance with the applicable provisions</w:t>
        <w:br/>
        <w:t>of the Issuance and Servicing Agreement. Any decisions concerning the</w:t>
        <w:br/>
        <w:t>creditworthiness of any Company User shall be by FCCSU-LLC if made in accordance</w:t>
        <w:br/>
        <w:t>with the credit criteria and policies supplied to FCCSU-LLC by FUSA.</w:t>
        <w:br/>
        <w:br/>
        <w:t>Section 6.</w:t>
        <w:br/>
        <w:br/>
        <w:t>Compensation</w:t>
        <w:br/>
        <w:br/>
        <w:t>6.1  As full consideration for GeoCities' performance under this Agreement</w:t>
        <w:br/>
        <w:t>(including, without limitation, GeoCities' provision of all links,</w:t>
        <w:br/>
        <w:t>advertisements and promotions specified in Sections 2, 3 and 4), FCCSU-LLC will</w:t>
        <w:br/>
        <w:t>pay GeoCities the fixed placement fees and variable incentive payments specified</w:t>
        <w:br/>
        <w:t>in this Section 6.</w:t>
        <w:br/>
        <w:br/>
        <w:t>6.2  During the initial term of this Agreement, FCCSU-LLC will pay GeoCities a</w:t>
        <w:br/>
        <w:t>fixed placement fee of [***] Dollars ($[***]) on the Commencement Date and at</w:t>
        <w:br/>
        <w:t>the beginning of each [***] that occurs subsequent to the Commencement Date</w:t>
        <w:br/>
        <w:t>during the term.</w:t>
        <w:br/>
        <w:br/>
        <w:t>6.3  During the term of this Agreement (including any renewal term), for each</w:t>
        <w:br/>
        <w:t>[***] that occurs beginning with the [***] in which the Commencement Date falls,</w:t>
        <w:br/>
        <w:t>and then for each [***] (whether whole or partial) during the term, FCCSU-LLC</w:t>
        <w:br/>
        <w:t>xxxx pay GeoCities a commission based on the number of applications approved for</w:t>
        <w:br/>
        <w:t>Credit Cards from which applications were submitted during Sessions during the</w:t>
        <w:br/>
        <w:t>respective [***] and calculated on a cumulative basis. The commission amount</w:t>
        <w:br/>
        <w:t>shall be computed by selecting the appropriate</w:t>
        <w:br/>
        <w:br/>
        <w:t>[***] Confidential treatment requested for redacted portion.</w:t>
        <w:br/>
        <w:br/>
        <w:t xml:space="preserve">                                       5</w:t>
        <w:br/>
        <w:br/>
        <w:t xml:space="preserve"> </w:t>
        <w:br/>
        <w:t>Marketing Acquisition Cost Percentage found opposite the aggregate number of</w:t>
        <w:br/>
        <w:t>applications approved opened and multiplying such Marketing Acquisition Cost</w:t>
        <w:br/>
        <w:t>Percentage by the Marketing Acquisition Cost set forth in Section 1.12 times the</w:t>
        <w:br/>
        <w:t>number of applications approved during the period.</w:t>
        <w:br/>
        <w:br/>
        <w:t>Cumulative Applications Approved         Marketing Acquisition Cost Percentage</w:t>
        <w:br/>
        <w:t>--------------------------------         -------------------------------------</w:t>
        <w:br/>
        <w:t>(Computed from [***])</w:t>
        <w:br/>
        <w:br/>
        <w:t xml:space="preserve">     [***]                                             [***]</w:t>
        <w:br/>
        <w:br/>
        <w:br/>
        <w:t>For example, if [***] applications were accepted for Credit Cards in the [***],</w:t>
        <w:br/>
        <w:t>respectively, the commission amount would be computed as follows:</w:t>
        <w:br/>
        <w:br/>
        <w:br/>
        <w:t>Credit Card AppLications Approved                      [***]</w:t>
        <w:br/>
        <w:t>Cume Applications Approved</w:t>
        <w:br/>
        <w:br/>
        <w:t>Calculation of Commission</w:t>
        <w:br/>
        <w:t>Commission calculated by multiplying approved applications times</w:t>
        <w:br/>
        <w:t>commission percentage times $[***] per approved application</w:t>
        <w:br/>
        <w:br/>
        <w:t>Approved Applications under tier [***]</w:t>
        <w:br/>
        <w:t>Commission Rate for tier [***]</w:t>
        <w:br/>
        <w:t>Commission Amount for tier [***]</w:t>
        <w:br/>
        <w:br/>
        <w:t>Approved Applications under tier [***]</w:t>
        <w:br/>
        <w:t>Commission Rate for tier [***]</w:t>
        <w:br/>
        <w:t>Commission Amount for tier [***]</w:t>
        <w:br/>
        <w:br/>
        <w:t>Approved Applications under tier [***]</w:t>
        <w:br/>
        <w:t>Commission Rate for tier [***]</w:t>
        <w:br/>
        <w:t>Commission Amount for tier [***]</w:t>
        <w:br/>
        <w:br/>
        <w:t>Total Commission per [***]</w:t>
        <w:br/>
        <w:br/>
        <w:t>6.3.1  As of each anniversary date of the Commencement Date during any renewal</w:t>
        <w:br/>
        <w:t>terms of this Agreement, the Cumulative Applications Approved shall be deemed to</w:t>
        <w:br/>
        <w:t>be [***] as of such anniversary date and shall thereafter accumulate in the same</w:t>
        <w:br/>
        <w:t>manner as during the initial term of this Agreement, and the table set forth in</w:t>
        <w:br/>
        <w:t>Section 6.3 shall be used each such successive year to compute the Marketing</w:t>
        <w:br/>
        <w:t>Acquisition Cost Percentage as set forth in the example presented in Section</w:t>
        <w:br/>
        <w:t>6.3.</w:t>
        <w:br/>
        <w:br/>
        <w:t>[***] Confidential treatment requested for redacted portion.</w:t>
        <w:br/>
        <w:br/>
        <w:t xml:space="preserve">                                       6</w:t>
        <w:br/>
        <w:br/>
        <w:t xml:space="preserve"> </w:t>
        <w:br/>
        <w:t>6.4  With the exception of the fixed placement fee set forth in Section 6.2</w:t>
        <w:br/>
        <w:t>which shall be paid on a [***] basis at the beginning of each [***], FCCSU-LLC</w:t>
        <w:br/>
        <w:t>will make payments under this Section 6 on a [***] basis, in arrears.</w:t>
        <w:br/>
        <w:t>Specifically, within thirty (30) days following the end of each [***] occurring</w:t>
        <w:br/>
        <w:t>subsequent to the Commencement Date, FCCSU-LLC will pay GeoCities an amount</w:t>
        <w:br/>
        <w:t>equal to the commissions that accrued during the period under Section 6.3.</w:t>
        <w:br/>
        <w:br/>
        <w:t>6.5  [***]</w:t>
        <w:br/>
        <w:br/>
        <w:t>6.6  FCCSU-LLC will deliver, together with each payment made pursuant to this</w:t>
        <w:br/>
        <w:t>Section 6, a written report signed by an authorized representative of FCCSU-LLC</w:t>
        <w:br/>
        <w:t>that describes (in reasonable detail) FCCSU-LLC's calculation of the payment</w:t>
        <w:br/>
        <w:t>amount. FCCSU-LLC's failure to include such a signature shall not be deemed a</w:t>
        <w:br/>
        <w:t>default under this Agreement.</w:t>
        <w:br/>
        <w:br/>
        <w:t>6.7  GeoCities shall have the right, no more frequently than once during each</w:t>
        <w:br/>
        <w:t>term, at its expense, upon thirty (30) days advance written notice to FCCSU-LLC</w:t>
        <w:br/>
        <w:t>and FUSA and during FCCSU-LLC's normal business hours, to inspect and audit the</w:t>
        <w:br/>
        <w:t>books and records of FCCSU-LLC, by an independent certified public accountant</w:t>
        <w:br/>
        <w:t>and a GeoCities representative, for the purpose of verifying any payments due to</w:t>
        <w:br/>
        <w:t>GeoCities under this Agreement. In the event any shortfall in payment to</w:t>
        <w:br/>
        <w:t>GeoCities is found, then FCCSU-LLC shall promptly pay GeoCities the shortfall</w:t>
        <w:br/>
        <w:t>amount.</w:t>
        <w:br/>
        <w:br/>
        <w:t>Section 7.  Implementation</w:t>
        <w:br/>
        <w:br/>
        <w:t>7.1  GeoCities and FCCSU-LLC acknowledge that time is of the essence in the</w:t>
        <w:br/>
        <w:t>design, development and commencement of the links, advertisements and</w:t>
        <w:br/>
        <w:t>promotional placements specified in this Agreement. Accordingly, the Parties</w:t>
        <w:br/>
        <w:t>will devote all commercially reasonable efforts to launch each link,</w:t>
        <w:br/>
        <w:t>advertisement and promotional placement as soon as reasonably possible, in</w:t>
        <w:br/>
        <w:t>accordance with a written development plan to be negotiated by the Parties in</w:t>
        <w:br/>
        <w:t>good faith.</w:t>
        <w:br/>
        <w:br/>
        <w:t>7.2  GeoCities, in cooperation with First USA, will test the links,</w:t>
        <w:br/>
        <w:t>advertisements and promotional placements required under this Agreement prior to</w:t>
        <w:br/>
        <w:t>the time that they "go live" on the GeoCities Site (i.e., prior to the time that</w:t>
        <w:br/>
        <w:t>they are implemented and enabled on a production version of the GeoCities Site).</w:t>
        <w:br/>
        <w:br/>
        <w:t>7.3  GeoCities will not cause any link, advertisement or promotional placement</w:t>
        <w:br/>
        <w:t>under this Agreement to go live on the GeoCities Site prior to the applicable</w:t>
        <w:br/>
        <w:t>date agreed by the Parties.</w:t>
        <w:br/>
        <w:br/>
        <w:t>Section 8.  Traffic Data</w:t>
        <w:br/>
        <w:br/>
        <w:t>8.1  On a monthly basis, GeoCities will provide FCCSU-LLC with mutually agreed</w:t>
        <w:br/>
        <w:t>data concerning search and browsing behavior on the GeoCities Site, to the</w:t>
        <w:br/>
        <w:t>extent such behavior reasonably could relate to the online promotion or sale of</w:t>
        <w:br/>
        <w:t>Consumer Card Products, or other</w:t>
        <w:br/>
        <w:br/>
        <w:t>[***] Confidential treatment requested for redacted portion.</w:t>
        <w:br/>
        <w:br/>
        <w:t xml:space="preserve">                                       7</w:t>
        <w:br/>
        <w:br/>
        <w:t xml:space="preserve"> </w:t>
        <w:br/>
        <w:t>products that FCCSU-LLC may sell from time to time. FCCSU-LLC will hold such</w:t>
        <w:br/>
        <w:t>data in confidence and will use it only in accordance with reasonable guidelines</w:t>
        <w:br/>
        <w:t>to be agreed by the Parties. Notwithstanding anything to the contrary contained</w:t>
        <w:br/>
        <w:t>in this Section 8, GeoCities will not be required to deliver to FCCSU-LLC any</w:t>
        <w:br/>
        <w:t>User data in violation of its then-existing policies regarding the protection of</w:t>
        <w:br/>
        <w:t>User information. Prior to the Commencement Date of this Agreement the Company</w:t>
        <w:br/>
        <w:t>shall deliver to both FUSA and FCCSU-LLC its then existing policies regarding</w:t>
        <w:br/>
        <w:t>the protection of User information, and to the extent practicable, provide FUSA</w:t>
        <w:br/>
        <w:t>and FCCSU-LLC with thirty (30) days notice of any changes to such policies.</w:t>
        <w:br/>
        <w:br/>
        <w:t>8.2  FCCSU-LLC will use commercially reasonable efforts to provide GeoCities</w:t>
        <w:br/>
        <w:t>with  an online report, produced on a daily basis, of inquiries and/or</w:t>
        <w:br/>
        <w:t>applications for FUSA's products submitted by Company Users. Such report is to</w:t>
        <w:br/>
        <w:t>be used by GeoCities to actively track performance of various promotional tools</w:t>
        <w:br/>
        <w:t>that it has in service. GeoCities will hold such data in confidence and will use</w:t>
        <w:br/>
        <w:t>it only in accordance with reasonable guidelines to be agreed by the Parties.</w:t>
        <w:br/>
        <w:t>Notwithstanding anything to the contrary contained in this Section, FCCSU-LLC</w:t>
        <w:br/>
        <w:t>will not be required to deliver to GeoCities any data in violation of its then-</w:t>
        <w:br/>
        <w:t>existing policies regarding the protection of information about consumers and</w:t>
        <w:br/>
        <w:t>sales. Prior to the Commencement Date of this Agreement, FCCSU-LLC shall deliver</w:t>
        <w:br/>
        <w:t>to the Company its then existing policies regarding the protection of such</w:t>
        <w:br/>
        <w:t>information, and to the extent practicable, provide the Company with thirty (30)</w:t>
        <w:br/>
        <w:t>days notice of any changes to such policies.</w:t>
        <w:br/>
        <w:br/>
        <w:t>8.3  FCCSU-LLC may maintain separately all information which is submitted and/or</w:t>
        <w:br/>
        <w:t>obtained as a result of an application for an account relationship with Company</w:t>
        <w:br/>
        <w:t>Users. This information becomes a part of FCCSU-LLC's own files and shall not be</w:t>
        <w:br/>
        <w:t>subject to this Agreement; provided that, any use of such information, except</w:t>
        <w:br/>
        <w:t>for fulfilling obligations hereunder, will not imply or suggest an endorsement</w:t>
        <w:br/>
        <w:t>of such information by the Company.</w:t>
        <w:br/>
        <w:br/>
        <w:t>8.4  FCCSU-LLC and the Company mutually agree that given the nature of the</w:t>
        <w:br/>
        <w:t>industry, additional and/or various marketing vehicles not specifically</w:t>
        <w:br/>
        <w:t>addressed in this Agreement may require additional User information. As a</w:t>
        <w:br/>
        <w:t>result, the Company agrees to use commercially reasonable efforts to provide</w:t>
        <w:br/>
        <w:t>such User information upon the reasonable request of FCCSU-LLC which can be used</w:t>
        <w:br/>
        <w:t>to assist FCCSU-LLC's efforts to target marketing messages to Users.</w:t>
        <w:br/>
        <w:br/>
        <w:t>Section 9.  Exclusivity and Media Guarantee</w:t>
        <w:br/>
        <w:br/>
        <w:t>9.1  [***]</w:t>
        <w:br/>
        <w:br/>
        <w:t>9.2  The financial card products now known as "business card(s)" and "corporate</w:t>
        <w:br/>
        <w:t>card(s)" which are used by commercial entities (vs. individual consumers) for</w:t>
        <w:br/>
        <w:t>business purposes ("Non-Consumer Card(s)") and their successor Non-Consumer Card</w:t>
        <w:br/>
        <w:t>products, if any, shall not be deemed [***] for purposes of the limitations</w:t>
        <w:br/>
        <w:t>described in Section 9.1 above. However, in the event that the Company intends</w:t>
        <w:br/>
        <w:t>to enter into or renew any agreement(s) for</w:t>
        <w:br/>
        <w:br/>
        <w:t>[***] Confidential treatment requested for redacted portion.</w:t>
        <w:br/>
        <w:br/>
        <w:t xml:space="preserve">                                       8</w:t>
        <w:br/>
        <w:br/>
        <w:br/>
        <w:t xml:space="preserve"> </w:t>
        <w:br/>
        <w:t>the provision of advertising or otherwise offering Non-Consumer Card(s), the</w:t>
        <w:br/>
        <w:t>Company shall first offer FCCSU-LLC, and/or its applicable Affiliate(s), the</w:t>
        <w:br/>
        <w:t>opportunity to include such Non-Consumer Card(s) under this agreement or to</w:t>
        <w:br/>
        <w:t>otherwise enter into such an agreement with the Company. The Company shall give</w:t>
        <w:br/>
        <w:t>FCCSU-LLC notice of any such intent and shall offer each such opportunity to</w:t>
        <w:br/>
        <w:t>FCCSU-LLC, and FCCSU-LLC shall promptly notify all of its applicable</w:t>
        <w:br/>
        <w:t>Affiliate(s) of the Company's intent and offer.  Such notice from the Company</w:t>
        <w:br/>
        <w:t>shall include a description of the particular type of Non-Consumer Card</w:t>
        <w:br/>
        <w:t>opportunity being offered. If FCCSU-LLC declines the offer or fails to respond</w:t>
        <w:br/>
        <w:t>to the offer within ten (10) business days, the Company shall be deemed to have</w:t>
        <w:br/>
        <w:t>satisfied and shall have no additional obligations under this Section 9.2 with</w:t>
        <w:br/>
        <w:t>respect to the type of Non-Consumer Card referenced aforementioned notice. If</w:t>
        <w:br/>
        <w:t>FCCSU-LLC, or one of its Affiliates accepts such offer within the applicable</w:t>
        <w:br/>
        <w:t>time period, then Company and FCCSU-LLC (or, if applicable, its Affiliate) shall</w:t>
        <w:br/>
        <w:t>negotiate in good faith towards an agreement to include such Non-Consumer Cards</w:t>
        <w:br/>
        <w:t>under this Agreement or within a new agreement. If they are unable to reach such</w:t>
        <w:br/>
        <w:t>an agreement within fifteen (15) business days following the commencement of</w:t>
        <w:br/>
        <w:t>such negotiations, the Company shall be deemed to have no additional obligations</w:t>
        <w:br/>
        <w:t>under this Section 9.2 with respect to such Non-Consumer Card.</w:t>
        <w:br/>
        <w:br/>
        <w:t>9.3   To preserve the benefits provided to FCCSU-LLC under this Agreement, in</w:t>
        <w:br/>
        <w:t>the event that GeoCities enters into any merger, acquisition, transfer of</w:t>
        <w:br/>
        <w:t>control or sale of substantially all of its assets to, or any similar</w:t>
        <w:br/>
        <w:t>transaction with, (a) any Competitor or any entity that owns a Competitor, or</w:t>
        <w:br/>
        <w:t>(b) any entity that due to its products, services and/or reputation creates a</w:t>
        <w:br/>
        <w:t>demonstrable and material conflict of interest for FCCSU-LLC or FUSA, FCCSU-LLC</w:t>
        <w:br/>
        <w:t>may have the right to terminate this Agreement upon thirty (30) days' notice.</w:t>
        <w:br/>
        <w:br/>
        <w:t>Section 10.  Representations and Warranties</w:t>
        <w:br/>
        <w:br/>
        <w:t>10.1  FCCSU-LLC represents and warrants that (i) it is a limited liability</w:t>
        <w:br/>
        <w:t>company duly organized, validly existing and in good standing under the laws of</w:t>
        <w:br/>
        <w:t>the State of Delaware; (ii) the execution and delivery by FCCSU-LLC of this</w:t>
        <w:br/>
        <w:t>Agreement, and the performance by FCCSU-LLC of the transactions contemplated</w:t>
        <w:br/>
        <w:t>hereby, are within FCCSU-LLC's corporate powers, have been duly authorized by</w:t>
        <w:br/>
        <w:t>all necessary corporate action, do not require any consent or other action by or</w:t>
        <w:br/>
        <w:t>in respect of, or filing with, any third party or governmental body or agency</w:t>
        <w:br/>
        <w:t>(other than informational filings required by MasterCard or Visa), and do not</w:t>
        <w:br/>
        <w:t>contravene, violate or conflict with, or constitute a default under, any</w:t>
        <w:br/>
        <w:t>provision of applicable law or regulation or of the charter or by-laws of FCCSU-</w:t>
        <w:br/>
        <w:t>LLC or of any agreement, judgment, injunction, order, decree or other instrument</w:t>
        <w:br/>
        <w:t>binding upon FCCSU-LLC; and (iii) it has the right, power and authority to</w:t>
        <w:br/>
        <w:t>execute this Agreement and act in accordance therewith.</w:t>
        <w:br/>
        <w:br/>
        <w:t>10.2  The Company represents and warrants that it is a California corporation</w:t>
        <w:br/>
        <w:t>duly organized, validly existing and in good standing under the laws of the</w:t>
        <w:br/>
        <w:t>State of California. The Company further represents and warrants that (i) the</w:t>
        <w:br/>
        <w:t>execution and delivery by the Company of this Agreement, and the performance by</w:t>
        <w:br/>
        <w:t>the Company of the transactions contemplated hereby, are within the Company's</w:t>
        <w:br/>
        <w:t>powers, have been duly authorized by all necessary action, do not require any</w:t>
        <w:br/>
        <w:t>consent or other action by or in respect of, filing with,</w:t>
        <w:br/>
        <w:br/>
        <w:t xml:space="preserve">                                       9</w:t>
        <w:br/>
        <w:br/>
        <w:t xml:space="preserve"> </w:t>
        <w:br/>
        <w:t>any third party or any governmental body or agency, and do not contravene,</w:t>
        <w:br/>
        <w:t>violate or conflict with, or constitute a default under, any provision of</w:t>
        <w:br/>
        <w:t>applicable law, regulation, or under any governing documents, charter or bylaw,</w:t>
        <w:br/>
        <w:t>or any agreement, judgment, injunction, order, decree or other instrument</w:t>
        <w:br/>
        <w:t>binding on the Company; (ii) it is not aware of any claims, and is not currently</w:t>
        <w:br/>
        <w:t>involved in any litigation, challenging the Company's access to the Web and/or</w:t>
        <w:br/>
        <w:t>the Internet; and (iii) it has the right, power and authority to execute this</w:t>
        <w:br/>
        <w:t>Agreement and act in accordance herewith.</w:t>
        <w:br/>
        <w:br/>
        <w:t>Section 11. Indemnification</w:t>
        <w:br/>
        <w:br/>
        <w:t>11.1  The Company shall not be responsible in any way for any misrepresentation,</w:t>
        <w:br/>
        <w:t>negligent act or omission or willful misconduct of FCCSU-LLC, its Affiliates,</w:t>
        <w:br/>
        <w:t>officers, directors, agents, or employees in connection with the entry into or</w:t>
        <w:br/>
        <w:t>performance of any obligation of FCCSU-LLC under this Agreement. FCCSU-LLC will</w:t>
        <w:br/>
        <w:t>defend and indemnify GeoCities and its Affiliates (and their respective</w:t>
        <w:br/>
        <w:t>employees, directors and representatives) against any claim or action brought by</w:t>
        <w:br/>
        <w:t>a third party, to the extent relating to (a) the operation of the FUSA Site over</w:t>
        <w:br/>
        <w:t>which FCCSU-LLC and/or FUSA has control; or (b) the violation of third-party</w:t>
        <w:br/>
        <w:t>intellectual property rights by any editorial content or other materials</w:t>
        <w:br/>
        <w:t>provided by FCCSU-LLC for display on the GeoCities Site; or (c) in connection</w:t>
        <w:br/>
        <w:t>with the use or display of FUSA's or FCCSU-LLC's names, servicemarks, trademarks</w:t>
        <w:br/>
        <w:t>and similar property rights supplied to the Company by FCCSU-LLC pursuant to</w:t>
        <w:br/>
        <w:t>this Agreement. Subject to GeoCities' compliance with the procedures described</w:t>
        <w:br/>
        <w:t>in Section 11.3, FCCSU-LLC will pay any award against GeoCities or its</w:t>
        <w:br/>
        <w:t>Affiliates (or their respectiv</w:t>
        <w:br/>
        <w:br/>
        <w:t>third party, to the extent relating to (a) the operation of the GeoCities Site;</w:t>
        <w:br/>
        <w:t>(b) rules, regulations, laws, statutes or orders relating to the Company's</w:t>
        <w:br/>
        <w:t>business practice as an Internet provider, servicer and administrator; (c) the</w:t>
        <w:br/>
        <w:t>violation of any third-party intellectual property rights by any editorial</w:t>
        <w:br/>
        <w:t>content or other materials provided by GeoCities for display on the FUSA Site;</w:t>
        <w:br/>
        <w:t>or (d) in connection with the editorial content or materials (other than</w:t>
        <w:br/>
        <w:t>materials supplied by FCCSU-LLC or FUSA) displayed on the GeoCities Site or any</w:t>
        <w:br/>
        <w:t>other use or display of GeoCities' names, servicemarks, trademarks and similar</w:t>
        <w:br/>
        <w:t>property rights supplied to FCCSU-LLC or FUSA by the Company pursuant to this</w:t>
        <w:br/>
        <w:t>Agreement. Subject to FCCSU-LLC's compliance with the procedures described in</w:t>
        <w:br/>
        <w:t>Section 11.3, GeoCities will pay any award against FCCSU-LLC or its Affiliates</w:t>
        <w:br/>
        <w:t>(or their respective employees, or representatives) and any costs and attorneys'</w:t>
        <w:br/>
        <w:t>fees reasonably incurred by FCCSU-LLC and its Affiliates resulting from any such</w:t>
        <w:br/>
        <w:t>claim or action.</w:t>
        <w:br/>
        <w:br/>
        <w:t>11.3  In connection with any claim or action described in this Section, the</w:t>
        <w:br/>
        <w:t>Party seeking indemnification (a) will give the indemnifying Party prompt</w:t>
        <w:br/>
        <w:t>written notice of the claim, (b) will cooperate with the indemnifying Party (at</w:t>
        <w:br/>
        <w:t>the indemnifying Party's expense) in connection with the defense and settlement</w:t>
        <w:br/>
        <w:t>of the claim, and (c) will permit the indemnifying Party to control the defense</w:t>
        <w:br/>
        <w:t>and settlement of the claim, provided that the indemnifying Party may not settle</w:t>
        <w:br/>
        <w:t>the claim without the indemnified Party's prior written consent (which will not</w:t>
        <w:br/>
        <w:t>be unreasonably withheld). Further, the indemnified Party (at its cost) may</w:t>
        <w:br/>
        <w:t>participate in the defense and settlement of the claim, but may not interfere</w:t>
        <w:br/>
        <w:t>with the indemnifying Party's control of the defense and settlement of the</w:t>
        <w:br/>
        <w:t>claim(s).</w:t>
        <w:br/>
        <w:br/>
        <w:t xml:space="preserve">                                       10</w:t>
        <w:br/>
        <w:br/>
        <w:t xml:space="preserve"> </w:t>
        <w:br/>
        <w:t>Section 12.  Intellectual Property Rights</w:t>
        <w:br/>
        <w:br/>
        <w:t>12.1  Subject to the limited license granted to GeoCities under Section 12.2,</w:t>
        <w:br/>
        <w:t>FCCSU-LLC reserves all of its right, title and interest in its intellectual</w:t>
        <w:br/>
        <w:t>property rights (e.g., patents, copyrights, trade secrets, trademarks and other</w:t>
        <w:br/>
        <w:t>intellectual property rights). Subject to the limited license granted to FCCSU-</w:t>
        <w:br/>
        <w:t>LLC under Section 12.3, GeoCities reserves all of its right, title and interest</w:t>
        <w:br/>
        <w:t>in its intellectual property rights (e.g., patents, copyrights, trade secrets,</w:t>
        <w:br/>
        <w:t>trademarks and other intellectual property rights). Neither Party grants any</w:t>
        <w:br/>
        <w:t>license to the other except as specifically set forth in this Section 12.</w:t>
        <w:br/>
        <w:br/>
        <w:t>12.2  FCCSU-LLC hereby grants to GeoCities, during the term of this Agreement, a</w:t>
        <w:br/>
        <w:t>non-exclusive, non-transferable license to use FUSA's trade names, trademarks,</w:t>
        <w:br/>
        <w:t>service names and similar proprietary marks as is reasonably necessary to</w:t>
        <w:br/>
        <w:t>perform GeoCities' obligations under this Agreement; provided, however, that any</w:t>
        <w:br/>
        <w:t>materials containing FUSA's trademarks, tradenames, servicemarks or other</w:t>
        <w:br/>
        <w:t>proprietary marks will be subject to FUSA's prior written approval.</w:t>
        <w:br/>
        <w:br/>
        <w:t>12.3  GeoCities hereby grants to FCCSU-LLC, during the term of this Agreement, a</w:t>
        <w:br/>
        <w:t>non-exclusive, non-transferable license to use GeoCities' trade names,</w:t>
        <w:br/>
        <w:t>trademarks, service names and similar proprietary marks as is reasonably</w:t>
        <w:br/>
        <w:t>necessary to perform its obligations under this Agreement; provided, however,</w:t>
        <w:br/>
        <w:t>that any materials containing GeoCities' trademarks, tradenames, servicemarks or</w:t>
        <w:br/>
        <w:t>other proprietary marks will be subject to GeoCities' prior written approval.</w:t>
        <w:br/>
        <w:br/>
        <w:t>12.4  Neither GeoCities nor FCCSU-LLC will use the other Party's (or FUSA's)</w:t>
        <w:br/>
        <w:t>trademarks, tradenames, servicemarks or other proprietary marks in a manner that</w:t>
        <w:br/>
        <w:t>disparages the other Party (or FUSA) or its products or services, or portrays</w:t>
        <w:br/>
        <w:t>the other Party or its products or services in a false, competitively adverse or</w:t>
        <w:br/>
        <w:t>poor light.  However, any approvals given and received pursuant to the approval</w:t>
        <w:br/>
        <w:t>rights granted herein with respect to the use of each Party's trademarks,</w:t>
        <w:br/>
        <w:t>tradenames, servicemarks or other proprietary marks shall constitute a waiver of</w:t>
        <w:br/>
        <w:t>that Party's right to indicate such use as false, competitively adverse or in</w:t>
        <w:br/>
        <w:t>poor light. Each of GeoCities and FCCSU-LLC will comply with the other Party's</w:t>
        <w:br/>
        <w:t>requests as to the use of the other Party's trademarks, tradenames, servicemarks</w:t>
        <w:br/>
        <w:t>or other proprietary marks and will avoid any action that diminishes the value</w:t>
        <w:br/>
        <w:t>of such marks. Either Party's unauthorized use of the other's (or FUSA's)</w:t>
        <w:br/>
        <w:t>trademarks, tradenames, servicemarks or other proprietary marks is strictly</w:t>
        <w:br/>
        <w:t>prohibited.</w:t>
        <w:br/>
        <w:br/>
        <w:t>Section 13.  Term and Termination</w:t>
        <w:br/>
        <w:br/>
        <w:t>13.1  The initial term of this Agreement will begin on the date first set forth</w:t>
        <w:br/>
        <w:t>above and will end [***] following the Commencement Date.</w:t>
        <w:br/>
        <w:br/>
        <w:t>13.2  No sooner than ninety (90) days after the Commencement Date and no later</w:t>
        <w:br/>
        <w:t>than one hundred eighty (180) days after the Commencement Date, the Parties</w:t>
        <w:br/>
        <w:t>mutually agree to</w:t>
        <w:br/>
        <w:br/>
        <w:t>[***] Confidential treatment requested for redacted portion.</w:t>
        <w:br/>
        <w:br/>
        <w:t xml:space="preserve">                                       11</w:t>
        <w:br/>
        <w:br/>
        <w:t xml:space="preserve"> </w:t>
        <w:br/>
        <w:t>negotiate in good faith over a period of not more than forty-five (45) days</w:t>
        <w:br/>
        <w:t>toward an agreement whereby the Parties offer a Company Co-Branded Credit Card</w:t>
        <w:br/>
        <w:t>Product.</w:t>
        <w:br/>
        <w:br/>
        <w:t>13.3  In the event that the Parties enter into an agreement to issue a Company</w:t>
        <w:br/>
        <w:t>CoBranded Credit Card Product as provided in Section 13.2 of this Agreement,</w:t>
        <w:br/>
        <w:t>then no later than nine (9) months after the Commencement Date, the Parties</w:t>
        <w:br/>
        <w:t>agree to negotiate in good faith over a period of not more than forty-five (45)</w:t>
        <w:br/>
        <w:t>days for the purpose of entering into a combined agreement which serves as a</w:t>
        <w:br/>
        <w:t>successor to this Agreement and to the agreement created as a result of Section</w:t>
        <w:br/>
        <w:t>13.2.</w:t>
        <w:br/>
        <w:br/>
        <w:t>13.4  In the event that the Parties fail to enter into a successor agreement as</w:t>
        <w:br/>
        <w:t>provided in Section 13.3 of this Agreement, then FCCSU-LLC will have the option</w:t>
        <w:br/>
        <w:t>to renew the term of this Agreement for a single [***] renewal term by giving</w:t>
        <w:br/>
        <w:t>GeoCities written notice, at least thirty (30) days prior to the expiration of</w:t>
        <w:br/>
        <w:t>the initial term, indicating FCCSU-LLC's exercise of its option to renew the</w:t>
        <w:br/>
        <w:t>term of this Agreement. During any renewal term, all terms and conditions of</w:t>
        <w:br/>
        <w:t>this Agreement, unless explicitly amended in writing and except this Section</w:t>
        <w:br/>
        <w:t>13.4 will remain in full force and effect, and except that the fixed placement</w:t>
        <w:br/>
        <w:t>fees payable pursuant to Section 6.2 will be adjusted [***]. The parties</w:t>
        <w:br/>
        <w:t>acknowledge and agree that the result of the calculation described in the</w:t>
        <w:br/>
        <w:t>preceding sentence may increase or decrease the fixed placement fees payable by</w:t>
        <w:br/>
        <w:t>FCCSU-LLC. Further, the Company shall not impose an increase which is in</w:t>
        <w:br/>
        <w:t>proportion materially greater than the increases for its other Basic Commerce</w:t>
        <w:br/>
        <w:t>Platform partners.</w:t>
        <w:br/>
        <w:br/>
        <w:t>13.5  Either GeoCities or FCCSU-LLC may terminate this Agreement if the other</w:t>
        <w:br/>
        <w:t>Party materially breaches this Agreement and does not cure the breach within</w:t>
        <w:br/>
        <w:t>thirty (30) days following its receipt of written notice from the non-breaching</w:t>
        <w:br/>
        <w:t>Party except that the non-breaching Party may have an additional thirty (30)</w:t>
        <w:br/>
        <w:t>days to cure the breach if it can demonstrate that it needs the additional</w:t>
        <w:br/>
        <w:t>thirty (30) days to effectuate the cure. In the event that FCCSU-LLC terminates</w:t>
        <w:br/>
        <w:t>this Agreement pursuant to the terms of this Section 13.3, FCCSU-LLC's</w:t>
        <w:br/>
        <w:t>obligation to make any other payments under this Agreement will be eliminated in</w:t>
        <w:br/>
        <w:t>addition to any other remedies at law or in equity available to the non-</w:t>
        <w:br/>
        <w:t>breaching party.</w:t>
        <w:br/>
        <w:br/>
        <w:t>13.6  Sections 10, 11, 12, 14 and 15 (together with all other provisions which</w:t>
        <w:br/>
        <w:t>by their terms specifically state that they shall survive termination or</w:t>
        <w:br/>
        <w:t>expiration of this Agreement) will survive the termination or expiration of this</w:t>
        <w:br/>
        <w:t>Agreement.</w:t>
        <w:br/>
        <w:br/>
        <w:t>Section 14.  Disclaimers, Limitations and Reservations</w:t>
        <w:br/>
        <w:br/>
        <w:t>14.1  EXCEPT AS EXPRESSLY PROVIDED IN THIS AGREEMENT, GEOCITIES DOES NOT MAKE,</w:t>
        <w:br/>
        <w:t>AND HEREBY DISCLAIMS, ANY REPRESENTATIONS OR WARRANTIES REGARDING THE GEOCITIES</w:t>
        <w:br/>
        <w:t>SITE, GEOCITIES' SERVICES OR ANY PORTION</w:t>
        <w:br/>
        <w:br/>
        <w:t>[***] Confidential treatment requested for redacted portion.</w:t>
        <w:br/>
        <w:br/>
        <w:t xml:space="preserve">                                       12</w:t>
        <w:br/>
        <w:br/>
        <w:t xml:space="preserve"> </w:t>
        <w:br/>
        <w:t>THEREOF, INCLUDING (WITHOUT LIMITATION) IMPLIED WARRANTIES OF MERCHANTABILITY OR</w:t>
        <w:br/>
        <w:t>FITNESS FOR A PARTICULAR PURPOSE. WITHOUT LIMITING THE GENERALITY OF THE</w:t>
        <w:br/>
        <w:t>FOREGOING, GEOCITIES SPECIFICALLY DISCLAIMS ANY REPRESENTATION OR WARRANTY</w:t>
        <w:br/>
        <w:t>REGARDING (A) THE AMOUNT OF SALES REVENUE THAT FCCSU-LLC MAY RECEIVE DURING THE</w:t>
        <w:br/>
        <w:t>TERM, AND (B) ANY ECONOMIC OR OTHER BENEFIT THAT FCCSU-LLC MIGHT OBTAIN THROUGH</w:t>
        <w:br/>
        <w:t>ITS PARTICIPATION IN THIS AGREEMENT.</w:t>
        <w:br/>
        <w:br/>
        <w:t>14.2  EXCEPT AS EXPRESSLY PROVIDED IN THIS AGREEMENT, FCCSU-LLC DOES NOT MAKE,</w:t>
        <w:br/>
        <w:t>AND HEREBY DISCLAIMS, ANY REPRESENTATIONS OR WARRANTIES REGARDING THE FUSA SITE,</w:t>
        <w:br/>
        <w:t>FCCSU-LLC'S SERVICES OR ANY PORTION THEREOF, INCLUDING (WITHOUT LIMITATION)</w:t>
        <w:br/>
        <w:t>IMPLIED WARRANTIES OF MERCHANTABILITY OR FITNESS FOR A PARTICULAR PURPOSE.</w:t>
        <w:br/>
        <w:t>WITHOUT LIMITING THE GENERALITY OF THE FOREGOING, FCCSU-LLC SPECIFICALLY</w:t>
        <w:br/>
        <w:t>DISCLAIMS ANY REPRESENTATION OR WARRANTY REGARDING (A) THE AMOUNT OF SALES</w:t>
        <w:br/>
        <w:t>REVENUES THAT MAY OCCUR DURING THE TERM, AND (B) ANY ECONOMIC OR BENEFIT THAT</w:t>
        <w:br/>
        <w:t>GEOCITIES MIGHT OBTAIN THROUGH ITS PARTICIPATION IN THIS AGREEMENT.</w:t>
        <w:br/>
        <w:br/>
        <w:t>14.3  NEITHER FCCSU-LLC NOR GEOCITIES WILL BE LIABLE TO THE OTHER FOR</w:t>
        <w:br/>
        <w:t>CONSEQUENTIAL DAMAGES (INCLUDING, WITHOUT LIMITATION, LOST PROFITS OR LOST DATA)</w:t>
        <w:br/>
        <w:t>ARISING OUT OF THIS AGREEMENT. EACH PARTY'S ENTIRE LIABILITY ARISING FROM THIS</w:t>
        <w:br/>
        <w:t>AGREEMENT (EXCEPT FOR LIABILITIES ARISING UNDER SECTION 11 OR RESULTING FROM THE</w:t>
        <w:br/>
        <w:t>PARTY'S WILLFUL MISCONDUCT), WHETHER IN CONTRACT OR TORT, WILL NOT EXCEED AN</w:t>
        <w:br/>
        <w:t>AMOUNT EQUAL TO THE TOTAL AMOUNT PAID.</w:t>
        <w:br/>
        <w:br/>
        <w:t>14.4  FCCSU-LLC will remain solely responsible for the operation of the FUSA</w:t>
        <w:br/>
        <w:t>Site, and GeoCities will remain solely responsible for the operation of the</w:t>
        <w:br/>
        <w:t>GeoCities Site. Each Party (a) acknowledges that the FUSA Site and the GeoCities</w:t>
        <w:br/>
        <w:t>Site may be subject to temporary shutdowns due to causes beyond the operating</w:t>
        <w:br/>
        <w:t>Party's reasonable control, and (b) subject to the specific terms of this</w:t>
        <w:br/>
        <w:t>Agreement, retains sole right and control over the programming, content and</w:t>
        <w:br/>
        <w:t>conduct of transactions over its respective site. If temporary shutdowns due to</w:t>
        <w:br/>
        <w:t>causes beyond the operating Party's reasonable control continue for a period of</w:t>
        <w:br/>
        <w:t>five (5) business days or more, then the term of this Agreement shall be</w:t>
        <w:br/>
        <w:t>extended for a period of time equal to the time lost.</w:t>
        <w:br/>
        <w:br/>
        <w:t>Section 15.  Miscellaneous</w:t>
        <w:br/>
        <w:br/>
        <w:t>15.1  The Parties are entering this Agreement as independent contractors, and</w:t>
        <w:br/>
        <w:t>this Agreement will not be construed to create a partnership, joint venture,</w:t>
        <w:br/>
        <w:t>franchise or employment relationship between them. Neither Party will represent</w:t>
        <w:br/>
        <w:t>itself to be an employee or agent of the other or enter into any agreement on</w:t>
        <w:br/>
        <w:t>the other's behalf or in the other's name.</w:t>
        <w:br/>
        <w:br/>
        <w:t xml:space="preserve">                                       13</w:t>
        <w:br/>
        <w:br/>
        <w:t xml:space="preserve"> </w:t>
        <w:br/>
        <w:t>15.2  (a)  The Parties acknowledge and agree that the terms of this Agreement</w:t>
        <w:br/>
        <w:t>and all information provided to or in connection with either party's performance</w:t>
        <w:br/>
        <w:t>under this Agreement shall be considered confidential and proprietary</w:t>
        <w:br/>
        <w:t>information ("Confidential Information") and shall not be disclosed to any third</w:t>
        <w:br/>
        <w:t>party without the prior written consent of the Party providing the Confidential</w:t>
        <w:br/>
        <w:t>Information (the "Disclosing Party").  Confidential Information shall include,</w:t>
        <w:br/>
        <w:t>without limitation: (i) names, addresses, and demographic, behavioral, and</w:t>
        <w:br/>
        <w:t>credit information relating to FUSA Cardmembers or potential FUSA Cardmembers;</w:t>
        <w:br/>
        <w:t>(ii) Cardmember communication materials and issuance strategies or methods;</w:t>
        <w:br/>
        <w:t>(iii) each Party's trade secrets, including but not limited to, financial</w:t>
        <w:br/>
        <w:t>business objectives, assets and properties, processes, formulas, specifications,</w:t>
        <w:br/>
        <w:t>programs, instructions, source code,  technical know-how, methods and procedures</w:t>
        <w:br/>
        <w:t>for operation, benchmark test   results, information about employees, customers,</w:t>
        <w:br/>
        <w:t>strategies, services, business or technical plans and proposals in any form; and</w:t>
        <w:br/>
        <w:t>(iv) programming techniques and technical, developmental, cost and processing</w:t>
        <w:br/>
        <w:t>information.</w:t>
        <w:br/>
        <w:br/>
        <w:t xml:space="preserve">      (b)  The Party receiving such Confidential Information (the "Receiving</w:t>
        <w:br/>
        <w:t>Party") shall use Confidential Information only for the purpose of performing</w:t>
        <w:br/>
        <w:t>the terms of this Agreement and shall not accumulate in any way or make use of</w:t>
        <w:br/>
        <w:t>Confidential Information for any other purpose. The Receiving Party shall ensure</w:t>
        <w:br/>
        <w:t>that only its employees, authorized agents, or subcontractors who need to know</w:t>
        <w:br/>
        <w:t>Confidential Information to perform this Agreement will receive Confidential</w:t>
        <w:br/>
        <w:t>Information and that such persons agree to be bound by the provisions of this</w:t>
        <w:br/>
        <w:t>Paragraph and maintain the existence of this Agreement and the nature of their</w:t>
        <w:br/>
        <w:t>obligations hereunder strictly confidential.</w:t>
        <w:br/>
        <w:br/>
        <w:t xml:space="preserve">      (c)  The obligations with respect to Confidential Information shall not</w:t>
        <w:br/>
        <w:t>apply to Confidential Information that: (ii) either Party or its personnel</w:t>
        <w:br/>
        <w:t>already know at the time it is disclosed as shown by their written records; (ii)</w:t>
        <w:br/>
        <w:t>is publicly known without breach of this Agreement; (iii) either Party received</w:t>
        <w:br/>
        <w:t>from a third party authorized to disclose it without restriction; (iv) either</w:t>
        <w:br/>
        <w:t>Party, its agents or subcontractors, developed independently without use of</w:t>
        <w:br/>
        <w:t>Confidential Information; or (v) either Party is required by law, regulation or</w:t>
        <w:br/>
        <w:t>valid court or governmental agency order or request to disclose, in which case</w:t>
        <w:br/>
        <w:t>the Party receiving such an order or request, to the extent practicable, must</w:t>
        <w:br/>
        <w:t>give notice to the other Party, allowing them to seek a protective order.</w:t>
        <w:br/>
        <w:br/>
        <w:t xml:space="preserve">      (d)  Each Party agrees that any unauthorized use or disclosure of</w:t>
        <w:br/>
        <w:t>Confidential Information may cause immediate and irreparable harm to the</w:t>
        <w:br/>
        <w:t>Disclosing Party for which money damages may not constitute an adequate remedy.</w:t>
        <w:br/>
        <w:t>In that event, each Party agrees that injunctive relief may be warranted in</w:t>
        <w:br/>
        <w:t>addition to any other remedies the Disclosing Party may have. In addition, the</w:t>
        <w:br/>
        <w:t>Receiving Party agrees promptly to advise the Disclosing Party in writing of any</w:t>
        <w:br/>
        <w:t>unauthorized misappropriation, disclosure or use by any person of the</w:t>
        <w:br/>
        <w:t>Confidential Information which may come to its attention and to take all steps</w:t>
        <w:br/>
        <w:t>at its own expense reasonably requested by the Disclosing Party to limit, stop</w:t>
        <w:br/>
        <w:t>or otherwise remedy such misappropriation, disclosure or use.</w:t>
        <w:br/>
        <w:br/>
        <w:t xml:space="preserve">      (e)  Upon either Party's demand, or upon the termination of this</w:t>
        <w:br/>
        <w:t>Agreement, the Parties shall comply with each other's reasonable instructions</w:t>
        <w:br/>
        <w:t>regarding the disposition of</w:t>
        <w:br/>
        <w:br/>
        <w:t xml:space="preserve">                                       14</w:t>
        <w:br/>
        <w:br/>
        <w:t xml:space="preserve"> </w:t>
        <w:br/>
        <w:t>Confidential Information which may include return of any and all Confidential</w:t>
        <w:br/>
        <w:t>Information (including any copies or reproductions thereof). Such compliance</w:t>
        <w:br/>
        <w:t>shall be certified in writing, including a statement that no copies of</w:t>
        <w:br/>
        <w:t>confidential information have been kept.</w:t>
        <w:br/>
        <w:br/>
        <w:t xml:space="preserve">     (f) Except as necessary for its performance under this Agreement, Company</w:t>
        <w:br/>
        <w:t>shall not use the name of FUSA, its Affiliates or subsidiaries in connection</w:t>
        <w:br/>
        <w:t>with any representation, publication or advertisement, or make any public</w:t>
        <w:br/>
        <w:t>statement relating to FUSA, its Affiliates or subsidiaries, without the prior</w:t>
        <w:br/>
        <w:t>full disclosure of same to FUSA, and the prior written consent of FUSA.</w:t>
        <w:br/>
        <w:br/>
        <w:t xml:space="preserve">     (g) Except as may be required by law, regulation or any governmental</w:t>
        <w:br/>
        <w:t>authority, neither the Company, nor any of its Affiliates, shall issue a press</w:t>
        <w:br/>
        <w:t>release or make public announcement or any disclosure to any third party related</w:t>
        <w:br/>
        <w:t>to the transactions contemplated by this Agreement without the prior consent of</w:t>
        <w:br/>
        <w:t>FUSA, which consent shall not be unreasonably withheld or delayed.</w:t>
        <w:br/>
        <w:br/>
        <w:t xml:space="preserve">     (h) The obligations of this Paragraph 15.2 shall survive the termination of</w:t>
        <w:br/>
        <w:t>this Agreement for a period of two (2) years.</w:t>
        <w:br/>
        <w:br/>
        <w:t>15.3 Following the execution of this Agreement, FCCSU-LLC and GeoCities will</w:t>
        <w:br/>
        <w:t>prepare and distribute a joint press release (or coordinated press releases)</w:t>
        <w:br/>
        <w:t>announcing the transaction. The contents and timing of the release (or releases)</w:t>
        <w:br/>
        <w:t>shall be as mutually agreed by the Parties. Neither Party will issue any further</w:t>
        <w:br/>
        <w:t>press releases or make any other disclosures regarding this Agreement or its</w:t>
        <w:br/>
        <w:t>terms without the other Party's prior written consent unless required by law.</w:t>
        <w:br/>
        <w:br/>
        <w:t>15.4 In its performance of this Agreement, each Party will comply with all</w:t>
        <w:br/>
        <w:t>applicable laws, regulations, orders and other requirements, now or hereafter in</w:t>
        <w:br/>
        <w:t>effect, of governmental authorities having jurisdiction. Without limiting the</w:t>
        <w:br/>
        <w:t>generality of the foregoing, each Party will pay, collect and remit such taxes</w:t>
        <w:br/>
        <w:t>as may be imposed upon it with respect to any compensation, royalties or</w:t>
        <w:br/>
        <w:t>transactions under this Agreement. Except as expressly provided herein, each</w:t>
        <w:br/>
        <w:t>Party will be responsible for all costs and expenses incurred by it in</w:t>
        <w:br/>
        <w:t>connection with the negotiation, execution and performance of this Agreement.</w:t>
        <w:br/>
        <w:br/>
        <w:t>15.5 Neither FCCSU-LLC nor GeoCities will be liable for, or will be considered</w:t>
        <w:br/>
        <w:t>to be in breach of or default under this Agreement on account of, any delay or</w:t>
        <w:br/>
        <w:t>failure to perform as required by this Agreement as a result of any causes or</w:t>
        <w:br/>
        <w:t>conditions that are beyond such Party's reasonable control and that such Party</w:t>
        <w:br/>
        <w:t>is unable to overcome through the exercise of commercially reasonable diligence.</w:t>
        <w:br/>
        <w:t>If any force majeure event occurs, the affected Party will give prompt written</w:t>
        <w:br/>
        <w:t>notice to the other Party and will use commercially reasonable efforts to</w:t>
        <w:br/>
        <w:t>minimize the impact of the event.</w:t>
        <w:br/>
        <w:br/>
        <w:t>15.6 Notices deliverable under this Agreement shall be given in writing,</w:t>
        <w:br/>
        <w:t>addressed to the Parties set forth below and shall be deemed to have been given</w:t>
        <w:br/>
        <w:t>either one (1) day after being given to an express overnight carrier with a</w:t>
        <w:br/>
        <w:t>reliable system for tracking delivery; or when sent by a confirmed facsimile</w:t>
        <w:br/>
        <w:t>with another copy sent by any other means specified in this</w:t>
        <w:br/>
        <w:br/>
        <w:t xml:space="preserve">                                       15</w:t>
        <w:br/>
        <w:br/>
        <w:t xml:space="preserve"> </w:t>
        <w:br/>
        <w:t>paragraph; or three (3) business days after having been mailed postage prepaid</w:t>
        <w:br/>
        <w:t>by United States registered or certified mail:</w:t>
        <w:br/>
        <w:br/>
        <w:t>For notices to First USA:                         For notices to GeoCities:</w:t>
        <w:br/>
        <w:t xml:space="preserve">                                                  Xxxxx X. Xxx</w:t>
        <w:br/>
        <w:t>Name:___________________</w:t>
        <w:br/>
        <w:t>Title:__________________</w:t>
        <w:br/>
        <w:t>Address: 3 Xxxxxxxxx Center, 000 X. Xxxxxx Xx.    Vice President Business</w:t>
        <w:br/>
        <w:t xml:space="preserve">                                                  Development</w:t>
        <w:br/>
        <w:t>City:  Xxxxxxxxxx, XX 00000                       0000 Xxxx Xxxxxx, 0xx Xxxxx</w:t>
        <w:br/>
        <w:t xml:space="preserve">                                                  Xxxxx Xxxxxx, XX 00000-0000</w:t>
        <w:br/>
        <w:t>Facsimile:______________</w:t>
        <w:br/>
        <w:t>Copy to General Counsel                           (000) 000-0000</w:t>
        <w:br/>
        <w:br/>
        <w:t>15.7  If any litigation is commenced to enforce any provision of this Agreement</w:t>
        <w:br/>
        <w:t>or to seek a declaration of rights of the Parties hereunder or as a result of</w:t>
        <w:br/>
        <w:t>any breach of any provision of this Agreement, the prevailing Party will be</w:t>
        <w:br/>
        <w:t>entitled to recover from the non-prevailing Party all of its costs and expenses</w:t>
        <w:br/>
        <w:t>incurred in connection with such litigation, including without limitation</w:t>
        <w:br/>
        <w:t>reasonable attorneys' fees.</w:t>
        <w:br/>
        <w:br/>
        <w:t>15.8  Neither FCCSU-LLC nor GeoCities may assign this Agreement, in whole or in</w:t>
        <w:br/>
        <w:t>part, without the other Party's prior written consent (which will not be</w:t>
        <w:br/>
        <w:t>withheld unreasonably), except to (a) any corporation resulting from any merger,</w:t>
        <w:br/>
        <w:t>consolidation or other reorganization involving the assigning Party, (b) any of</w:t>
        <w:br/>
        <w:t>its Affiliates with reasonably comparable resources, or (c) any individual or</w:t>
        <w:br/>
        <w:t>entity to which the assigning Party may transfer substantially all of its</w:t>
        <w:br/>
        <w:t>assets; provided that the assignee agrees in writing to be bound by all the</w:t>
        <w:br/>
        <w:t>terms and conditions of this Agreement. Subject to the foregoing, this Agreement</w:t>
        <w:br/>
        <w:t>will be binding on and enforceable by the Parties and their respective</w:t>
        <w:br/>
        <w:t>successors and permitted assigns.</w:t>
        <w:br/>
        <w:br/>
        <w:t>15.9  Informal Dispute Resolution.  Any controversy or claim between the</w:t>
        <w:br/>
        <w:t xml:space="preserve">      ---------------------------                                       </w:t>
        <w:br/>
        <w:t>Company, on the one hand, and FCCSU-LLC, on the other hand, arising from or in</w:t>
        <w:br/>
        <w:t>connection with this Agreement whether based on contract, tort, common law,</w:t>
        <w:br/>
        <w:t>equity, statute, regulation, order or otherwise ("Dispute") shall be resolved as</w:t>
        <w:br/>
        <w:t>follows:</w:t>
        <w:br/>
        <w:br/>
        <w:t xml:space="preserve">      (a) Upon written request of either the Company, on the one hand, and </w:t>
        <w:br/>
        <w:t>FCCSU-LLC, on the other hand, a duly appointed representative(s) of each Party</w:t>
        <w:br/>
        <w:t>will meet for the purpose of attempting to resolve such Dispute. Should they be</w:t>
        <w:br/>
        <w:t>unable to resolve the Dispute, the Senior Marketing Executive will meet with</w:t>
        <w:br/>
        <w:t>FCCSU-LLC's Executive Vice President of Marketing (the "Executives") in an</w:t>
        <w:br/>
        <w:t>effort to resolve the Dispute. Said meeting shall be in person or by telephone.</w:t>
        <w:br/>
        <w:br/>
        <w:t xml:space="preserve">      (b) The Executives shall meet as often as the Parties agree to discuss the</w:t>
        <w:br/>
        <w:t>problem in an effort to resolve the Dispute without the necessity of any formal</w:t>
        <w:br/>
        <w:t>proceeding.</w:t>
        <w:br/>
        <w:br/>
        <w:t xml:space="preserve">                                       16</w:t>
        <w:br/>
        <w:br/>
        <w:t xml:space="preserve"> </w:t>
        <w:br/>
        <w:t xml:space="preserve">     (c)  Formal proceedings for the resolution of a Dispute may not be</w:t>
        <w:br/>
        <w:t>commenced until the earlier of:</w:t>
        <w:br/>
        <w:br/>
        <w:t xml:space="preserve">          i.   the Parties concluding in good faith that amicable resolution</w:t>
        <w:br/>
        <w:t>through the procedures set forth in subsections (a)-(b) hereof does not appear</w:t>
        <w:br/>
        <w:t>likely; or</w:t>
        <w:br/>
        <w:br/>
        <w:t xml:space="preserve">          ii.  the expiration of the fifteen (15) business day period</w:t>
        <w:br/>
        <w:t>immediately following the initial request to negotiate the Dispute;</w:t>
        <w:br/>
        <w:br/>
        <w:t>provided, however, that this Section 15.9 will not be construed to prevent a</w:t>
        <w:br/>
        <w:t>Party from instituting formal proceedings earlier to avoid the expiration of any</w:t>
        <w:br/>
        <w:t>applicable limitations period, to preserve a superior position with respect to</w:t>
        <w:br/>
        <w:t>other creditors or to seek temporary or preliminary injunctive relief.</w:t>
        <w:br/>
        <w:br/>
        <w:t>15.10  Arbitration.</w:t>
        <w:br/>
        <w:t xml:space="preserve">       ----------- </w:t>
        <w:br/>
        <w:br/>
        <w:t xml:space="preserve">       (a) If the Parties are unable to resolve any Dispute as contemplated by</w:t>
        <w:br/>
        <w:t>Section 15.9, such Dispute shall be submitted to mandatory and binding</w:t>
        <w:br/>
        <w:t>arbitration at the election of either the Company, on the one hand, and FCCSU-</w:t>
        <w:br/>
        <w:t>LLC, on the other hand (the "Disputing Party"). Except as otherwise provided in</w:t>
        <w:br/>
        <w:t>this Section, the arbitration shall be pursuant to the Commercial Arbitration</w:t>
        <w:br/>
        <w:t>Rules of the American Arbitration Association ("AAA").</w:t>
        <w:br/>
        <w:br/>
        <w:t xml:space="preserve">       (b) To initiate arbitration, the Disputing Party shall notify the other</w:t>
        <w:br/>
        <w:t>Party in writing (the "Arbitration Demand"), which shall (i) describe in</w:t>
        <w:br/>
        <w:t>reasonable detail the nature of the Dispute, (ii) state the amount of the claim,</w:t>
        <w:br/>
        <w:t>and (iii) specify the requested relief. Within fifteen (15) days after the other</w:t>
        <w:br/>
        <w:t>Party's receipt of the Arbitration Demand, such other Party shall file, and</w:t>
        <w:br/>
        <w:t>serve on the Disputing Party, a written statement (i) answering the claims set</w:t>
        <w:br/>
        <w:t>forth in the Arbitration Demand and including any affirmative defenses of such</w:t>
        <w:br/>
        <w:t>Party; (ii) asserting any counterclaim, which shall (A) describe in reasonable</w:t>
        <w:br/>
        <w:t>detail the nature of the counterclaim, and (B) state the amount of the</w:t>
        <w:br/>
        <w:t>counterclaim, and (C) specify the requested relief.</w:t>
        <w:br/>
        <w:br/>
        <w:t xml:space="preserve">       (c) If the amount of the controversy set forth in either the claim or</w:t>
        <w:br/>
        <w:t>counterclaim is less than $100,000, then the matter shall be resolved by a</w:t>
        <w:br/>
        <w:t>single arbitrator selected pursuant to the rules of the AAA; provided, however,</w:t>
        <w:br/>
        <w:t>that if the arbitration hearing is held in Los Angeles County, the arbitrator(s)</w:t>
        <w:br/>
        <w:t>shall be selected from the list of retired Los Angeles County Superior Court</w:t>
        <w:br/>
        <w:t>judges who serve as AAA arbitrators.</w:t>
        <w:br/>
        <w:br/>
        <w:t xml:space="preserve">       (d) If the amount of the controversy set forth in either the claim or</w:t>
        <w:br/>
        <w:t>counterclaim is equal to exceeds $100,000, then the matter shall be resolved by</w:t>
        <w:br/>
        <w:t>a panel of three arbitrators (the "Panel") selected pursuant to the rules of the</w:t>
        <w:br/>
        <w:t>AAA. Decisions of a majority of the members of the Panel shall be determinative;</w:t>
        <w:br/>
        <w:t>provided, however, that if the arbitration hearing is held in Los Angeles</w:t>
        <w:br/>
        <w:t>County, the arbitrator(s) shall be selected from the list of retired Los Angeles</w:t>
        <w:br/>
        <w:t>County Superior Court judges who serve as AAA arbitrators.</w:t>
        <w:br/>
        <w:br/>
        <w:t xml:space="preserve">                                       17</w:t>
        <w:br/>
        <w:br/>
        <w:t xml:space="preserve"> </w:t>
        <w:br/>
        <w:t xml:space="preserve">     (e) The arbitration hearing shall be held in such neutral location as the</w:t>
        <w:br/>
        <w:t>Parties may mutually agree or, if they cannot agree within five (5) business</w:t>
        <w:br/>
        <w:t>days after the date on which the first proposal of a neutral location is made,</w:t>
        <w:br/>
        <w:t>in the county in which the principal executive office of the Party that is not</w:t>
        <w:br/>
        <w:t>the Disputing Party is located. The Panel is specifically authorized in</w:t>
        <w:br/>
        <w:t>proceeding pursuant to Section (d) to render partial or full summary judgment as</w:t>
        <w:br/>
        <w:t>provided for in the Federal Rules of Civil Procedure. Unless otherwise agreed by</w:t>
        <w:br/>
        <w:t>the Parties, partial or full summary judgment shall not be available in</w:t>
        <w:br/>
        <w:t>proceedings pursuant to subsection (c) above. In the event summary judgment or</w:t>
        <w:br/>
        <w:t>partial summary judgment is granted, the nonprevailing Party may not raise as a</w:t>
        <w:br/>
        <w:t>basis for a motion to vacate an award that the Panel failed or refused to</w:t>
        <w:br/>
        <w:t>consider evidence bearing on the dismissed claim(s) or issue(s). The Federal</w:t>
        <w:br/>
        <w:t>Rules of Evidence shall apply to the arbitration hearing. The Party bringing a</w:t>
        <w:br/>
        <w:t>particular claim or asserting an affirmative defense will have the burden of</w:t>
        <w:br/>
        <w:t>proof with respect thereto. The arbitration proceedings and all testimony,</w:t>
        <w:br/>
        <w:t>filings, documents and information relating to or presented during the</w:t>
        <w:br/>
        <w:t>arbitration shall be deemed to be information subject to the confidentiality</w:t>
        <w:br/>
        <w:t>provisions of this Agreement. The Panel will have no power or authority, under</w:t>
        <w:br/>
        <w:t>the Commercial Arbitration Rules of the AAA or otherwise, to relieve the Parties</w:t>
        <w:br/>
        <w:t>from their agreement hereunder to arbitrate or otherwise to amend or disregard</w:t>
        <w:br/>
        <w:t>any provision of this Agreement, including, without limitation, the provisions</w:t>
        <w:br/>
        <w:t>of this Paragraph.</w:t>
        <w:br/>
        <w:br/>
        <w:t xml:space="preserve">     (f) Should an arbitrator refuse or be unable to proceed with arbitration</w:t>
        <w:br/>
        <w:t>proceedings as tailed for by this Section, the arbitrator shall be replaced</w:t>
        <w:br/>
        <w:t>pursuant to the rules of the AAA. If an arbitrator is so replaced after the</w:t>
        <w:br/>
        <w:t>arbitration hearing has commenced, then a rehearing shall take place in</w:t>
        <w:br/>
        <w:t>accordance with this Section and the Commercial Arbitration Rules of the AAA.</w:t>
        <w:br/>
        <w:br/>
        <w:t xml:space="preserve">     (g) At the time of granting or denying a motion of summary judgment as</w:t>
        <w:br/>
        <w:t>provided for in (e) and within fifteen (15) days alter the closing of the</w:t>
        <w:br/>
        <w:t>arbitration hearing, the arbitrator or Panel will prepare and distribute to the</w:t>
        <w:br/>
        <w:t>Parties a writing setting forth the arbitrator's or Panel's finding of facts and</w:t>
        <w:br/>
        <w:t>conclusions of law relating to the Dispute, including the reasons for the giving</w:t>
        <w:br/>
        <w:t>or denial of any award.  The findings and conclusions and the award, if any,</w:t>
        <w:br/>
        <w:t>shall be deemed to be information subject to the confidentiality provisions of</w:t>
        <w:br/>
        <w:t>this Agreement.</w:t>
        <w:br/>
        <w:br/>
        <w:t xml:space="preserve">     (h) The arbitrator of Panel is instructed to schedule promptly all</w:t>
        <w:br/>
        <w:t>discovery and other procedural steps and otherwise assume case management</w:t>
        <w:br/>
        <w:t>initiative and control to effect an expeditious resolution of the Dispute. The</w:t>
        <w:br/>
        <w:t>arbitrator or Panel is authorized to issue monetary sanctions against either</w:t>
        <w:br/>
        <w:t>Party if, upon a showing of good cause, such Party is unreasonably delaying the</w:t>
        <w:br/>
        <w:t>proceeding.</w:t>
        <w:br/>
        <w:br/>
        <w:t xml:space="preserve">     (i) Any award rendered by the arbitrator or Panel will be final, conclusive</w:t>
        <w:br/>
        <w:t>and binding upon the Parties and any judgment hereon may be entered and enforced</w:t>
        <w:br/>
        <w:t>in any court of competent jurisdiction.</w:t>
        <w:br/>
        <w:br/>
        <w:t xml:space="preserve">     (j) Each Party will bear a pro rata share of all fees, costs and expenses</w:t>
        <w:br/>
        <w:t>of the arbitrators, and notwithstanding any law to the contrary, each Party will</w:t>
        <w:br/>
        <w:t>bear all the fees,</w:t>
        <w:br/>
        <w:br/>
        <w:t xml:space="preserve">                                       18</w:t>
        <w:br/>
        <w:br/>
        <w:t xml:space="preserve"> </w:t>
        <w:br/>
        <w:t>costs and expenses of its own attorneys, experts and witnesses; provided,</w:t>
        <w:br/>
        <w:t>however, that in connection with any judicial proceeding to compel arbitration</w:t>
        <w:br/>
        <w:t>pursuant to this Agreement or to confirm, vacate or enforce any award rendered</w:t>
        <w:br/>
        <w:t>by the arbitrator or Panel, the prevailing Party in such a proceeding shall be</w:t>
        <w:br/>
        <w:t>entitled to recover reasonable attorney's fees and expenses incurred in</w:t>
        <w:br/>
        <w:t>connection with such proceedings, in addition to any other relief to which it</w:t>
        <w:br/>
        <w:t>may be entitled.</w:t>
        <w:br/>
        <w:br/>
        <w:t>15.11  If any provision of this Agreement is declared null, void or otherwise</w:t>
        <w:br/>
        <w:t>unenforceable, such provision will be deemed to have been severed from this</w:t>
        <w:br/>
        <w:t>Agreement to the minimal extent if necessary, which Agreement will otherwise be</w:t>
        <w:br/>
        <w:t>and remain in full force and effect to its remaining provisions.</w:t>
        <w:br/>
        <w:br/>
        <w:t>15.12  This Agreement (a) represents the entire agreement between the Parties</w:t>
        <w:br/>
        <w:t>with respect to the subject matter hereof and supersedes any previous or</w:t>
        <w:br/>
        <w:t>contemporaneous oral or written agreements regarding such subject matter and (b)</w:t>
        <w:br/>
        <w:t>may be amended or modified only by a written instrument signed by a duly</w:t>
        <w:br/>
        <w:t>authorized agent of each Party.</w:t>
        <w:br/>
        <w:br/>
        <w:t>15.13  This Agreement will be interpreted, construed and enforced in all</w:t>
        <w:br/>
        <w:t>respects in accordance with the laws of the State of Delaware, without reference</w:t>
        <w:br/>
        <w:t>to its choice of law rules. If any provision of this Agreement is held to be</w:t>
        <w:br/>
        <w:t>invalid, such invalidity will not effect the remaining provisions.</w:t>
        <w:br/>
        <w:br/>
        <w:t xml:space="preserve">                                       19</w:t>
        <w:br/>
        <w:br/>
        <w:t xml:space="preserve"> </w:t>
        <w:br/>
        <w:t>The parties have executed this Agreement on the date first written above.</w:t>
        <w:br/>
        <w:br/>
        <w:t>First USA</w:t>
        <w:br/>
        <w:br/>
        <w:t xml:space="preserve">     /s/Xxxxxx Xxxxxx</w:t>
        <w:br/>
        <w:t>By:  Xxxxxx Xxxxxx</w:t>
        <w:br/>
        <w:t>Its: Executive Vice President</w:t>
        <w:br/>
        <w:t xml:space="preserve">     _____________________</w:t>
        <w:br/>
        <w:t xml:space="preserve">     _____________________</w:t>
        <w:br/>
        <w:t>Facsimile:________________</w:t>
        <w:br/>
        <w:t>and</w:t>
        <w:br/>
        <w:br/>
        <w:br/>
        <w:t xml:space="preserve">     /s/__________________</w:t>
        <w:br/>
        <w:t>By:  _____________________</w:t>
        <w:br/>
        <w:t>Its: Vice President</w:t>
        <w:br/>
        <w:t xml:space="preserve">     _____________________</w:t>
        <w:br/>
        <w:t xml:space="preserve">     _____________________</w:t>
        <w:br/>
        <w:t>Facsimile:________________</w:t>
        <w:br/>
        <w:br/>
        <w:br/>
        <w:t>GeoCities</w:t>
        <w:br/>
        <w:br/>
        <w:t xml:space="preserve">     /s/Xxxxx X. Xxx</w:t>
        <w:br/>
        <w:t>By:  Xxxxx X. Xxx</w:t>
        <w:br/>
        <w:t>Its: Vice President Business Development</w:t>
        <w:br/>
        <w:t xml:space="preserve">     0000 Xxxx Xxxxxx, 0xx Xxxxx</w:t>
        <w:br/>
        <w:t xml:space="preserve">     Xxxxx Xxxxxx, Xxxxxxxxxx 00000</w:t>
        <w:br/>
        <w:t xml:space="preserve">     Facsimile:___________</w:t>
        <w:br/>
        <w:t>and</w:t>
        <w:br/>
        <w:br/>
        <w:br/>
        <w:t xml:space="preserve">     /s/__________________</w:t>
        <w:br/>
        <w:t>By:  _____________________</w:t>
        <w:br/>
        <w:t>Its: _____________________</w:t>
        <w:br/>
        <w:t xml:space="preserve">     0000 Xxxx Xxxxxx, 0xx Xxxxx</w:t>
        <w:br/>
        <w:t xml:space="preserve">     Xxxxx Xxxxxx, Xxxxxxxxxx 00000</w:t>
        <w:br/>
        <w:t xml:space="preserve">     Facsimile:___________</w:t>
        <w:br/>
        <w:br/>
        <w:t xml:space="preserve">                                       20</w:t>
        <w:br/>
        <w:br/>
        <w:t xml:space="preserve"> </w:t>
        <w:br/>
        <w:t xml:space="preserve">                              EXHIBIT A - Linkage</w:t>
        <w:br/>
        <w:br/>
        <w:br/>
        <w:br/>
        <w:t>FUSA Icon</w:t>
        <w:br/>
        <w:br/>
        <w:br/>
        <w:br/>
        <w:t>Return Icon</w:t>
        <w:br/>
        <w:br/>
        <w:t xml:space="preserve">                                       21</w:t>
        <w:br/>
        <w:br/>
        <w:t xml:space="preserve"> </w:t>
        <w:br/>
        <w:t xml:space="preserve">                                   EXHIBIT B</w:t>
        <w:br/>
        <w:t xml:space="preserve">       Deployment of minimum FCCSU-LLC Advertising on GeoCities Platform</w:t>
        <w:br/>
        <w:br/>
        <w:br/>
        <w:br/>
        <w:br/>
        <w:t xml:space="preserve">                                    Above Fold  Below Fold   Implementation</w:t>
        <w:br/>
        <w:t xml:space="preserve">                                    Imp/[***]   Imp/[***]       Timeframe</w:t>
        <w:br/>
        <w:t xml:space="preserve">                                    ----------  ----------  -----------------</w:t>
        <w:br/>
        <w:t xml:space="preserve">                                                   </w:t>
        <w:br/>
        <w:t>Guaranteed Ads**                         [***]              Commencement Date</w:t>
        <w:br/>
        <w:t>Guaranteed Popups                        [***]              Commencement Date</w:t>
        <w:br/>
        <w:br/>
        <w:t>GeoCities Home Page                               [***]     Commencement Date</w:t>
        <w:br/>
        <w:t>Neighborhood Homepages                   [***]    [***]     Commencement Date</w:t>
        <w:br/>
        <w:t xml:space="preserve"> (currently 39 and growing)</w:t>
        <w:br/>
        <w:t>Neighborhood Topic pages                 [***]    [***]     Commencement Date</w:t>
        <w:br/>
        <w:t xml:space="preserve"> (currently between 500 and 600)</w:t>
        <w:br/>
        <w:br/>
        <w:t>World Report</w:t>
        <w:br/>
        <w:t>On Release &amp; Every 2 Months              [***]              15 days after</w:t>
        <w:br/>
        <w:t>(approx. 900,000 copies/issue)                              Commencement Date</w:t>
        <w:br/>
        <w:br/>
        <w:t>E-mail Solicitations per Quarter         [***]              30 days after</w:t>
        <w:br/>
        <w:t>(approx. 600,000 addresses)                                 Commencement Date</w:t>
        <w:br/>
        <w:br/>
        <w:t>Marketplace                                                 30 days after</w:t>
        <w:br/>
        <w:t xml:space="preserve">                                         [***]              Commencement Date</w:t>
        <w:br/>
        <w:br/>
        <w:t>Permanent Presence on                                       90 days after</w:t>
        <w:br/>
        <w:t>Registration Pages for                                      Commencement Date</w:t>
        <w:br/>
        <w:t>New Users (21+)                          [***]</w:t>
        <w:br/>
        <w:br/>
        <w:t>Permanent Presence in                                       90 days after</w:t>
        <w:br/>
        <w:t>Financial Center                         [***]              Commencement Date</w:t>
        <w:br/>
        <w:br/>
        <w:t>Grand Total Imp/[***]                    [***]</w:t>
        <w:br/>
        <w:t>Grand Total Imp/[***]                    [***]</w:t>
        <w:br/>
        <w:br/>
        <w:br/>
        <w:t>* Imp/[***] shall mean Impressions per [***]</w:t>
        <w:br/>
        <w:t>** Ads shall mean advertisements, type at FCCSU-LLC's discretion (Banner, Popup)</w:t>
        <w:br/>
        <w:t>*** Adjusted for monthly volume</w:t>
        <w:br/>
        <w:br/>
        <w:t>[***] Confidential treatment requested for redacted portion.</w:t>
        <w:br/>
        <w:br/>
        <w:t xml:space="preserve">                                       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