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3</w:t>
        <w:br/>
        <w:br/>
        <w:t xml:space="preserve">                             AFFILIATE'S AGREEMENT</w:t>
        <w:br/>
        <w:br/>
        <w:br/>
        <w:t xml:space="preserve">     This AGREEMENT (this "Agreement") is made as of ____ __, 1998, by and among</w:t>
        <w:br/>
        <w:t>LERNOUT &amp; HAUSPIE SPEECH PRODUCTS N.V., a Belgian corporation ("L&amp;H"), and the</w:t>
        <w:br/>
        <w:t>undersigned officer and/or director (the "Undersigned") of GLOBALINK, , INC., a</w:t>
        <w:br/>
        <w:t>Delaware corporation (the "Company").  Reference is made to that certain</w:t>
        <w:br/>
        <w:t>Agreement and Plan of Merger, dated the date hereof (the "Merger Agreement"), by</w:t>
        <w:br/>
        <w:t>and among L&amp;H, Beach Acquisition Corporation, a Delaware corporation and wholly</w:t>
        <w:br/>
        <w:t>owned subsidiary of L&amp;H ("Beach Acquisition"), and the Company.</w:t>
        <w:br/>
        <w:br/>
        <w:t xml:space="preserve">     WHEREAS, L&amp;H, Beach Acquisition and the Company are contemplating a merger</w:t>
        <w:br/>
        <w:t>of Beach Acquisition with and into the Company (the "Merger") pursuant to which</w:t>
        <w:br/>
        <w:t>the Company will become a wholly owned subsidiary of L&amp;H.</w:t>
        <w:br/>
        <w:br/>
        <w:t xml:space="preserve">     WHEREAS, the Merger is contingent upon the approval of the Merger and the</w:t>
        <w:br/>
        <w:t>Merger Agreement by the Company's stockholders, and the Undersigned desires to</w:t>
        <w:br/>
        <w:t>facilitate the Merger by agreeing to vote the Undersigned's shares of the Common</w:t>
        <w:br/>
        <w:t>Stock of the Company, par value $.01 per share ("Company Common Stock"), and any</w:t>
        <w:br/>
        <w:t>Company Common Stock over which the Undersigned has voting control in favor of</w:t>
        <w:br/>
        <w:t>the Merger and the Merger Agreement.</w:t>
        <w:br/>
        <w:br/>
        <w:t xml:space="preserve">     WHEREAS, the Undersigned desires to irrevocably appoint L&amp;H or any designee</w:t>
        <w:br/>
        <w:t>of L&amp;H as the Undersigned's lawful agent, attorney and proxy to vote in favor of</w:t>
        <w:br/>
        <w:t>the Merger and the Merger Agreement.</w:t>
        <w:br/>
        <w:br/>
        <w:t xml:space="preserve">     WHEREAS, in accordance with the Merger Agreement, shares of Company Common</w:t>
        <w:br/>
        <w:t>Stock owned by the undersigned at the Effective Time (as defined in the Merger</w:t>
        <w:br/>
        <w:t>Agreement) shall be converted into  shares of common stock of the Parent (the</w:t>
        <w:br/>
        <w:t>"Parent Common Stock"), as described in the Merger Agreement.</w:t>
        <w:br/>
        <w:br/>
        <w:t xml:space="preserve">     NOW, THEREFORE, in consideration of the mutual agreements, provisions and</w:t>
        <w:br/>
        <w:t>covenants set forth in the Merger Agreement and hereinafter in this Agreement,</w:t>
        <w:br/>
        <w:t>the undersigned represents and agrees as follows:</w:t>
        <w:br/>
        <w:br/>
        <w:t xml:space="preserve">     I.   Transfer Restriction.  The Undersigned will not sell, transfer or</w:t>
        <w:br/>
        <w:t xml:space="preserve">          --------------------                             </w:t>
        <w:br/>
        <w:t>otherwise dispose of, or reduce his interest in any shares of Company Common</w:t>
        <w:br/>
        <w:t>Stock currently owned or hereafter acquired by him prior to the termination of</w:t>
        <w:br/>
        <w:t>the Merger Agreement.</w:t>
        <w:br/>
        <w:br/>
        <w:t xml:space="preserve">     II.  Voting Agreement.  At a special meeting of the stockholders of the</w:t>
        <w:br/>
        <w:t xml:space="preserve">          ----------------</w:t>
        <w:br/>
        <w:t>Company called for the purpose of considering the approval of the Merger and the</w:t>
        <w:br/>
        <w:t>Merger Agreement, the Undersigned agrees to vote all of the Company Common Stock</w:t>
        <w:br/>
        <w:t>held by the Undersigned and any of the Company Common Stock over which the</w:t>
        <w:br/>
        <w:t>Undersigned has voting control (collectively, the "Controlled Shares"), in favor</w:t>
        <w:br/>
        <w:t>of the Merger and the Merger Agreement.</w:t>
        <w:br/>
        <w:br/>
        <w:t xml:space="preserve">     III. Irrevocable Proxy.  The Undersigned hereby irrevocably appoints L&amp;H</w:t>
        <w:br/>
        <w:t xml:space="preserve">          -----------------</w:t>
        <w:br/>
        <w:t>or any designee of L&amp;H as the Undersigned's lawful agent, attorney and proxy,</w:t>
        <w:br/>
        <w:t>for a term set forth in Paragraph 7(d), to vote or give consents with respect to</w:t>
        <w:br/>
        <w:t>the Controlled Shares, in favor of the approval of the Merger and the Merger</w:t>
        <w:br/>
        <w:t>Agreement. The Undersigned intends this proxy to be irrevocable and coupled with</w:t>
        <w:br/>
        <w:t>an interest. L&amp;H agrees that it or its designee shall vote the Controlled</w:t>
        <w:br/>
        <w:t>Shares, in favor of the approval of the Merger and the Merger Agreement.</w:t>
        <w:br/>
        <w:br/>
        <w:t xml:space="preserve">                                      -1-</w:t>
        <w:br/>
        <w:br/>
        <w:t xml:space="preserve"> </w:t>
        <w:br/>
        <w:t xml:space="preserve">     IV.  No Shopping.  The Undersigned agrees to be bound by the terms of</w:t>
        <w:br/>
        <w:t xml:space="preserve">          -----------</w:t>
        <w:br/>
        <w:t>Section 4.8(a) of the Merger Agreement.</w:t>
        <w:br/>
        <w:br/>
        <w:t xml:space="preserve">     V.   Rule 145.  The undersigned understands that the undersigned's resale</w:t>
        <w:br/>
        <w:t xml:space="preserve">          --------  </w:t>
        <w:br/>
        <w:t>of Parent Common Stock issued to the undersigned in the Merger will be subject</w:t>
        <w:br/>
        <w:t>to certain restrictions on transfer in accordance with Rule 145 under the</w:t>
        <w:br/>
        <w:t>Securities Act of 1933, as amended (the "Securities Act"), and in connection</w:t>
        <w:br/>
        <w:t>therewith agrees not to offer, sell, pledge, transfer or otherwise dispose of</w:t>
        <w:br/>
        <w:t>any of such shares of Parent Common Stock unless at such time either: (i) such</w:t>
        <w:br/>
        <w:t>transaction shall be permitted pursuant to the provisions of Rule 145 under the</w:t>
        <w:br/>
        <w:t>Securities Act, (ii) the undersigned shall have furnished to the Parent an</w:t>
        <w:br/>
        <w:t>opinion of counsel, satisfactory to the Parent, to the effect that no</w:t>
        <w:br/>
        <w:t>registration under the Securities Act would be required in connection with the</w:t>
        <w:br/>
        <w:t>proposed offer, sale, pledge, transfer or other disposition; or (iii) a</w:t>
        <w:br/>
        <w:t>registration statement under the Securities Act covering the proposed offer,</w:t>
        <w:br/>
        <w:t>sale, pledge, transfer or other disposition shall be effective under the</w:t>
        <w:br/>
        <w:t>Securities Act.</w:t>
        <w:br/>
        <w:br/>
        <w:t xml:space="preserve">     VI.  Legend.  The undersigned understands that all certificates</w:t>
        <w:br/>
        <w:t xml:space="preserve">          ------</w:t>
        <w:br/>
        <w:t>representing the Parent Common Stock deliverable to the undersigned pursuant to</w:t>
        <w:br/>
        <w:t>the Merger shall, until the occurrence of one of the events referred to in</w:t>
        <w:br/>
        <w:t>Section 5 above, bear a legend substantially as follows:</w:t>
        <w:br/>
        <w:br/>
        <w:t xml:space="preserve">          "The shares represented by this certificate may not be offered, sold,</w:t>
        <w:br/>
        <w:t xml:space="preserve">          pledged, transferred or otherwise disposed of except in accordance</w:t>
        <w:br/>
        <w:t xml:space="preserve">          with the requirements of Rule 145 of the Securities Act of 1933, as</w:t>
        <w:br/>
        <w:t xml:space="preserve">          amended."</w:t>
        <w:br/>
        <w:br/>
        <w:t xml:space="preserve">          The Parent, in its discretion and in a manner consistent with the</w:t>
        <w:br/>
        <w:t>legend set forth above, may cause stop transfer orders to be placed with its</w:t>
        <w:br/>
        <w:t>transfer agent with respect to the certificates for the shares of Parent Common</w:t>
        <w:br/>
        <w:t>Stock which are required to bear the foregoing legend.</w:t>
        <w:br/>
        <w:br/>
        <w:t xml:space="preserve">     VII. Miscellaneous.</w:t>
        <w:br/>
        <w:t xml:space="preserve">          ------------- </w:t>
        <w:br/>
        <w:t xml:space="preserve">         </w:t>
        <w:br/>
        <w:t xml:space="preserve">          A.  The Undersigned represents and warrants that the Undersigned has</w:t>
        <w:br/>
        <w:t>all necessary power and authority to execute this Agreement and to cause the</w:t>
        <w:br/>
        <w:t>Controlled Shares to be voted as provided herein, and the Undersigned has duly</w:t>
        <w:br/>
        <w:t>authorized, executed and delivered this Agreement.</w:t>
        <w:br/>
        <w:br/>
        <w:t xml:space="preserve">          B.  This Agreement shall be governed by and construed in accordance</w:t>
        <w:br/>
        <w:t>with the laws of the State of Delaware without giving effect to the principles</w:t>
        <w:br/>
        <w:t>of conflict of laws thereof.</w:t>
        <w:br/>
        <w:br/>
        <w:t xml:space="preserve">          C.  This Agreement may be executed in any number of counterparts, all</w:t>
        <w:br/>
        <w:t>of which taken together shall constitute one and the same instrument, and any</w:t>
        <w:br/>
        <w:t>and all of the parties hereto may execute this Agreement by signing any such</w:t>
        <w:br/>
        <w:t>counterpart.</w:t>
        <w:br/>
        <w:br/>
        <w:t xml:space="preserve">          D.  This Agreement and the appointment pursuant to Section 3 hereof</w:t>
        <w:br/>
        <w:t>shall terminate upon the earlier to occur of (i) the Effective Date or (ii)</w:t>
        <w:br/>
        <w:t>termination of the Merger Agreement in accordance with the terms thereof;</w:t>
        <w:br/>
        <w:t>provided, however, that Section 5 shall survive the termination of this</w:t>
        <w:br/>
        <w:t xml:space="preserve">--------  -------                                                      </w:t>
        <w:br/>
        <w:t>Agreement.</w:t>
        <w:br/>
        <w:br/>
        <w:t xml:space="preserve">          E.  This agreement shall be binding on the Undersigned's successors</w:t>
        <w:br/>
        <w:t>and assigns, including his heirs, executors and administrators.</w:t>
        <w:br/>
        <w:br/>
        <w:t xml:space="preserve">          F.  The Undersigned has carefully read this agreement and discussed</w:t>
        <w:br/>
        <w:t>its requirements, to the extent the undersigned believed necessary, with its</w:t>
        <w:br/>
        <w:t>counsel or counsel for the Company or L&amp;H.</w:t>
        <w:br/>
        <w:br/>
        <w:t xml:space="preserve">                                      -2-</w:t>
        <w:br/>
        <w:br/>
        <w:t xml:space="preserve"> </w:t>
        <w:br/>
        <w:t xml:space="preserve">     IN WITNESS WHEREOF, the parties hereto have caused this Agreement to be</w:t>
        <w:br/>
        <w:t>executed as of the date first above written.</w:t>
        <w:br/>
        <w:br/>
        <w:t xml:space="preserve">                            LERNOUT &amp; HAUSPIE SPEECH PRODUCTS N.V.</w:t>
        <w:br/>
        <w:br/>
        <w:br/>
        <w:t xml:space="preserve">                            By:____________________________ </w:t>
        <w:br/>
        <w:t xml:space="preserve">                                Name:</w:t>
        <w:br/>
        <w:t xml:space="preserve">                                Title:</w:t>
        <w:br/>
        <w:br/>
        <w:t xml:space="preserve">                            OFFICER AND/OR DIRECTOR</w:t>
        <w:br/>
        <w:br/>
        <w:t xml:space="preserve">                            _________________________________</w:t>
        <w:br/>
        <w:t xml:space="preserve">                             Name:</w:t>
        <w:br/>
        <w:br/>
        <w:t xml:space="preserve">                                      -3-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