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10.5</w:t>
        <w:br/>
        <w:t xml:space="preserve">                              AFFILIATE'S AGREEMENT</w:t>
        <w:br/>
        <w:br/>
        <w:t xml:space="preserve">         This AGREEMENT (this  "Agreement") is made as of April 23, 1999, by and</w:t>
        <w:br/>
        <w:t>among Xxxxxxx Industrial Group, Inc., a Delaware corporation (the "Parent"), and</w:t>
        <w:br/>
        <w:t>the undersigned  stockholder  (the  "Undersigned")  of Bronze,  Inc., a Delaware</w:t>
        <w:br/>
        <w:t>corporation  (the  "Company").  Reference is made to that certain  Agreement and</w:t>
        <w:br/>
        <w:t>Plan of Merger,  dated April 23,  1999 (the  "Merger  Agreement"),  by and among</w:t>
        <w:br/>
        <w:t>Parent,  Bronze  Acquisition  Corp.,  a Delaware  corporation  and wholly  owned</w:t>
        <w:br/>
        <w:t>subsidiary of Parent (the "Purchaser"), and the Company.</w:t>
        <w:br/>
        <w:br/>
        <w:t xml:space="preserve">         WHEREAS,  pursuant to the Merger Agreement,  Parent,  Purchaser and the</w:t>
        <w:br/>
        <w:t>Company are  contemplating  a merger of Purchaser with and into the Company (the</w:t>
        <w:br/>
        <w:t>"Merger"),  pursuant to which the Company will become a wholly owned  subsidiary</w:t>
        <w:br/>
        <w:t>of Parent;</w:t>
        <w:br/>
        <w:br/>
        <w:t xml:space="preserve">         WHEREAS,  the Merger is contingent  upon the approval of the Merger and</w:t>
        <w:br/>
        <w:t>the Merger  Agreement by the Company's  stockholders at a special meeting of the</w:t>
        <w:br/>
        <w:t>Company's stockholders,  and the Undersigned desires to facilitate the Merger by</w:t>
        <w:br/>
        <w:t>agreeing to vote the  Undersigned's  shares of the Company's Common Stock,  $.01</w:t>
        <w:br/>
        <w:t>par value (the  "Common  Stock")  and any shares of Common  Stock of the Company</w:t>
        <w:br/>
        <w:t>over which the  Undersigned  has  voting  control in favor of the Merger and the</w:t>
        <w:br/>
        <w:t>Merger Agreement;</w:t>
        <w:br/>
        <w:br/>
        <w:t xml:space="preserve">         WHEREAS,  the Undersigned  desires irrevocably to appoint Parent or any</w:t>
        <w:br/>
        <w:t>designee of Parent as the Undersigned's lawful agent, attorney and proxy to vote</w:t>
        <w:br/>
        <w:t>in favor of the Merger and the Merger Agreement; and</w:t>
        <w:br/>
        <w:br/>
        <w:t xml:space="preserve">         WHEREAS,  in  accordance  with the Merger  Agreement,  shares of Common</w:t>
        <w:br/>
        <w:t>Stock owned by the  Undersigned  at the Effective Time (as defined in the Merger</w:t>
        <w:br/>
        <w:t>Agreement)  shall be converted into the right to receive cash in accordance with</w:t>
        <w:br/>
        <w:t>the Merger Agreement.</w:t>
        <w:br/>
        <w:br/>
        <w:t xml:space="preserve">         NOW, THEREFORE,  in consideration of the mutual agreements,  provisions</w:t>
        <w:br/>
        <w:t>and  covenants  set  forth  in the  Merger  Agreement  and  hereinafter  in this</w:t>
        <w:br/>
        <w:t>Agreement,  and for other  good and  valuable  consideration,  the  receipt  and</w:t>
        <w:br/>
        <w:t>sufficiency of which is hereby acknowledged, the Undersigned agrees as follows:</w:t>
        <w:br/>
        <w:br/>
        <w:t xml:space="preserve">         1. Transfer  Restriction.  The Undersigned  will not sell,  transfer or</w:t>
        <w:br/>
        <w:t>otherwise  dispose  of, or reduce  his or its  interest  in any shares of Common</w:t>
        <w:br/>
        <w:t>Stock  currently  owned  or  hereafter  acquired  by  him  or it  prior  to  the</w:t>
        <w:br/>
        <w:t>termination of this Agreement.</w:t>
        <w:br/>
        <w:br/>
        <w:t xml:space="preserve">         2.  Irrevocable  Proxy.  The Undersigned  hereby  irrevocably  appoints</w:t>
        <w:br/>
        <w:t>Parent or any designee of Parent as the Undersigned's lawful agent, attorney and</w:t>
        <w:br/>
        <w:t>proxy to vote or give  consents  with respect to all shares of Common Stock held</w:t>
        <w:br/>
        <w:t>by the Undersigned and all shares of Common Stock over which the Undersigned has</w:t>
        <w:br/>
        <w:t>voting control,  in favor of the approval of the Merger and the Merger Agreement</w:t>
        <w:br/>
        <w:t>and any matters  incidental  thereto.  The Undersigned  intends this proxy to be</w:t>
        <w:br/>
        <w:t>irrevocable and coupled with an interest.  Parent agrees that it or its designee</w:t>
        <w:br/>
        <w:t>shall vote the shares of Common Stock held by the  Undersigned and the shares of</w:t>
        <w:br/>
        <w:t xml:space="preserve">Common  Stock over  which the  Undersigned </w:t>
        <w:br/>
        <w:br/>
        <w:t>has  voting  control  in favor of the  approval  of the  Merger  and the  Merger</w:t>
        <w:br/>
        <w:t>Agreement.  The agents, attorneys and proxies named herein may not exercise this</w:t>
        <w:br/>
        <w:t>proxy on any other matter except as provided  herein.  The  Undersigned may vote</w:t>
        <w:br/>
        <w:t>all  shares of Common  Stock  held by the  Undersigned  and all shares of Common</w:t>
        <w:br/>
        <w:t>Stock over which the Undersigned has voting control on all other matters.</w:t>
        <w:br/>
        <w:br/>
        <w:t xml:space="preserve">         3. Voting  Agreement.  If the Parent  cannot or does not for any reason</w:t>
        <w:br/>
        <w:t>vote the proxy granted to the Parent in Section 2, above,  at a special  meeting</w:t>
        <w:br/>
        <w:t>of the  stockholders  of the Company called for the purpose of  considering  the</w:t>
        <w:br/>
        <w:t>approval of the Merger and the Merger Agreement,  the Undersigned agrees to vote</w:t>
        <w:br/>
        <w:t>all of the  shares of Common  Stock  held by the  Undersigned  and all shares of</w:t>
        <w:br/>
        <w:t>Common  Stock over  which the  Undersigned  has  voting  control in favor of the</w:t>
        <w:br/>
        <w:t>Merger and the Merger Agreement.</w:t>
        <w:br/>
        <w:br/>
        <w:t xml:space="preserve">         4. No Shopping.  The  Undersigned,  in his capacity as a stockholder of</w:t>
        <w:br/>
        <w:t>the Company, shall not directly or indirectly (i) solicit, initiate or encourage</w:t>
        <w:br/>
        <w:t>(or  authorize  any person to  solicit,  initiate  or  encourage)  any  inquiry,</w:t>
        <w:br/>
        <w:t>proposal or offer from any person  (other than Parent) to acquire the  business,</w:t>
        <w:br/>
        <w:t>property or capital  stock of the  Company or any direct or indirect  subsidiary</w:t>
        <w:br/>
        <w:t>thereof,  or  any  acquisition  of  a  substantial  equity  interest  in,  or  a</w:t>
        <w:br/>
        <w:t>substantial  amount of the  assets of,  the  Company  or any direct or  indirect</w:t>
        <w:br/>
        <w:t>subsidiary thereof, whether by merger, purchase of assets, tender offer or other</w:t>
        <w:br/>
        <w:t>transaction or (ii) participate in any discussion or negotiations  regarding, or</w:t>
        <w:br/>
        <w:t>furnish to any other  person  any  information  with  respect  to, or  otherwise</w:t>
        <w:br/>
        <w:t>cooperate in any way with, or participate in, facilitate or encourage any effort</w:t>
        <w:br/>
        <w:t>or attempt by any person (other than Parent) to do or seek any of the foregoing.</w:t>
        <w:br/>
        <w:t>Notwithstanding   any  provision  of  this  Section  4  to  the  contrary,   the</w:t>
        <w:br/>
        <w:t>Undersigned,  as a member of the Company's Board of Directors,  may take actions</w:t>
        <w:br/>
        <w:t>in such capacity permitted under the Merger Agreement.</w:t>
        <w:br/>
        <w:br/>
        <w:t xml:space="preserve">         5.        Miscellaneous.</w:t>
        <w:br/>
        <w:br/>
        <w:t xml:space="preserve">                  (a) By signing below, the Undersigned  represents and warrants</w:t>
        <w:br/>
        <w:t>that the  Undersigned  has all  necessary  power and  authority  to execute this</w:t>
        <w:br/>
        <w:t>Agreement and to cause the  Undersigned's  shares of Common Stock and the shares</w:t>
        <w:br/>
        <w:t>of Common Stock over which the Undersigned  has voting  control,  to be voted as</w:t>
        <w:br/>
        <w:t>provided herein, and the Undersigned has duly authorized, executed and delivered</w:t>
        <w:br/>
        <w:t>this Agreement.</w:t>
        <w:br/>
        <w:br/>
        <w:t xml:space="preserve">                  (b) This  Agreement  shall be  governed  by and  construed  in</w:t>
        <w:br/>
        <w:t>accordance  with the laws of the State of Delaware  without giving effect to the</w:t>
        <w:br/>
        <w:t>principles of conflict of laws thereof.</w:t>
        <w:br/>
        <w:br/>
        <w:t xml:space="preserve">                  (c)  This   Agreement   may  be  executed  in  any  number  of</w:t>
        <w:br/>
        <w:t>counterparts,  all of which taken  together  shall  constitute  one and the same</w:t>
        <w:br/>
        <w:t>instrument,  and any and all of the parties hereto may execute this Agreement by</w:t>
        <w:br/>
        <w:t>signing any such counterpart.</w:t>
        <w:br/>
        <w:br/>
        <w:t xml:space="preserve">                  (d) This Agreement  shall  terminate upon the earlier to occur</w:t>
        <w:br/>
        <w:t>of (i) the  Effective  Date or  (ii)  termination  of the  Merger  Agreement  in</w:t>
        <w:br/>
        <w:t>accordance with the terms thereof.</w:t>
        <w:br/>
        <w:br/>
        <w:t xml:space="preserve">                  (e) This  Agreement  shall  be  binding  on the  Undersigned's</w:t>
        <w:br/>
        <w:t>successors and assigns, including his heirs, executors and administrators.</w:t>
        <w:br/>
        <w:br/>
        <w:t xml:space="preserve">                  (f) The  undersigned  has  carefully  read this  agreement and</w:t>
        <w:br/>
        <w:t>discussed its requirements,  to the extent the Undersigned  believed  necessary,</w:t>
        <w:br/>
        <w:t>with its counsel or counsel for the Company.</w:t>
        <w:br/>
        <w:br/>
        <w:t xml:space="preserve">         IN WITNESS WHEREOF, the parties hereto have caused this Agreement to be</w:t>
        <w:br/>
        <w:t>executed as of the date first above written.</w:t>
        <w:br/>
        <w:br/>
        <w:br/>
        <w:t xml:space="preserve">                         XXXXXXX INDUSTRIAL GROUP, INC.</w:t>
        <w:br/>
        <w:br/>
        <w:br/>
        <w:t xml:space="preserve">                                      By:      /s/ Xxxxxxx X. Xxxxxxx</w:t>
        <w:br/>
        <w:t xml:space="preserve">                                               ---------------------------</w:t>
        <w:br/>
        <w:t xml:space="preserve">                                               Name:    Xxxxxxx X. Xxxxxxx</w:t>
        <w:br/>
        <w:t xml:space="preserve">                                               Title:   Chief Executive Officer</w:t>
        <w:br/>
        <w:br/>
        <w:br/>
        <w:t xml:space="preserve">                                      STOCKHOLDER:</w:t>
        <w:br/>
        <w:br/>
        <w:br/>
        <w:t xml:space="preserve">                                      /s/ Xxx X. Xxxxxxxx</w:t>
        <w:br/>
        <w:t xml:space="preserve">                                      -------------------</w:t>
        <w:br/>
        <w:t xml:space="preserve">                                      Xxx X. Xxxxxxxx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