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 xml:space="preserve">                                                                    EXHIBIT 99.2</w:t>
        <w:br/>
        <w:br/>
        <w:t xml:space="preserve">                       ECLIPSE SURGICAL TECHNOLOGIES, INC.</w:t>
        <w:br/>
        <w:br/>
        <w:t xml:space="preserve">                               AFFILIATE AGREEMENT</w:t>
        <w:br/>
        <w:br/>
        <w:br/>
        <w:t xml:space="preserve">     This AFFILIATE AGREEMENT ("AGREEMENT") is dated as of October __, 1998,</w:t>
        <w:br/>
        <w:t>between Eclipse Surgical Technologies, Inc., a California corporation</w:t>
        <w:br/>
        <w:t>("ECLIPSE"), Cardiogenesis Corporation, a Delaware corporation</w:t>
        <w:br/>
        <w:t>("CARDIOGENESIS"), and the undersigned affiliate ("AFFILIATE") of Eclipse.</w:t>
        <w:br/>
        <w:br/>
        <w:t xml:space="preserve">                                    RECITALS</w:t>
        <w:br/>
        <w:br/>
        <w:t>A.   Eclipse, RW Acquisition Corporation, a wholly-owned subsidiary of Eclipse,</w:t>
        <w:br/>
        <w:t>and Cardiogenesis are concurrently herewith entering into an Agreement and Plan</w:t>
        <w:br/>
        <w:t>of Reorganization ("MERGER AGREEMENT") which provides for Eclipse and</w:t>
        <w:br/>
        <w:t>Cardiogenesis to enter into a business combination transaction to pursue their</w:t>
        <w:br/>
        <w:t>long term business strategies (the "MERGER") (capitalized terms used and not</w:t>
        <w:br/>
        <w:t>otherwise defined herein shall have the respective meanings ascribed to them in</w:t>
        <w:br/>
        <w:t>the Merger Agreement).</w:t>
        <w:br/>
        <w:br/>
        <w:t>B.   Affiliate has been advised that Affiliate may be deemed to be an</w:t>
        <w:br/>
        <w:t>"Affiliate" of Eclipse, as the term "Affiliate" is used in Accounting Series</w:t>
        <w:br/>
        <w:t>Releases 130 and 135, as amended, although nothing contained herein shall be</w:t>
        <w:br/>
        <w:t>construed as an admission by Affiliate that Affiliate is in fact an Affiliate of</w:t>
        <w:br/>
        <w:t>Eclipse.</w:t>
        <w:br/>
        <w:br/>
        <w:t>C.   It will be a condition to effectiveness of the Merger pursuant to the</w:t>
        <w:br/>
        <w:t>Merger Agreement that the independent accounting firms that audit the annual</w:t>
        <w:br/>
        <w:t>financial statements of Cardiogenesis and Eclipse will have delivered their</w:t>
        <w:br/>
        <w:t>written opinion that the Merger will be accounted for as a pooling of interests</w:t>
        <w:br/>
        <w:t>under Accounting Principles Board Opinion No. 16.</w:t>
        <w:br/>
        <w:br/>
        <w:t>D.   The execution and delivery of this Agreement by Affiliate is a material</w:t>
        <w:br/>
        <w:t>inducement to Cardiogenesis to enter into the Merger Agreement.</w:t>
        <w:br/>
        <w:br/>
        <w:t xml:space="preserve">     NOW, THEREFORE, intending to be legally bound, the parties hereby agree as</w:t>
        <w:br/>
        <w:t>follows:</w:t>
        <w:br/>
        <w:br/>
        <w:t xml:space="preserve">     1.   Acknowledgments by Affiliate. Affiliate acknowledges and understands</w:t>
        <w:br/>
        <w:t>that the representations, warranties and covenants by Affiliate set forth herein</w:t>
        <w:br/>
        <w:t>will be relied upon by Eclipse, Cardiogenesis, and their respective Affiliates,</w:t>
        <w:br/>
        <w:t>counsel and accounting firms, and that substantial losses and damages may be</w:t>
        <w:br/>
        <w:t>incurred by these persons if Affiliate's representations, warranties or</w:t>
        <w:br/>
        <w:t>covenants are breached. Affiliate has carefully read this Agreement and the</w:t>
        <w:br/>
        <w:t>Merger Agreement and understands the terms hereof and thereof.</w:t>
        <w:br/>
        <w:br/>
        <w:t xml:space="preserve">     2.   Covenants Related to Pooling of Interests. During the period beginning</w:t>
        <w:br/>
        <w:t>from the date hereof and ending on the second day after the day that Eclipse</w:t>
        <w:br/>
        <w:t>publicly announces financial results covering at least 30 days of combined</w:t>
        <w:br/>
        <w:t>operations of Eclipse and Cardiogenesis, Affiliate will not sell, exchange,</w:t>
        <w:br/>
        <w:t>transfer, pledge, distribute, make any gift or otherwise dispose of or grant any</w:t>
        <w:br/>
        <w:t>option, establish any "short" or put-equivalent position with respect to or</w:t>
        <w:br/>
        <w:t>enter into any similar transaction</w:t>
        <w:br/>
        <w:br/>
        <w:t xml:space="preserve">                                       -1-</w:t>
        <w:br/>
        <w:br/>
        <w:t xml:space="preserve">   2</w:t>
        <w:br/>
        <w:br/>
        <w:t>(through derivatives or otherwise) intended or having the effect, directly or</w:t>
        <w:br/>
        <w:t>indirectly, to reduce Affiliate's risk relative to any shares of Eclipse Common</w:t>
        <w:br/>
        <w:t>Stock. Eclipse may, at its discretion, place a stock transfer notice consistent</w:t>
        <w:br/>
        <w:t>with the foregoing with its transfer agent with respect to Affiliate's shares.</w:t>
        <w:br/>
        <w:t>Notwithstanding the foregoing, Affiliate will not be prohibited by the foregoing</w:t>
        <w:br/>
        <w:t>from selling or disposing of shares so long as such sale or disposition is in</w:t>
        <w:br/>
        <w:t>accordance with the "de minimis" test set forth in SEC Staff Accounting Bulletin</w:t>
        <w:br/>
        <w:t>No. 76.</w:t>
        <w:br/>
        <w:br/>
        <w:t xml:space="preserve">     3.   Beneficial Ownership of Stock. Except as set forth on the last page of</w:t>
        <w:br/>
        <w:t>this Agreement, Affiliate does not beneficially own or hold voting power over</w:t>
        <w:br/>
        <w:t>any shares of Eclipse Common Stock or any other equity securities of Eclipse or</w:t>
        <w:br/>
        <w:t>any options, warrants or other rights to acquire any equity securities of</w:t>
        <w:br/>
        <w:t>Eclipse.</w:t>
        <w:br/>
        <w:br/>
        <w:t xml:space="preserve">     4.   Miscellaneous.</w:t>
        <w:br/>
        <w:br/>
        <w:t xml:space="preserve">          (a)  For the convenience of the parties hereto, this Agreement may be</w:t>
        <w:br/>
        <w:t>executed in counterparts, each of which shall be deemed an original, but all of</w:t>
        <w:br/>
        <w:t>which together shall constitute one and the same document.</w:t>
        <w:br/>
        <w:br/>
        <w:t xml:space="preserve">          (b)  This Agreement shall be enforceable by, and shall inure to the</w:t>
        <w:br/>
        <w:t>benefit of and be binding upon, the parties hereto and their respective</w:t>
        <w:br/>
        <w:t>successors and assigns. As used herein, the term "successors and assigns" shall</w:t>
        <w:br/>
        <w:t>mean, where the context so permits, heirs, executors, administrators, trustees</w:t>
        <w:br/>
        <w:t>and successor trustees, and personal and other representatives.</w:t>
        <w:br/>
        <w:br/>
        <w:t xml:space="preserve">          (c)  This Agreement shall be governed by and construed, interpreted</w:t>
        <w:br/>
        <w:t>and enforced in accordance with the internal laws of the State of Delaware.</w:t>
        <w:br/>
        <w:br/>
        <w:t xml:space="preserve">          (d)  If a court of competent jurisdiction determines that any</w:t>
        <w:br/>
        <w:t>provision of this Agreement is not enforceable or enforceable only if limited in</w:t>
        <w:br/>
        <w:t>time and/or scope, this Agreement shall continue in full force and effect with</w:t>
        <w:br/>
        <w:t>such provision stricken or so limited. The parties to this Agreement further</w:t>
        <w:br/>
        <w:t>agree to replace any such void or unenforceable provision of this Agreement with</w:t>
        <w:br/>
        <w:t>a valid and enforceable provision that will achieve, to the extent possible, the</w:t>
        <w:br/>
        <w:t>economic, business and other purposes of such void or unenforceable provision.</w:t>
        <w:br/>
        <w:br/>
        <w:t xml:space="preserve">          (e)  Counsel to and accountants for the parties to the Agreement shall</w:t>
        <w:br/>
        <w:t>be entitled to rely upon this Agreement as needed.</w:t>
        <w:br/>
        <w:br/>
        <w:t xml:space="preserve">          (f)  This Agreement shall not be modified or amended, or any right</w:t>
        <w:br/>
        <w:t>hereunder waived or any obligation excused, except by a written agreement signed</w:t>
        <w:br/>
        <w:t>by both parties.</w:t>
        <w:br/>
        <w:br/>
        <w:t xml:space="preserve">          (g)  This Agreement shall automatically terminate and have no further</w:t>
        <w:br/>
        <w:t>force and effect upon such date and time as the Merger Agreement shall have been</w:t>
        <w:br/>
        <w:t>terminated pursuant to the terms thereof, but will survive the consummation of</w:t>
        <w:br/>
        <w:t>Merger if such consummation occurs.</w:t>
        <w:br/>
        <w:br/>
        <w:t xml:space="preserve">                                       -2-</w:t>
        <w:br/>
        <w:br/>
        <w:t xml:space="preserve">   3</w:t>
        <w:br/>
        <w:br/>
        <w:t xml:space="preserve">     Executed as of the date shown on the first page of this Agreement.</w:t>
        <w:br/>
        <w:br/>
        <w:br/>
        <w:t xml:space="preserve">                                    </w:t>
        <w:br/>
        <w:t xml:space="preserve">                                       ECLIPSE, INC.</w:t>
        <w:br/>
        <w:br/>
        <w:br/>
        <w:t xml:space="preserve">                                       By:</w:t>
        <w:br/>
        <w:t xml:space="preserve">                                           -------------------------------------</w:t>
        <w:br/>
        <w:t xml:space="preserve">                                       Name:</w:t>
        <w:br/>
        <w:t xml:space="preserve">                                             -----------------------------------</w:t>
        <w:br/>
        <w:t xml:space="preserve">                                       Title:</w:t>
        <w:br/>
        <w:t xml:space="preserve">                                             -----------------------------------</w:t>
        <w:br/>
        <w:br/>
        <w:br/>
        <w:t xml:space="preserve">                                       AFFILIATE</w:t>
        <w:br/>
        <w:br/>
        <w:br/>
        <w:t xml:space="preserve">                                       By:</w:t>
        <w:br/>
        <w:t xml:space="preserve">                                           -------------------------------------</w:t>
        <w:br/>
        <w:br/>
        <w:t xml:space="preserve">                                       Name of Affiliate:</w:t>
        <w:br/>
        <w:t xml:space="preserve">                                                          ----------------------</w:t>
        <w:br/>
        <w:t xml:space="preserve">                                       Name of Signatory (if</w:t>
        <w:br/>
        <w:t xml:space="preserve">                                       different from name of</w:t>
        <w:br/>
        <w:t xml:space="preserve">                                       Affiliate):</w:t>
        <w:br/>
        <w:t xml:space="preserve">                                                   -----------------------------</w:t>
        <w:br/>
        <w:t xml:space="preserve">                                       Title of Signatory</w:t>
        <w:br/>
        <w:t xml:space="preserve">                                       (if applicable):</w:t>
        <w:br/>
        <w:t xml:space="preserve">                                                        ------------------------</w:t>
        <w:br/>
        <w:br/>
        <w:t>Number of shares of Eclipse Common Stock beneficially owned by Affiliate:</w:t>
        <w:br/>
        <w:br/>
        <w:t>---------------------------------------</w:t>
        <w:br/>
        <w:br/>
        <w:t>Number of shares of Eclipse Common Stock subject to options beneficially owned</w:t>
        <w:br/>
        <w:t>by Affiliate:</w:t>
        <w:br/>
        <w:br/>
        <w:t>---------------------------------------</w:t>
        <w:br/>
        <w:br/>
        <w:br/>
        <w:br/>
        <w:t xml:space="preserve">                        ***ECLIPSE AFFILIATE AGREEMENT***</w:t>
        <w:br/>
        <w:br/>
        <w:t xml:space="preserve">                                       -3-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