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MICRON AFFILIATE AGREEMENT</w:t>
        <w:br/>
        <w:br/>
        <w:t xml:space="preserve">     This Micron Affiliate Agreement (the "Affiliate Agreement") is made and</w:t>
        <w:br/>
        <w:t>entered into as of         , 1998 (the "Effective Date") by and among Micron</w:t>
        <w:br/>
        <w:t>Technology, Inc., a Delaware corporation ("Micron"), Rendition, Inc., a</w:t>
        <w:br/>
        <w:t>California corporation ("Rendition"), and each of the undersigned shareholders</w:t>
        <w:br/>
        <w:t>of Micron (each a "Shareholder" and collectively the "Shareholders").</w:t>
        <w:br/>
        <w:br/>
        <w:t xml:space="preserve">                                   RECITALS</w:t>
        <w:br/>
        <w:br/>
        <w:t xml:space="preserve">         A.   This Affiliate Agreement is entered into pursuant to that certain</w:t>
        <w:br/>
        <w:t>Agreement and Plan of Reorganization dated as of June 22, 1998, as such may be</w:t>
        <w:br/>
        <w:t>amended (the "Plan of Reorganization"), entered into by and between Micron and</w:t>
        <w:br/>
        <w:t>Rendition. The Plan of Reorganization provides, among other things, for the</w:t>
        <w:br/>
        <w:t>statutory merger of Rendition with and into Micron (the "Merger"), in accordance</w:t>
        <w:br/>
        <w:t>with the terms and conditions of the Plan of Reorganization and the Agreement of</w:t>
        <w:br/>
        <w:t>Merger in the form attached thereto to be entered into between Micron and</w:t>
        <w:br/>
        <w:t>Rendition (the "Agreement of Merger"). The Plan of Reorganization and the</w:t>
        <w:br/>
        <w:t>Agreement of Merger are collectively referred to herein as the "Merger</w:t>
        <w:br/>
        <w:t>Agreements." Capitalized terms used herein and not defined herein shall have the</w:t>
        <w:br/>
        <w:t>meanings that such terms have in the Plan of Reorganization.</w:t>
        <w:br/>
        <w:br/>
        <w:t xml:space="preserve">         B.   As a condition to the consummation of the Merger, Micron and</w:t>
        <w:br/>
        <w:t>Rendition have required that the Shareholders enter into this Affiliate</w:t>
        <w:br/>
        <w:t>Agreement.</w:t>
        <w:br/>
        <w:br/>
        <w:t xml:space="preserve">         C.   Each Shareholder understands that because the Merger is intended</w:t>
        <w:br/>
        <w:t>by the parties to qualify for "pooling-of-interests" accounting treatment and</w:t>
        <w:br/>
        <w:t>such Shareholder may be deemed to be an "affiliate" of Micron within the meaning</w:t>
        <w:br/>
        <w:t>of the Securities Act of 1933, as amended (the "1933 Act"), the shares of Micron</w:t>
        <w:br/>
        <w:t>Common Stock which such Shareholder owns, and any shares of Micron Common Stock</w:t>
        <w:br/>
        <w:t>which such Shareholder may hereafter acquire may not be disposed of in a manner</w:t>
        <w:br/>
        <w:t>contrary to the terms of this Affiliate Agreement. Each Shareholder has been</w:t>
        <w:br/>
        <w:t>informed that the treatment of the Merger as a "pooling-of-interests" for</w:t>
        <w:br/>
        <w:t>financial accounting purposes is dependent upon the accuracy of certain of the</w:t>
        <w:br/>
        <w:t>representations and warranties and compliance with certain of the agreements set</w:t>
        <w:br/>
        <w:t>forth herein.</w:t>
        <w:br/>
        <w:br/>
        <w:t xml:space="preserve">                                   AGREEMENT</w:t>
        <w:br/>
        <w:br/>
        <w:t xml:space="preserve">     NOW, THEREFORE, the parties hereto hereby agree as follows:</w:t>
        <w:br/>
        <w:br/>
        <w:t xml:space="preserve"> </w:t>
        <w:br/>
        <w:t>1.  MICRON SECURITIES</w:t>
        <w:br/>
        <w:t xml:space="preserve">    -----------------</w:t>
        <w:br/>
        <w:br/>
        <w:t xml:space="preserve">     Exhibit A hereto sets forth all shares of Micron Common Stock and any other</w:t>
        <w:br/>
        <w:t>securities of Micron owned by each Shareholder, including all securities of</w:t>
        <w:br/>
        <w:t>Micron as to which such Shareholder has sole or shared voting or investment</w:t>
        <w:br/>
        <w:t>power, and all rights, options and warrants to acquire shares of capital stock</w:t>
        <w:br/>
        <w:t>or other securities of Micron granted to or held by such Shareholder (such</w:t>
        <w:br/>
        <w:t>shares of Micron Common Stock, other securities of Micron and rights, options</w:t>
        <w:br/>
        <w:t>and warrants to acquire shares of capital stock or other securities of Micron</w:t>
        <w:br/>
        <w:t>are hereinafter collectively referred to as "Micron Stock").  As used herein,</w:t>
        <w:br/>
        <w:t>the term "New Micron Securities" means, collectively, any and all shares of</w:t>
        <w:br/>
        <w:t>Micron capital stock, other securities of Micron and rights, options and</w:t>
        <w:br/>
        <w:t>warrants to acquire shares of Micron capital stock or other securities of Micron</w:t>
        <w:br/>
        <w:t>that a Shareholder may purchase or otherwise acquire any interest in (whether of</w:t>
        <w:br/>
        <w:t>record or beneficially), on and after the Effective Date of this Affiliate</w:t>
        <w:br/>
        <w:t>Agreement and prior to the Expiration Date (as defined below).  All New Micron</w:t>
        <w:br/>
        <w:t>Securities will be subject to the terms of this Affiliate Agreement to the same</w:t>
        <w:br/>
        <w:t>extent and in the same manner as if they were Micron Stock.  The Micron Stock</w:t>
        <w:br/>
        <w:t>and the New Micron Securities shall be collectively referred to herein as the</w:t>
        <w:br/>
        <w:t>"Micron Securities."  As used herein, the term "Expiration Date" means the</w:t>
        <w:br/>
        <w:t>earliest to occur of (i) the closing, consummation and effectiveness of the</w:t>
        <w:br/>
        <w:t>Merger, or (ii) such time as the Plan of Reorganization may be terminated in</w:t>
        <w:br/>
        <w:t>accordance with its terms.</w:t>
        <w:br/>
        <w:br/>
        <w:t>2.  REPRESENTATIONS, WARRANTIES AND COVENANTS OF SHAREHOLDER</w:t>
        <w:br/>
        <w:t xml:space="preserve">    --------------------------------------------------------</w:t>
        <w:br/>
        <w:br/>
        <w:t xml:space="preserve">      2.1  Reliance upon Representations, Warranties and Covenants.  Each </w:t>
        <w:br/>
        <w:t xml:space="preserve">           -------------------------------------------------------</w:t>
        <w:br/>
        <w:t>Shareholder has been informed that a "pooling of interests" for financial</w:t>
        <w:br/>
        <w:t>accounting purposes may require that affiliates of Micron maintain their equity</w:t>
        <w:br/>
        <w:t>ownership interest in Micron within a specified period of time prior to and</w:t>
        <w:br/>
        <w:t>after the Merger, subject to certain exceptions. Each Shareholder understands</w:t>
        <w:br/>
        <w:t>that the representations, warranties and covenants of such Shareholder set forth</w:t>
        <w:br/>
        <w:t>herein will be relied upon by Micron and Rendition and their respective</w:t>
        <w:br/>
        <w:t>shareholders, legal counsel and accounting firms.</w:t>
        <w:br/>
        <w:br/>
        <w:t xml:space="preserve">      2.2  Representations, Warranties and Covenants of Shareholders.  Each</w:t>
        <w:br/>
        <w:t xml:space="preserve">           ---------------------------------------------------------       </w:t>
        <w:br/>
        <w:t>Shareholder represents, warrants and covenants as follows:</w:t>
        <w:br/>
        <w:br/>
        <w:t xml:space="preserve">           (a)  Authority; Affiliate Status.  Shareholder has full power and </w:t>
        <w:br/>
        <w:t xml:space="preserve">                --------------------------- </w:t>
        <w:br/>
        <w:t>authority to enter into, execute, deliver and perform Shareholder's obligations</w:t>
        <w:br/>
        <w:t>under this Affiliate Agreement and to make the representations, warranties and</w:t>
        <w:br/>
        <w:t>covenants herein contained. Shareholder further understands and acknowledges</w:t>
        <w:br/>
        <w:t>that Shareholder may be deemed to be an "affiliate" of Micron within the meaning</w:t>
        <w:br/>
        <w:t>of the 1933 Act and, in particular, Rule 145 promulgated under the 1933</w:t>
        <w:br/>
        <w:br/>
        <w:t xml:space="preserve"> </w:t>
        <w:br/>
        <w:t xml:space="preserve">     Act ("Rule 145"). However, nothing contained herein shall be construed as</w:t>
        <w:br/>
        <w:t xml:space="preserve">     an admission as to any Shareholder's status as an affiliate of Micron.</w:t>
        <w:br/>
        <w:br/>
        <w:t xml:space="preserve">              (b)  Micron Securities Owned.  Except as otherwise disclosed in </w:t>
        <w:br/>
        <w:t xml:space="preserve">                   -----------------------</w:t>
        <w:br/>
        <w:t xml:space="preserve">     the Micron Disclosure Letter or in Exhibit A attached hereto, at the date</w:t>
        <w:br/>
        <w:t xml:space="preserve">     hereof, all the Micron Stock owned by Shareholder is, and at all times</w:t>
        <w:br/>
        <w:t xml:space="preserve">     until and through the Expiration Date all the Micron Securities owned by</w:t>
        <w:br/>
        <w:t xml:space="preserve">     Shareholder will be, free and clear of any rights of first refusal, co-sale</w:t>
        <w:br/>
        <w:t xml:space="preserve">     rights, security interests, liens, pledges, claims, options, charges or</w:t>
        <w:br/>
        <w:t xml:space="preserve">     other encumbrances.</w:t>
        <w:br/>
        <w:br/>
        <w:t xml:space="preserve">              (c)  Further Assurances.  Shareholder agrees to execute and </w:t>
        <w:br/>
        <w:t xml:space="preserve">                   ------------------  </w:t>
        <w:br/>
        <w:t xml:space="preserve">     deliver any additional documents reasonably necessary or desirable, in the</w:t>
        <w:br/>
        <w:t xml:space="preserve">     opinion of Micron or Rendition, to carry out the purposes and intent of</w:t>
        <w:br/>
        <w:t xml:space="preserve">     this Affiliate Agreement.</w:t>
        <w:br/>
        <w:br/>
        <w:t xml:space="preserve">              (d)  Pooling Lock-Up.  Shareholder shall not sell, transfer, </w:t>
        <w:br/>
        <w:t xml:space="preserve">                   ---------------</w:t>
        <w:br/>
        <w:t xml:space="preserve">     exchange, pledge or otherwise dispose of, or in any other way reduce</w:t>
        <w:br/>
        <w:t xml:space="preserve">     shareholder's risk of ownership or investment in, or make any offer or</w:t>
        <w:br/>
        <w:t xml:space="preserve">     agreement relating to any of the foregoing with respect to any Micron</w:t>
        <w:br/>
        <w:t xml:space="preserve">     Securities or any rights, options or warrants to purchase Micron Securities</w:t>
        <w:br/>
        <w:t xml:space="preserve">     during the time period beginning thirty (30) days immediately preceding the</w:t>
        <w:br/>
        <w:t xml:space="preserve">     Effective Time and ending at such time after the Effective Time as Micron</w:t>
        <w:br/>
        <w:t xml:space="preserve">     has publicly released the combined financial results of Micron and</w:t>
        <w:br/>
        <w:t xml:space="preserve">     Rendition for a period of at least thirty (30) days of combined post-Merger</w:t>
        <w:br/>
        <w:t xml:space="preserve">     operations. Micron agrees to publish such financial results in a manner</w:t>
        <w:br/>
        <w:t xml:space="preserve">     consistent with Micron's prior practices. Notwithstanding the foregoing,</w:t>
        <w:br/>
        <w:t xml:space="preserve">     the parties agree that any "affiliates" of Micron within the meaning of</w:t>
        <w:br/>
        <w:t xml:space="preserve">     Rule 145 will be allowed, as a group, to sell up to an aggregate of one</w:t>
        <w:br/>
        <w:t xml:space="preserve">     percent (1%) of Micron Stock under the "de minimis" exceptions to the</w:t>
        <w:br/>
        <w:t xml:space="preserve">     pooling-of-interest requirements, with no single affiliate being allowed to</w:t>
        <w:br/>
        <w:t xml:space="preserve">     sell more than ten percent (10%) of the Micron Stock held by such</w:t>
        <w:br/>
        <w:t xml:space="preserve">     affiliate, provided each transaction is approved in advance by Micron's</w:t>
        <w:br/>
        <w:t xml:space="preserve">     auditors</w:t>
        <w:br/>
        <w:br/>
        <w:t xml:space="preserve">              (e)  Partnership Distributions.  Notwithstanding the foregoing </w:t>
        <w:br/>
        <w:t xml:space="preserve">                   -------------------------</w:t>
        <w:br/>
        <w:t xml:space="preserve">     provisions of this Section 2.2, if the Shareholder is organized as a</w:t>
        <w:br/>
        <w:t xml:space="preserve">     partnership, Rendition and Micron hereby agree that such partnership shall</w:t>
        <w:br/>
        <w:t xml:space="preserve">     be permitted to make a distribution to its partners of Micron Securities so</w:t>
        <w:br/>
        <w:t xml:space="preserve">     long as the Shareholder and its partnership distributees (i) agree to be</w:t>
        <w:br/>
        <w:t xml:space="preserve">     bound by all of the terms and obligations of this Affiliate Agreement; and</w:t>
        <w:br/>
        <w:t xml:space="preserve">     (ii) provide assurances, acceptable to Micron and Rendition in their</w:t>
        <w:br/>
        <w:t xml:space="preserve">     reasonable discretion, that such distributions will not prevent the Merger</w:t>
        <w:br/>
        <w:t xml:space="preserve">     from being accounted for as a pooling-of-interests.</w:t>
        <w:br/>
        <w:br/>
        <w:t xml:space="preserve">     3.  MISCELLANEOUS</w:t>
        <w:br/>
        <w:t xml:space="preserve">         -------------</w:t>
        <w:br/>
        <w:br/>
        <w:t xml:space="preserve">               3.1  Notices.  Any notice or other communication required or </w:t>
        <w:br/>
        <w:t xml:space="preserve">                    -------</w:t>
        <w:br/>
        <w:t xml:space="preserve">     permitted to be given under this Affiliate Agreement will be in writing,</w:t>
        <w:br/>
        <w:t xml:space="preserve">     will be delivered personally, by telecopier (with a hard copy also mailed),</w:t>
        <w:br/>
        <w:t xml:space="preserve">     or by registered or</w:t>
        <w:br/>
        <w:br/>
        <w:br/>
        <w:br/>
        <w:t xml:space="preserve"> </w:t>
        <w:br/>
        <w:t>certified mail, postage prepaid and will be deemed given upon delivery, if</w:t>
        <w:br/>
        <w:t>delivery personally, one business day after transmission by telecopier with</w:t>
        <w:br/>
        <w:t>confirmation of receipt, or three (3) business days after deposit in the mails,</w:t>
        <w:br/>
        <w:t>if mailed, to the following addresses:</w:t>
        <w:br/>
        <w:br/>
        <w:t xml:space="preserve">                  (i)  If to Micron:</w:t>
        <w:br/>
        <w:br/>
        <w:t xml:space="preserve">                       Micron Technology, Inc.</w:t>
        <w:br/>
        <w:t xml:space="preserve">                       0000 Xxxxx Xxxxxxx Xxx</w:t>
        <w:br/>
        <w:t xml:space="preserve">                       Xxxxx, XX  00000-0000</w:t>
        <w:br/>
        <w:t xml:space="preserve">                       Attention:  General Counsel</w:t>
        <w:br/>
        <w:br/>
        <w:t xml:space="preserve">                       With a copy to:</w:t>
        <w:br/>
        <w:br/>
        <w:t xml:space="preserve">                       Xxxxx Xxxxxxxx</w:t>
        <w:br/>
        <w:t xml:space="preserve">                       Holland &amp; Xxxx LLP</w:t>
        <w:br/>
        <w:t xml:space="preserve">                       000 Xxxxx Xxxxx Xxxxxx, Xxxxx 000</w:t>
        <w:br/>
        <w:t xml:space="preserve">                       Xxxx Xxxx Xxxx, XX  00000-0000</w:t>
        <w:br/>
        <w:br/>
        <w:t xml:space="preserve">                 (ii)  If to Rendition:</w:t>
        <w:br/>
        <w:br/>
        <w:t xml:space="preserve">                       Rendition, Inc.</w:t>
        <w:br/>
        <w:t xml:space="preserve">                       000 X. Xxxxxx Xxxxxx</w:t>
        <w:br/>
        <w:t xml:space="preserve">                       Xxxxxxxxx, XX  00000</w:t>
        <w:br/>
        <w:t xml:space="preserve">                       Attention:  President</w:t>
        <w:br/>
        <w:br/>
        <w:t xml:space="preserve">                       With a copy to:</w:t>
        <w:br/>
        <w:br/>
        <w:t xml:space="preserve">                       Xxxxx Xxxx</w:t>
        <w:br/>
        <w:t xml:space="preserve">                       Fenwick &amp; West LLP</w:t>
        <w:br/>
        <w:t xml:space="preserve">                       Two Xxxx Xxxx Xxxxxx</w:t>
        <w:br/>
        <w:t xml:space="preserve">                       Xxxx Xxxx, Xxxxxxxxxx 00000</w:t>
        <w:br/>
        <w:br/>
        <w:t xml:space="preserve">                       If to a Shareholder:</w:t>
        <w:br/>
        <w:br/>
        <w:t xml:space="preserve">                       To the address for notice for such Shareholder set forth</w:t>
        <w:br/>
        <w:t xml:space="preserve">                       in Exhibit A hereto.</w:t>
        <w:br/>
        <w:br/>
        <w:t>Or to such other address as a party may have furnished to the other parties in</w:t>
        <w:br/>
        <w:t>writing pursuant to this Section 4.1.</w:t>
        <w:br/>
        <w:br/>
        <w:t xml:space="preserve">          3.2  Termination.  This Affiliate Agreement shall be terminated and </w:t>
        <w:br/>
        <w:t xml:space="preserve">               -----------</w:t>
        <w:br/>
        <w:t>shall be of no further force and effect upon the termination of the Plan or</w:t>
        <w:br/>
        <w:t>Reorganization pursuant to its terms.</w:t>
        <w:br/>
        <w:br/>
        <w:br/>
        <w:br/>
        <w:t xml:space="preserve"> </w:t>
        <w:br/>
        <w:t xml:space="preserve">       3.3  Counterparts.  This Affiliate Agreement may be executed in any </w:t>
        <w:br/>
        <w:t xml:space="preserve">            ------------</w:t>
        <w:br/>
        <w:t>number of counterparts, each of which will be an original as regards any party</w:t>
        <w:br/>
        <w:t>whose signature appears thereon and all of which together will constitute one</w:t>
        <w:br/>
        <w:t>and the same instrument. This Affiliate Agreement will become binding when one</w:t>
        <w:br/>
        <w:t>or more counterparts hereof, individually or taken together, will bear the</w:t>
        <w:br/>
        <w:t>signatures of all parties reflected hereon as signatories.</w:t>
        <w:br/>
        <w:br/>
        <w:t xml:space="preserve">       3.4  Assignment; Binding Upon Successors and Assigns.  No party hereto </w:t>
        <w:br/>
        <w:t xml:space="preserve">            -----------------------------------------------</w:t>
        <w:br/>
        <w:t>may assign any of its rights or obligations hereunder without the prior written</w:t>
        <w:br/>
        <w:t>consent of the other parties hereto. This Affiliate Agreement will be binding</w:t>
        <w:br/>
        <w:t>upon and inure to the benefit of the parties hereto and their respective</w:t>
        <w:br/>
        <w:t>successors and permitted assigns.</w:t>
        <w:br/>
        <w:br/>
        <w:t xml:space="preserve">       3.5  Waiver and Amendment.  The waiver by a party of any breach hereof or</w:t>
        <w:br/>
        <w:t xml:space="preserve">  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Rendition shareholders, but, after such approval,</w:t>
        <w:br/>
        <w:t>no amendment will be made which by applicable law requires the further approval</w:t>
        <w:br/>
        <w:t>of the Rendition shareholders without obtaining such further approval.</w:t>
        <w:br/>
        <w:br/>
        <w:t xml:space="preserve">       3.6  Governing Law.  The internal laws of the State of Delaware </w:t>
        <w:br/>
        <w:t xml:space="preserve">            -------------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  3.7  Severability.  If any term, provision, covenant or restriction of </w:t>
        <w:br/>
        <w:t xml:space="preserve">            ------------</w:t>
        <w:br/>
        <w:t>this Affiliate Agreement is held by a court of competent jurisdiction to be</w:t>
        <w:br/>
        <w:t>invalid, void or unenforceable, the remainder of the terms, provisions,</w:t>
        <w:br/>
        <w:t>covenants and restrictions of this Affiliate Agreement will remain in full force</w:t>
        <w:br/>
        <w:t>and effect and will in no way be effected, impaired or invalidated. The parties</w:t>
        <w:br/>
        <w:t>further agree to replace such invalid or unenforceable term with a valid and</w:t>
        <w:br/>
        <w:t>enforceable provision that will achieve, the greatest extent possible, the</w:t>
        <w:br/>
        <w:t>economic, business and other purposes of the invalid or unenforceable provision.</w:t>
        <w:br/>
        <w:br/>
        <w:t xml:space="preserve">       3.8  Construction of Agreement.  This Affiliate Agreement has been </w:t>
        <w:br/>
        <w:t xml:space="preserve">            ------------------------- </w:t>
        <w:br/>
        <w:t>negotiated by the respective parties hereto and their attorneys and the language</w:t>
        <w:br/>
        <w:t>hereof will not be construed for or against either party. A reference to a</w:t>
        <w:br/>
        <w:t>Section will mean a Section in this Affiliate Agreement unless otherwise</w:t>
        <w:br/>
        <w:t>explicitly set forth. The titles and headings herein are for reference purposes</w:t>
        <w:br/>
        <w:t>only and will not in any manner limit the construction of this Affiliate</w:t>
        <w:br/>
        <w:t>Agreement which will be considered as a whole.</w:t>
        <w:br/>
        <w:br/>
        <w:t xml:space="preserve">       3.9  Attorneys' Fees.  Should suit be brought to enforce or interpret </w:t>
        <w:br/>
        <w:t xml:space="preserve">            ---------------</w:t>
        <w:br/>
        <w:t>any part of this Affiliate Agreement, the prevailing party will be entitled to</w:t>
        <w:br/>
        <w:t>recover,</w:t>
        <w:br/>
        <w:br/>
        <w:t xml:space="preserve"> </w:t>
        <w:br/>
        <w:t>as an element of the costs of suit and not as damages, reasonable attorneys'</w:t>
        <w:br/>
        <w:t>fees to be fixed by the court (including without limitation, costs, expenses and</w:t>
        <w:br/>
        <w:t>fees on any appeal). The prevailing party will be entitled to recover its costs</w:t>
        <w:br/>
        <w:t>of suit, regardless of whether such suit proceeds to final judgment.</w:t>
        <w:br/>
        <w:br/>
        <w:t xml:space="preserve">     IN WITNESS WHEREOF, the parties hereto have executed this Affiliate</w:t>
        <w:br/>
        <w:t>Agreement as of the date first set forth above.</w:t>
        <w:br/>
        <w:br/>
        <w:t>MICRON TECHNOLOGY, INC.,                     RENDITION, INC.,</w:t>
        <w:br/>
        <w:t>a Delaware corporation                       a California corporation</w:t>
        <w:br/>
        <w:br/>
        <w:br/>
        <w:t>By______________________                     By_______________________</w:t>
        <w:br/>
        <w:t>Name:___________________                     Name:____________________</w:t>
        <w:br/>
        <w:t>Title:__________________                     Title:___________________</w:t>
        <w:br/>
        <w:br/>
        <w:t>SHAREHOLDERS:</w:t>
        <w:br/>
        <w:br/>
        <w:br/>
        <w:t>________________________                     _________________________</w:t>
        <w:br/>
        <w:t>Name:___________________                     Name:____________________</w:t>
        <w:br/>
        <w:br/>
        <w:br/>
        <w:t xml:space="preserve">________________________                     _________________________ </w:t>
        <w:br/>
        <w:t>Name:___________________                     Name:____________________</w:t>
        <w:br/>
        <w:br/>
        <w:br/>
        <w:t xml:space="preserve">________________________                     _________________________ </w:t>
        <w:br/>
        <w:t>Name:___________________                     Name:____________________</w:t>
        <w:br/>
        <w:br/>
        <w:br/>
        <w:t xml:space="preserve">________________________                     _________________________ </w:t>
        <w:br/>
        <w:t>Name:___________________                     Name:____________________</w:t>
        <w:br/>
        <w:br/>
        <w:br/>
        <w:t xml:space="preserve">________________________                     _________________________ </w:t>
        <w:br/>
        <w:t>Name:___________________                     Name:____________________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