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A</w:t>
        <w:br/>
        <w:br/>
        <w:t xml:space="preserve">                               AFFILIATE AGREEMENT</w:t>
        <w:br/>
        <w:br/>
        <w:br/>
        <w:br/>
        <w:t>American Oncology Resources, Inc.</w:t>
        <w:br/>
        <w:t>00000 Xxxxxxxxxx Xxxxx, Xxxxx 0000</w:t>
        <w:br/>
        <w:t>Xxxxxxx, Xxxxx 00000</w:t>
        <w:br/>
        <w:t>Attention:  Xxxxxxx X. Xxxxx</w:t>
        <w:br/>
        <w:br/>
        <w:t>Ladies and Gentlemen:</w:t>
        <w:br/>
        <w:br/>
        <w:t xml:space="preserve">       The  undersigned  has  been  advised  that,  as of the date  hereof,  the</w:t>
        <w:br/>
        <w:t>undersigned  may be deemed to be an "affiliate" of Physician  Reliance  Network,</w:t>
        <w:br/>
        <w:t>Inc.,  a Texas  corporation  ("PRN"),  as that term is defined  for  purposes of</w:t>
        <w:br/>
        <w:t>paragraphs (c) and (d) of Rule 145 of the Rules and Regulations  (the "Rules and</w:t>
        <w:br/>
        <w:t>Regulations")  of the Securities and Exchange  Commission  (the "SEC") under the</w:t>
        <w:br/>
        <w:t>Securities Act of 1933, as amended (the "Securities Act").</w:t>
        <w:br/>
        <w:br/>
        <w:t xml:space="preserve">       Pursuant  to the terms and  subject  to the  conditions  of that  certain</w:t>
        <w:br/>
        <w:t>Agreement and Plan of Merger by and among  American  Oncology  Resources,  Inc.,</w:t>
        <w:br/>
        <w:t>Diagnostics  Acquisition,  Inc., a Texas corporation and wholly owned subsidiary</w:t>
        <w:br/>
        <w:t>of American Oncology Resources,  Inc. ("Sub"),  and PRN dated as of December 11,</w:t>
        <w:br/>
        <w:t>1998 (the "Merger Agreement"),  providing for, among other things, the merger of</w:t>
        <w:br/>
        <w:t>Sub with  and into PRN (the  "Merger"),  the  undersigned  will be  entitled  to</w:t>
        <w:br/>
        <w:t>receive shares of Common Stock, par value $0.01 per share, of American  Oncology</w:t>
        <w:br/>
        <w:t>Resources,  Inc. ("American  Oncology  Resources,  Inc. Common Stock" or "Parent</w:t>
        <w:br/>
        <w:t>Common  Stock") in  exchange  for shares of Common  Stock of PRN  (collectively,</w:t>
        <w:br/>
        <w:t>"Company  Stock") owned by the  undersigned at the Effective Time (as defined in</w:t>
        <w:br/>
        <w:t>the Merger  Agreement)  of the  Merger,  as  determined  pursuant  to the Merger</w:t>
        <w:br/>
        <w:t>Agreement.</w:t>
        <w:br/>
        <w:br/>
        <w:t xml:space="preserve">       Any capitalized  term not defined herein shall have the meaning  ascribed</w:t>
        <w:br/>
        <w:t>to such term in the Merger Agreement.</w:t>
        <w:br/>
        <w:br/>
        <w:t xml:space="preserve">       The undersigned has been advised by PRN and American Oncology  Resources,</w:t>
        <w:br/>
        <w:t>Inc.  that the Merger will be treated  for  financial  accounting  purposes as a</w:t>
        <w:br/>
        <w:t>"pooling  of  interests"  in  accordance  with  generally  accepted   accounting</w:t>
        <w:br/>
        <w:t>principles  and that the staff of the SEC has  issued  certain  guidelines  that</w:t>
        <w:br/>
        <w:t>should be followed to ensure such "pooling of interests" treatment.</w:t>
        <w:br/>
        <w:br/>
        <w:t xml:space="preserve">       In  consideration  of the Merger  Agreement,  the  agreement  of American</w:t>
        <w:br/>
        <w:t>Oncology Resources,  Inc. contained herein, American Oncology Resources,  Inc.'s</w:t>
        <w:br/>
        <w:t>reliance on this letter in connection  with the  consummation  of the Merger and</w:t>
        <w:br/>
        <w:t>for other good and valuable consideration,  the receipt and sufficiency of which</w:t>
        <w:br/>
        <w:t>are hereby acknowledged, the undersigned hereby represents,  warrants and agrees</w:t>
        <w:br/>
        <w:t>as follows:</w:t>
        <w:br/>
        <w:br/>
        <w:t>I.     Restrictions on Transfer Relating to Pooling of Interests</w:t>
        <w:br/>
        <w:br/>
        <w:t xml:space="preserve">       (a) The undersigned will not make any sale, transfer or other disposition</w:t>
        <w:br/>
        <w:t>of the Company Stock owned by it during the period commencing 30 days before the</w:t>
        <w:br/>
        <w:t>Effective  Time  and  ending  at the  earlier  of the  Effective  Time  and  the</w:t>
        <w:br/>
        <w:t>termination of the Merger Agreement.</w:t>
        <w:br/>
        <w:br/>
        <w:t xml:space="preserve">       (b) The undersigned will not make any sale, transfer or other disposition</w:t>
        <w:br/>
        <w:t>of  American  Oncology  Resources,  Inc.  Common  Stock  owned by it  after  the</w:t>
        <w:br/>
        <w:t>Effective Time until such time as financial  statements that include at least 30</w:t>
        <w:br/>
        <w:t>days of combined operations of the Company and American Oncology Resources, Inc.</w:t>
        <w:br/>
        <w:t>after the Merger shall have been published  within the meaning of Section 201.01</w:t>
        <w:br/>
        <w:t>of  the  SEC's  Codification  of  Financial  Reporting   Policies,   unless  the</w:t>
        <w:br/>
        <w:t>undersigned shall have delivered to American Oncology  Resources,  Inc. prior to</w:t>
        <w:br/>
        <w:t>any  such  sale,   transfer  or  other  disposition,   a  written  opinion  from</w:t>
        <w:br/>
        <w:t>PricewaterhouseCoopers LLP, independent public accountants for American Oncology</w:t>
        <w:br/>
        <w:t>Resources,  Inc., or a written no-action letter from the accounting staff of the</w:t>
        <w:br/>
        <w:t>SEC, in either case in form and substance  reasonably  satisfactory  to American</w:t>
        <w:br/>
        <w:t>Oncology  Resources,  Inc.,  to the  effect  that such sale,  transfer  or other</w:t>
        <w:br/>
        <w:t>disposition  will not  cause the  Merger  not to be  treated  as a  "pooling  of</w:t>
        <w:br/>
        <w:t>interests"  for  financial  accounting  purposes in  accordance  with  generally</w:t>
        <w:br/>
        <w:t>accepted accounting principles and the rules and regulations and interpretations</w:t>
        <w:br/>
        <w:t>thereof of the SEC and the undersigned will not make any sale, transfer or other</w:t>
        <w:br/>
        <w:t>disposition  of any shares of American  Oncology  Resources,  Inc.  Common Stock</w:t>
        <w:br/>
        <w:t>received by it pursuant to the Merger in violation of the  Securities Act or the</w:t>
        <w:br/>
        <w:t>rules and regulations thereunder.</w:t>
        <w:br/>
        <w:br/>
        <w:t>II.    Restrictions on Transfer Relating to Rule 145</w:t>
        <w:br/>
        <w:br/>
        <w:t xml:space="preserve">       The  undersigned  has been  advised  that the  issuance  of the shares of</w:t>
        <w:br/>
        <w:t>American  Oncology  Resources,  Inc.  Common Stock in connection with the Merger</w:t>
        <w:br/>
        <w:t>will have been  registered  with the SEC under the  Securities Act pursuant to a</w:t>
        <w:br/>
        <w:t>Registration  Statement  on Form S-4.  However,  the  undersigned  has also been</w:t>
        <w:br/>
        <w:t>advised,  and it agrees,  that since it may be deemed to be an  affiliate of the</w:t>
        <w:br/>
        <w:t>Company at the time the Merger is submitted  for a vote of the  stockholders  of</w:t>
        <w:br/>
        <w:t>the Company,  the American Oncology Resources,  Inc. Common Stock received by it</w:t>
        <w:br/>
        <w:t>pursuant to the Merger can be sold by the  undersigned  only (i)  pursuant to an</w:t>
        <w:br/>
        <w:t>effective  registration  statement  under the Securities Act, (ii) in conformity</w:t>
        <w:br/>
        <w:t>with the volume and other  limitations of Rule 145  promulgated by the SEC under</w:t>
        <w:br/>
        <w:t>the Securities Act or (iii) in reliance upon an exemption from registration that</w:t>
        <w:br/>
        <w:t>is available under the Securities Act. The undersigned understands that American</w:t>
        <w:br/>
        <w:t>Oncology Resources,  Inc. is under no obligation to register the transfer,  sale</w:t>
        <w:br/>
        <w:t>or other  disposition of the American Oncology  Resources,  Inc. Common Stock by</w:t>
        <w:br/>
        <w:t>the  undersigned or on the  undersigned's  behalf under the Securities Act or to</w:t>
        <w:br/>
        <w:t>take any other action  necessary in order to make  compliance  with an exemption</w:t>
        <w:br/>
        <w:t>from such  registration  available.  The undersigned also understands and agrees</w:t>
        <w:br/>
        <w:t>that  stop-transfer  instructions will be given to American Oncology  Resources,</w:t>
        <w:br/>
        <w:t>Inc.'s  transfer  agent with respect to the American  Oncology  Resources,  Inc.</w:t>
        <w:br/>
        <w:t>Common Stock to be received by the  undersigned  pursuant to the Merger and that</w:t>
        <w:br/>
        <w:t>there will be placed on the  certificates  representing  such shares of American</w:t>
        <w:br/>
        <w:t>Oncology Resources,  Inc. Common Stock, or any substitutions  therefor, a legend</w:t>
        <w:br/>
        <w:t>stating in substance as follows:</w:t>
        <w:br/>
        <w:br/>
        <w:t xml:space="preserve">               "These  shares  were  issued in a  transaction  to which Rule 145</w:t>
        <w:br/>
        <w:t xml:space="preserve">       promulgated  under the Securities  Act of 1933 applies.  These shares may</w:t>
        <w:br/>
        <w:t xml:space="preserve">       only be  transferred  in  accordance  with the  terms of such Rule and an</w:t>
        <w:br/>
        <w:t xml:space="preserve">       Affiliate  Agreement  between  the  original  holder of such  shares  and</w:t>
        <w:br/>
        <w:t xml:space="preserve">       American Oncology  Resources,  Inc., a copy of which agreement is on file</w:t>
        <w:br/>
        <w:t xml:space="preserve">       at the principal offices of American Oncology Resources, Inc."</w:t>
        <w:br/>
        <w:br/>
        <w:t xml:space="preserve">       It is  understood  and agreed  that the legend set forth  above  shall be</w:t>
        <w:br/>
        <w:t>removed,  upon surrender of certificates bearing such legend, if the undersigned</w:t>
        <w:br/>
        <w:t>shall have delivered to American Oncology Resources, Inc. an opinion of counsel,</w:t>
        <w:br/>
        <w:t>the  reasonable  cost of which  would be borne by American  Oncology  Resources,</w:t>
        <w:br/>
        <w:t>Inc.,  in form  and  substance  reasonably  satisfactory  to  American  Oncology</w:t>
        <w:br/>
        <w:t>Resources,  Inc.,  to the  effect  that the sale or  disposition  of the  shares</w:t>
        <w:br/>
        <w:t>represented by the surrendered certificates may be effected without registration</w:t>
        <w:br/>
        <w:t>of the offering,  sale and delivery of such shares under the Securities  Act. In</w:t>
        <w:br/>
        <w:t>the event the undersigned  attempts to transfer the shares of American  Oncology</w:t>
        <w:br/>
        <w:t>Resources,  Inc. Common Stock, the undersigned will deliver to American Oncology</w:t>
        <w:br/>
        <w:t>Resources,  Inc.  written notice of a proposed  transfer in the form attached as</w:t>
        <w:br/>
        <w:t>Exhibit A.</w:t>
        <w:br/>
        <w:br/>
        <w:t xml:space="preserve">       American Oncology Resources, Inc. agrees to file with the SEC on a timely</w:t>
        <w:br/>
        <w:t>basis after the  Effective  Time all reports and data required to be filed by it</w:t>
        <w:br/>
        <w:t>under  Section 13 of the  Securities  Exchange Act of 1934,  as amended.  Parent</w:t>
        <w:br/>
        <w:t>shall also furnish to the undersigned  from time to time a written  statement as</w:t>
        <w:br/>
        <w:t>to its  compliance  with  the  reporting  requirements  of Rule  144  under  the</w:t>
        <w:br/>
        <w:t>Securities  Act of 1933,  as  amended  and shall  otherwise  use all  reasonable</w:t>
        <w:br/>
        <w:t>efforts to permit such sales under Rule 145.</w:t>
        <w:br/>
        <w:br/>
        <w:t xml:space="preserve">       It is  understood  and  agreed  that  this  Affiliate's  Agreement  shall</w:t>
        <w:br/>
        <w:t>terminate  and be of no further  force and effect and the legend set forth above</w:t>
        <w:br/>
        <w:t>shall be removed by delivery of substitute certificates without such legend, and</w:t>
        <w:br/>
        <w:t>the related  stop  transfer  restrictions  shall be lifted  forthwith if (i) the</w:t>
        <w:br/>
        <w:t>undersigned's shares of Parent Common Stock shall have been registered under the</w:t>
        <w:br/>
        <w:t>Securities Act of 1933, as amended,  for sale,  transfer or other disposition by</w:t>
        <w:br/>
        <w:t>the undersigned or on the  undersigned's  behalf, or (ii) the undersigned is not</w:t>
        <w:br/>
        <w:t>at the time an  affiliate  of Parent  and has held the  shares of Parent  Common</w:t>
        <w:br/>
        <w:t>Stock issued in the Merger for at least one year (or such other period as may be</w:t>
        <w:br/>
        <w:t>prescribed  by the  Securities  Act of  1933,  as  amended,  and the  rules  and</w:t>
        <w:br/>
        <w:t>regulations promulgated thereunder) and Parent has filed with the SEC all of the</w:t>
        <w:br/>
        <w:t>reports it is required to file under the  Securities  Exchange  Act of 1934,  as</w:t>
        <w:br/>
        <w:t>amended,  during the preceding  twelve months or (iii) the undersigned is not at</w:t>
        <w:br/>
        <w:t>the time an  affiliate  of Parent and has not been an affiliate of Parent for at</w:t>
        <w:br/>
        <w:t>least three months and has held the shares of Parent  Common Stock issued in the</w:t>
        <w:br/>
        <w:t>merger for at least two years (or such other period as may be  prescribed by the</w:t>
        <w:br/>
        <w:t>Securities Act of 1933, as amended,  and the rules and  regulations  promulgated</w:t>
        <w:br/>
        <w:t>thereunder)  or (iv)  Parent  shall have  received a letter  from the SEC, or an</w:t>
        <w:br/>
        <w:t>opinion of counsel reasonably  acceptable to Parent, to the effect that the stop</w:t>
        <w:br/>
        <w:t>transfer restrictions and the legend are not required.</w:t>
        <w:br/>
        <w:br/>
        <w:t>III.   Agreements in Respect of Voting</w:t>
        <w:br/>
        <w:br/>
        <w:t xml:space="preserve">       The  undersigned  hereby further  agrees that,  during the term that this</w:t>
        <w:br/>
        <w:t>Agreement  is in effect,  at any  meeting of the  stockholders  of PRN,  however</w:t>
        <w:br/>
        <w:t>called,  or in connection with any written  consent of the  stockholders of PRN,</w:t>
        <w:br/>
        <w:t>the  undersigned  shall vote (or cause to be voted),  to the extent brought to a</w:t>
        <w:br/>
        <w:t>vote of  shareholders,  all voting shares of capital stock of PRN held of record</w:t>
        <w:br/>
        <w:t>or  beneficially  by the  undersigned in favor of the Merger and the adoption of</w:t>
        <w:br/>
        <w:t>the Merger Agreement.</w:t>
        <w:br/>
        <w:br/>
        <w:t xml:space="preserve">       The undersigned  further agrees that it will not enter into any agreement</w:t>
        <w:br/>
        <w:t>or  understanding  with any person or entity  prior to the  termination  of this</w:t>
        <w:br/>
        <w:t>Agreement that is contrary to the foregoing provisions.</w:t>
        <w:br/>
        <w:br/>
        <w:t>IV.    Further Representations and Agreements</w:t>
        <w:br/>
        <w:br/>
        <w:t xml:space="preserve">       The undersigned  further agrees that the undersigned  shall not, directly</w:t>
        <w:br/>
        <w:t>or indirectly:</w:t>
        <w:br/>
        <w:br/>
        <w:t xml:space="preserve">                      (a) except pursuant to the terms of the Merger  Agreement,</w:t>
        <w:br/>
        <w:t xml:space="preserve">               offer for sale, sell, transfer,  tender, pledge, encumber, assign</w:t>
        <w:br/>
        <w:t xml:space="preserve">               or otherwise  dispose of, or enter into any  contract,  option or</w:t>
        <w:br/>
        <w:t xml:space="preserve">               other arrangement or understanding  with respect to or consent to</w:t>
        <w:br/>
        <w:t xml:space="preserve">               the offer for sale, sale, transfer, tender, pledge,  encumbrance,</w:t>
        <w:br/>
        <w:t xml:space="preserve">               assignment or other  disposition  of, any or all of the shares or</w:t>
        <w:br/>
        <w:t xml:space="preserve">               any other equity  securities of PRN now or hereafter owned by the</w:t>
        <w:br/>
        <w:t xml:space="preserve">               undersigned (the "Shares") or any interest therein;</w:t>
        <w:br/>
        <w:br/>
        <w:t xml:space="preserve">                      (b) except as contemplated  by this  Agreement,  grant any</w:t>
        <w:br/>
        <w:t xml:space="preserve">               proxies or powers of attorney, deposit any Shares into any voting</w:t>
        <w:br/>
        <w:t xml:space="preserve">               trust or enter  into any  voting  agreement  with  respect to any</w:t>
        <w:br/>
        <w:t xml:space="preserve">               Shares;</w:t>
        <w:br/>
        <w:br/>
        <w:t xml:space="preserve">                      (c) take any action that would make any  representation or</w:t>
        <w:br/>
        <w:t xml:space="preserve">               warranty  contained herein untrue or incorrect or have the effect</w:t>
        <w:br/>
        <w:t xml:space="preserve">               of  preventing or disabling the  undersigned  from  performing my</w:t>
        <w:br/>
        <w:t xml:space="preserve">               obligations under this Agreement.</w:t>
        <w:br/>
        <w:br/>
        <w:t>V.     Miscellaneous</w:t>
        <w:br/>
        <w:br/>
        <w:t xml:space="preserve">       The  undersigned  may, after the Effective Time of the Merger  Agreement,</w:t>
        <w:br/>
        <w:t>distribute  to its  shareholders  shares  of  Parent  Common  Stock  held by the</w:t>
        <w:br/>
        <w:t>undersigned  so  long  as (if  such  distribution  occurs  before  the  date  of</w:t>
        <w:br/>
        <w:t>publication  of the combined  financial  results  report  referred to in Section</w:t>
        <w:br/>
        <w:t>I(b)) no later than the time of such  distribution  each such shareholder  shall</w:t>
        <w:br/>
        <w:t>have  executed and  delivered  to Parent a letter  agreement in the form of this</w:t>
        <w:br/>
        <w:t>Agreement.</w:t>
        <w:br/>
        <w:br/>
        <w:t xml:space="preserve">       This Agreement shall  terminate if the Merger  Agreement is terminated in</w:t>
        <w:br/>
        <w:t>accordance  with its terms  other than as a result of the  effectiveness  of the</w:t>
        <w:br/>
        <w:t>Merger. Such termination shall not affect the rights of Parent for any breach of</w:t>
        <w:br/>
        <w:t>any  covenants,   agreements,   representations  or  warranties  herein  by  the</w:t>
        <w:br/>
        <w:t>undersigned during the term hereof.</w:t>
        <w:br/>
        <w:br/>
        <w:t xml:space="preserve">       This Agreement (i) constitutes the entire  agreement  between the parties</w:t>
        <w:br/>
        <w:t>with respect to the subject  matter hereof and thereof and  supersedes all other</w:t>
        <w:br/>
        <w:t>prior agreements and understandings,  both written and oral, between the parties</w:t>
        <w:br/>
        <w:t>with  respect to the  subject  matter  hereof and (ii) shall not be  assigned by</w:t>
        <w:br/>
        <w:t>operation of law or  otherwise  without the prior  written  consent of the other</w:t>
        <w:br/>
        <w:t>party.</w:t>
        <w:br/>
        <w:br/>
        <w:t xml:space="preserve">       This Agreement  shall be governed by and construed in accordance with the</w:t>
        <w:br/>
        <w:t>laws of the  State of  Delaware,  regardless  of the laws that  might  otherwise</w:t>
        <w:br/>
        <w:t>govern under applicable principles of conflicts of laws thereof.</w:t>
        <w:br/>
        <w:br/>
        <w:t xml:space="preserve">       Each of the parties hereto  recognizes and acknowledges  that a breach by</w:t>
        <w:br/>
        <w:t>it of any covenants or  agreements  contained in this  Agreement  will cause the</w:t>
        <w:br/>
        <w:t>other party to sustain  damages  for which there would be no adequate  remedy at</w:t>
        <w:br/>
        <w:t>law for money  damages,  and therefore each of the parties hereto agrees that in</w:t>
        <w:br/>
        <w:t>the event of any such breach the aggrieved party shall be entitled to the remedy</w:t>
        <w:br/>
        <w:t>of specific  performance  of such  covenants and  agreements  and injunctive and</w:t>
        <w:br/>
        <w:t>other equitable  relief, in addition to any other remedy to which such party may</w:t>
        <w:br/>
        <w:t>be entitled, at law or in equity.</w:t>
        <w:br/>
        <w:br/>
        <w:t xml:space="preserve">       Whenever  possible,  each  provision or portion of any  provision of this</w:t>
        <w:br/>
        <w:t>Agreement  will be interpreted in such manner as to be effective and valid under</w:t>
        <w:br/>
        <w:t>applicable  law,  but if any  provision  or  portion  of any  provision  of this</w:t>
        <w:br/>
        <w:t>Agreement  is held to be invalid,  illegal or  unenforceable,  such  invalidity,</w:t>
        <w:br/>
        <w:t>illegality or unenforceability will not affect any other provision or portion of</w:t>
        <w:br/>
        <w:t>any provision,  and this  Agreement will be reformed,  construed and enforced in</w:t>
        <w:br/>
        <w:t>such  jurisdiction  as if such invalid,  illegal or  unenforceable  provision or</w:t>
        <w:br/>
        <w:t>portion of any provision had never been contained herein.</w:t>
        <w:br/>
        <w:br/>
        <w:t xml:space="preserve">       Execution of this Agreement by the undersigned  shall not be deemed to be</w:t>
        <w:br/>
        <w:t>an admission by the  undersigned  that it is an "affiliate" of PRN, nor a waiver</w:t>
        <w:br/>
        <w:t>of any  rights  the  undersigned  may  have to  object  to any  claim  that  the</w:t>
        <w:br/>
        <w:t>undersigned is an affiliate on or after the date hereof.</w:t>
        <w:br/>
        <w:br/>
        <w:t xml:space="preserve">       If you are in agreement with the foregoing, please so indicate by signing</w:t>
        <w:br/>
        <w:t>below and returning a copy of this letter to the undersigned, at which time this</w:t>
        <w:br/>
        <w:t>letter shall become a binding agreement between us.</w:t>
        <w:br/>
        <w:br/>
        <w:t xml:space="preserve">       This agreement may be executed in one or more counterparts, each of which</w:t>
        <w:br/>
        <w:t>shall be deemed an original,  but all of which together shall constitute one and</w:t>
        <w:br/>
        <w:t>the same instrument.</w:t>
        <w:br/>
        <w:br/>
        <w:t xml:space="preserve">                                             Very truly yours,  TEXAS  ONCOLOGY,</w:t>
        <w:br/>
        <w:t xml:space="preserve">                                             P.A.</w:t>
        <w:br/>
        <w:br/>
        <w:br/>
        <w:br/>
        <w:t xml:space="preserve">                                             By: /s/ Xxxxxxx X. Xxxxx, III</w:t>
        <w:br/>
        <w:t xml:space="preserve">                                             Name:   Xxxxxxx X. Xxxxx, III</w:t>
        <w:br/>
        <w:t xml:space="preserve">                                             Title:  Chairman of the Board</w:t>
        <w:br/>
        <w:br/>
        <w:br/>
        <w:br/>
        <w:t>Accepted this 13th day of December, 1998</w:t>
        <w:br/>
        <w:br/>
        <w:t>American Oncology Resources, Inc.</w:t>
        <w:br/>
        <w:br/>
        <w:br/>
        <w:br/>
        <w:t>By: /s/ R. Xxxx Xxxx</w:t>
        <w:br/>
        <w:t>Name:   R. Xxxx Xxxx</w:t>
        <w:br/>
        <w:t>Title:  Chief Executive Officer and</w:t>
        <w:br/>
        <w:t xml:space="preserve">          Chairman of the Board</w:t>
        <w:br/>
        <w:br/>
        <w:br/>
        <w:br/>
        <w:br/>
        <w:br/>
        <w:t xml:space="preserve">                                            EXHIBIT A</w:t>
        <w:br/>
        <w:br/>
        <w:br/>
        <w:t>American Oncology Resources, Inc.</w:t>
        <w:br/>
        <w:t>00000 Xxxxxxxxxx Xxxxx, Xxxxx 0000</w:t>
        <w:br/>
        <w:t>Xxxxxxx, Xxxxx 00000</w:t>
        <w:br/>
        <w:t>Attention:  Xxxxxxx X. Xxxxx</w:t>
        <w:br/>
        <w:br/>
        <w:br/>
        <w:t>Ladies and Gentlemen:</w:t>
        <w:br/>
        <w:br/>
        <w:t xml:space="preserve">       The undersigned proposes to sell ___________________ shares of the common</w:t>
        <w:br/>
        <w:t>stock of American  Oncology  Resources,  Inc. that the  undersigned  received in</w:t>
        <w:br/>
        <w:t>connection  with the  transactions  contemplated  by the  Agreement  and Plan of</w:t>
        <w:br/>
        <w:t>Merger dated December 11, 1998, by and among American Oncology Resources,  Inc.,</w:t>
        <w:br/>
        <w:t>Diagnostic   Acquisitions,   Inc.  and  Physician  Reliance  Network,  Inc.  The</w:t>
        <w:br/>
        <w:t>undersigned proposes to effect such sale through its broker, and, if applicable,</w:t>
        <w:br/>
        <w:t>warrants  that  such  sale  will be made in  accordance  with  the  requirements</w:t>
        <w:br/>
        <w:t>relating to sales by "affiliates"  promulgated  under Rule 145 of the Securities</w:t>
        <w:br/>
        <w:t>Act of 1933, as amended.</w:t>
        <w:br/>
        <w:br/>
        <w:t xml:space="preserve">                                             Very truly yours,</w:t>
        <w:br/>
        <w:br/>
        <w:br/>
        <w:br/>
        <w:t xml:space="preserve">                                                                EXECUTION COPY</w:t>
        <w:br/>
        <w:br/>
        <w:br/>
        <w:t xml:space="preserve">                        AMENDMENT TO AFFILIATE AGREEMENT</w:t>
        <w:br/>
        <w:br/>
        <w:br/>
        <w:t xml:space="preserve">         This  Amendment,  dated as of February 12, 1999, is entered into by and</w:t>
        <w:br/>
        <w:t>between TEXAS ONCOLOGY,  P.A., a Texas professional  association  ("TOPA"),  and</w:t>
        <w:br/>
        <w:t>AMERICAN ONCOLOGY RESOURCES, INC., a Delaware corporation ("AOR").</w:t>
        <w:br/>
        <w:br/>
        <w:t xml:space="preserve">                                    Recitals</w:t>
        <w:br/>
        <w:br/>
        <w:t xml:space="preserve">         A. In connection  with the  Agreement  and Plan of Merger,  dated as of</w:t>
        <w:br/>
        <w:t>December  11,  1998 (the  "Merger  Agreement"),  by and among  AOR,  Diagnostics</w:t>
        <w:br/>
        <w:t>Acquisition,  Inc., a Texas corporation and wholly-owned  subsidiary of AOR, and</w:t>
        <w:br/>
        <w:t>Physician Reliance Network, Inc., a Texas corporation, TOPA and AOR entered into</w:t>
        <w:br/>
        <w:t>the  Affiliate  Agreement,  dated  as  of  December  13,  1998  (the  "Affiliate</w:t>
        <w:br/>
        <w:t>Agreement"). Terms used but not defined herein are used herein as defined in the</w:t>
        <w:br/>
        <w:t>Affiliate Agreement.</w:t>
        <w:br/>
        <w:br/>
        <w:t xml:space="preserve">         X.  XXXX and AOR  have  agreed  to amend  the  Affiliate  Agreement  as</w:t>
        <w:br/>
        <w:t>hereinafter set forth.</w:t>
        <w:br/>
        <w:br/>
        <w:t xml:space="preserve">         SECTION 1. Amendments to Affiliate  Agreement.  The Affiliate Agreement</w:t>
        <w:br/>
        <w:t>is, effective as of December 13, 1998, hereby</w:t>
        <w:br/>
        <w:t>amended as follows:</w:t>
        <w:br/>
        <w:br/>
        <w:t xml:space="preserve">                  (a) The first  paragraph of Section V  (Miscellaneous)  of the</w:t>
        <w:br/>
        <w:t>Affiliate Agreement is hereby amended in its entirety to read as follows:</w:t>
        <w:br/>
        <w:br/>
        <w:t xml:space="preserve">                  "Notwithstanding  any provision  herein to the  contrary,  the</w:t>
        <w:br/>
        <w:t xml:space="preserve">         undersigned may distribute, grant, sell or transfer to its shareholders</w:t>
        <w:br/>
        <w:t xml:space="preserve">         up to 1,600,000  shares of Company Stock or, after the Effective  Time,</w:t>
        <w:br/>
        <w:t xml:space="preserve">         up to  1,504,000 of Parent  Common  Stock,  in either case  pursuant to</w:t>
        <w:br/>
        <w:t xml:space="preserve">         stock options issued by, or other contractual  commitments of, TOPA and</w:t>
        <w:br/>
        <w:t xml:space="preserve">         outstanding  as of December  11,  1998;  provided  that (i) in no event</w:t>
        <w:br/>
        <w:t xml:space="preserve">         shall (A) the number of shares of Company Stock  distributed,  granted,</w:t>
        <w:br/>
        <w:t xml:space="preserve">         sold or  transferred  pursuant to this paragraph plus (B) the number of</w:t>
        <w:br/>
        <w:t xml:space="preserve">         shares of Parent Common Stock distributed, granted, sold or transferred</w:t>
        <w:br/>
        <w:t xml:space="preserve">         pursuant to this paragraph  divided by 0.94 exceed  1,600,000;  (ii) if</w:t>
        <w:br/>
        <w:t xml:space="preserve">         such shares are issued prior to the  Effective  Time, no later than the</w:t>
        <w:br/>
        <w:t xml:space="preserve">         time  of  such   distribution,   grant,  sale  or  transfer  each  such</w:t>
        <w:br/>
        <w:t xml:space="preserve">         shareholder  shall  have  executed  and  delivered  to  Parent a voting</w:t>
        <w:br/>
        <w:t xml:space="preserve">         agreement in the form  attached  hereto as Exhibit B; and (iii) if such</w:t>
        <w:br/>
        <w:t xml:space="preserve">         shares  are  distributed,   granted,  sold  or  transferred  after  the</w:t>
        <w:br/>
        <w:t xml:space="preserve">         Effective  Time  and if such  distribution  occurs  before  the date of</w:t>
        <w:br/>
        <w:t xml:space="preserve">         publication of the combined  financial  results  report  referred to in</w:t>
        <w:br/>
        <w:t xml:space="preserve">         Section  I(b),  no later than the time of such  distribution  each such</w:t>
        <w:br/>
        <w:t xml:space="preserve">         shareholder  shall  have  executed  and  delivered  to  Parent a letter</w:t>
        <w:br/>
        <w:t xml:space="preserve">         agreement in the form of this Agreement."</w:t>
        <w:br/>
        <w:br/>
        <w:t xml:space="preserve">                  (b) The voting  agreement  referenced in paragraph (a) of this</w:t>
        <w:br/>
        <w:t>Section  1 and  attached  hereto  as  Exhibit  B shall be  attached  to,  and be</w:t>
        <w:br/>
        <w:t>incorporated by reference in, the Affiliate Agreement as Exhibit B thereto.</w:t>
        <w:br/>
        <w:br/>
        <w:t xml:space="preserve">         SECTION 2. Reference to and Effect on the Affiliate  Agreement.  On and</w:t>
        <w:br/>
        <w:t>after the date  hereof,  each  reference  in the  Affiliate  Agreement  to "this</w:t>
        <w:br/>
        <w:t>Agreement,"  "hereunder,"  "hereof,"  "herein" or words of like import, and each</w:t>
        <w:br/>
        <w:t>reference in other agreements related to the Affiliate Agreement, shall mean and</w:t>
        <w:br/>
        <w:t>be a reference to the Affiliate  Agreement as amended  hereby.  Except as hereby</w:t>
        <w:br/>
        <w:t>expressly  amended,  the  Affiliate  Agreement  shall  remain in full  force and</w:t>
        <w:br/>
        <w:t>effect,  and is hereby  ratified and  confirmed in all respects on and as of the</w:t>
        <w:br/>
        <w:t>date hereof.</w:t>
        <w:br/>
        <w:br/>
        <w:t xml:space="preserve">         SECTION 3. Execution in Counterparts. This Amendment may be executed in</w:t>
        <w:br/>
        <w:t>any  number  of  counterparts  and  by  different  parties  hereto  in  separate</w:t>
        <w:br/>
        <w:t>counterparts, each of which when so executed and delivered shall be deemed to be</w:t>
        <w:br/>
        <w:t>an original and all of which taken  together  shall  constitute one and the same</w:t>
        <w:br/>
        <w:t>instrument.</w:t>
        <w:br/>
        <w:br/>
        <w:t xml:space="preserve">         SECTION 4.  GOVERNING  LAW.  THIS  AMENDMENT  SHALL BE GOVERNED BY, AND</w:t>
        <w:br/>
        <w:t>CONSTRUED IN ACCORDANCE WITH, THE LAWS OF THE STATE OF DELAWARE.</w:t>
        <w:br/>
        <w:br/>
        <w:t xml:space="preserve">         IN WITNESS  WHEREOF,  the  parties  have caused  this  Amendment  to be</w:t>
        <w:br/>
        <w:t>executed by their duly authorized representatives.</w:t>
        <w:br/>
        <w:br/>
        <w:br/>
        <w:br/>
        <w:t xml:space="preserve">                                                     TEXAS ONCOLOGY, P.A.</w:t>
        <w:br/>
        <w:br/>
        <w:br/>
        <w:br/>
        <w:t xml:space="preserve">                                             By: /s/ Xxxx X. Xxxxx, M.D.</w:t>
        <w:br/>
        <w:t xml:space="preserve">                                             Title: President</w:t>
        <w:br/>
        <w:br/>
        <w:br/>
        <w:br/>
        <w:t xml:space="preserve">                        AMERICAN ONCOLOGY RESOURCES, INC.</w:t>
        <w:br/>
        <w:br/>
        <w:br/>
        <w:br/>
        <w:t xml:space="preserve">                                             By: /s/ L. Xxxx Pounds</w:t>
        <w:br/>
        <w:t xml:space="preserve">                                             Title: Chief Financial Officer</w:t>
        <w:br/>
        <w:br/>
        <w:br/>
        <w:br/>
        <w:t xml:space="preserve">                                    EXHIBIT B</w:t>
        <w:br/>
        <w:br/>
        <w:t xml:space="preserve">                                VOTING AGREEMENT</w:t>
        <w:br/>
        <w:br/>
        <w:t xml:space="preserve">                                     [DATE]</w:t>
        <w:br/>
        <w:br/>
        <w:br/>
        <w:br/>
        <w:t>American Oncology Resources, Inc.</w:t>
        <w:br/>
        <w:t>00000 Xxxxxxxxxx Xxxxx, Xxxxx 0000</w:t>
        <w:br/>
        <w:t>Xxxxxxx, Xxxxx 00000</w:t>
        <w:br/>
        <w:t>Attention:  Xxxxxxx X. Xxxxx</w:t>
        <w:br/>
        <w:br/>
        <w:t>Ladies and Gentlemen:</w:t>
        <w:br/>
        <w:br/>
        <w:t xml:space="preserve">         The  undersigned  has been advised that Texas  Oncology,  P.A., a Texas</w:t>
        <w:br/>
        <w:t>professional  association  ("TOPA"),  has entered into the Affiliate  Agreement,</w:t>
        <w:br/>
        <w:t>dated as of  December  13,  1998,  as  amended  by the  Amendment  to  Affiliate</w:t>
        <w:br/>
        <w:t>Agreement,  dated  as of  February  10,  1999  (as so  amended,  the  "Affiliate</w:t>
        <w:br/>
        <w:t>Agreement"),  with American  Oncology  Resources,  Inc., a Delaware  corporation</w:t>
        <w:br/>
        <w:t>("AOR"),  in  connection  with the  Agreement  and Plan of  Merger,  dated as of</w:t>
        <w:br/>
        <w:t>December  11,  1998 (the  "Merger  Agreement"),  by and among  AOR,  Diagnostics</w:t>
        <w:br/>
        <w:t>Acquisition,  Inc., a Texas corporation and wholly-owned  subsidiary of AOR, and</w:t>
        <w:br/>
        <w:t>Physician Reliance Network,  Inc., a Texas corporation  ("PRN"). Any capitalized</w:t>
        <w:br/>
        <w:t>term not  defined  herein  shall have the  meaning  ascribed to such term in the</w:t>
        <w:br/>
        <w:t>Merger Agreement.</w:t>
        <w:br/>
        <w:br/>
        <w:t xml:space="preserve">         On the date hereof,  the  undersigned is receiving from TOPA ___ shares</w:t>
        <w:br/>
        <w:t>(the "New PRN Shares") of Common Stock of PRN ("Company Stock"). Pursuant to the</w:t>
        <w:br/>
        <w:t>Merger Agreement, the undersigned will receive shares of Common Stock, par value</w:t>
        <w:br/>
        <w:t>$0.01 per share,  of AOR  ("Parent  Common  Stock") in  exchange  for all of the</w:t>
        <w:br/>
        <w:t>shares of Company Stock  (including the New PRN Shares) owned by the undersigned</w:t>
        <w:br/>
        <w:t>at the Effective  Time (as defined in the Merger  Agreement)  of the Merger,  as</w:t>
        <w:br/>
        <w:t>determined pursuant to the Merger Agreement.</w:t>
        <w:br/>
        <w:br/>
        <w:t xml:space="preserve">         In  consideration  of the  agreement  of AOR  contained  herein,  AOR's</w:t>
        <w:br/>
        <w:t>reliance on this letter in connection  with the  consummation  of the Merger and</w:t>
        <w:br/>
        <w:t>for other good and valuable consideration,  the receipt and sufficiency of which</w:t>
        <w:br/>
        <w:t>are hereby acknowledged, the undersigned hereby represents,  warrants and agrees</w:t>
        <w:br/>
        <w:t>as follows:</w:t>
        <w:br/>
        <w:br/>
        <w:br/>
        <w:t>I.       AGREEMENTS IN RESPECT OF VOTING</w:t>
        <w:br/>
        <w:br/>
        <w:t xml:space="preserve">         The undersigned  hereby further agrees that,  during the term that this</w:t>
        <w:br/>
        <w:t>Agreement  is in effect,  at any  meeting of the  stockholders  of PRN,  however</w:t>
        <w:br/>
        <w:t>called,  or in connection with any written  consent of the  stockholders of PRN,</w:t>
        <w:br/>
        <w:t>the  undersigned  shall vote (or cause to be voted),  to the extent brought to a</w:t>
        <w:br/>
        <w:t>vote of  shareholders,  all New PRN Shares held of record or beneficially by the</w:t>
        <w:br/>
        <w:t>undersigned in favor of the Merger and the adoption of the Merger Agreement.</w:t>
        <w:br/>
        <w:br/>
        <w:t xml:space="preserve">         The  undersigned  further  agrees  that  it will  not  enter  into  any</w:t>
        <w:br/>
        <w:t>agreement or understanding with any person or entity prior to the termination of</w:t>
        <w:br/>
        <w:t>this Agreement that is contrary to the foregoing provisions.</w:t>
        <w:br/>
        <w:br/>
        <w:br/>
        <w:t>II.      FURTHER REPRESENTATIONS AND AGREEMENTS</w:t>
        <w:br/>
        <w:br/>
        <w:t xml:space="preserve">         The undersigned further agrees that the undersigned shall not, directly</w:t>
        <w:br/>
        <w:t>or indirectly:</w:t>
        <w:br/>
        <w:br/>
        <w:t xml:space="preserve">                                    (a)  except  pursuant  to the  terms  of the</w:t>
        <w:br/>
        <w:t xml:space="preserve">                  Merger  Agreement,  offer for sale,  sell,  transfer,  tender,</w:t>
        <w:br/>
        <w:t xml:space="preserve">                  pledge,  encumber,  assign or  otherwise  dispose of, or enter</w:t>
        <w:br/>
        <w:t xml:space="preserve">                  into   any   contract,   option   or  other   arrangement   or</w:t>
        <w:br/>
        <w:t xml:space="preserve">                  understanding  with  respect  to or  consent  to the offer for</w:t>
        <w:br/>
        <w:t xml:space="preserve">                  sale, sale, transfer, tender, pledge, encumbrance,  assignment</w:t>
        <w:br/>
        <w:t xml:space="preserve">                  or other  disposition of, any or all of the New PRN Shares now</w:t>
        <w:br/>
        <w:t xml:space="preserve">                  or hereafter owned by the undersigned or any interest therein;</w:t>
        <w:br/>
        <w:br/>
        <w:t xml:space="preserve">                                    (b)   except   as   contemplated   by   this</w:t>
        <w:br/>
        <w:t xml:space="preserve">                  Agreement,  grant any proxies or powers of  attorney,  deposit</w:t>
        <w:br/>
        <w:t xml:space="preserve">                  any New PRN  Shares  into any  voting  trust or enter into any</w:t>
        <w:br/>
        <w:t xml:space="preserve">                  voting agreement with respect to any New PRN Shares; or</w:t>
        <w:br/>
        <w:br/>
        <w:t xml:space="preserve">                                    (c)  take any  action  that  would  make any</w:t>
        <w:br/>
        <w:t xml:space="preserve">                  representation   or  warranty   contained   herein  untrue  or</w:t>
        <w:br/>
        <w:t xml:space="preserve">                  incorrect or have the effect of  preventing  or disabling  the</w:t>
        <w:br/>
        <w:t xml:space="preserve">                  undersigned   from   performing  my  obligations   under  this</w:t>
        <w:br/>
        <w:t xml:space="preserve">                  Agreement.</w:t>
        <w:br/>
        <w:br/>
        <w:br/>
        <w:t>III.     MISCELLANEOUS</w:t>
        <w:br/>
        <w:br/>
        <w:t xml:space="preserve">         This Agreement shall terminate if the Merger Agreement is terminated in</w:t>
        <w:br/>
        <w:t>accordance  with its terms  other than as a result of the  effectiveness  of the</w:t>
        <w:br/>
        <w:t>Merger.  Such  termination  shall not affect the rights of AOR for any breach of</w:t>
        <w:br/>
        <w:t>any  covenants,   agreements,   representations  or  warranties  herein  by  the</w:t>
        <w:br/>
        <w:t>undersigned during the term hereof.</w:t>
        <w:br/>
        <w:br/>
        <w:t xml:space="preserve">         This Agreement (i) constitutes the entire agreement between the parties</w:t>
        <w:br/>
        <w:t>with respect to the subject  matter hereof and thereof and  supersedes all other</w:t>
        <w:br/>
        <w:t>prior agreements and understandings,  both written and oral, between the parties</w:t>
        <w:br/>
        <w:t>with  respect to the  subject  matter  hereof and (ii) shall not be  assigned by</w:t>
        <w:br/>
        <w:t>operation of law or  otherwise  without the prior  written  consent of the other</w:t>
        <w:br/>
        <w:t>party.</w:t>
        <w:br/>
        <w:br/>
        <w:t xml:space="preserve">         This  Agreement  shall be governed by and construed in accordance  with</w:t>
        <w:br/>
        <w:t>the laws of the State of Delaware,  regardless of the laws that might  otherwise</w:t>
        <w:br/>
        <w:t>govern under applicable principles of conflicts of laws thereof.</w:t>
        <w:br/>
        <w:br/>
        <w:t xml:space="preserve">         Each of the parties hereto recognizes and acknowledges that a breach by</w:t>
        <w:br/>
        <w:t>it of any covenants or  agreements  contained in this  Agreement  will cause the</w:t>
        <w:br/>
        <w:t>other party to sustain  damages  for which there would be no adequate  remedy at</w:t>
        <w:br/>
        <w:t>law for money  damages,  and therefore each of the parties hereto agrees that in</w:t>
        <w:br/>
        <w:t>the event of any such breach the aggrieved party shall be entitled to the remedy</w:t>
        <w:br/>
        <w:t>of specific  performance  of such  covenants and  agreements  and injunctive and</w:t>
        <w:br/>
        <w:t>other equitable  relief, in addition to any other remedy to which such party may</w:t>
        <w:br/>
        <w:t>be entitled, at law or in equity.</w:t>
        <w:br/>
        <w:br/>
        <w:t xml:space="preserve">         Whenever  possible,  each provision or portion of any provision of this</w:t>
        <w:br/>
        <w:t>Agreement  will be interpreted in such manner as to be effective and valid under</w:t>
        <w:br/>
        <w:t>applicable  law,  but if any  provision  or  portion  of any  provision  of this</w:t>
        <w:br/>
        <w:t>Agreement  is held to be invalid,  illegal or  unenforceable,  such  invalidity,</w:t>
        <w:br/>
        <w:t>illegality or unenforceability will not affect any other provision or portion of</w:t>
        <w:br/>
        <w:t>any provision,  and this  Agreement will be reformed,  construed and enforced in</w:t>
        <w:br/>
        <w:t>such  jurisdiction  as if such invalid,  illegal or  unenforceable  provision or</w:t>
        <w:br/>
        <w:t>portion of any provision had never been contained herein.</w:t>
        <w:br/>
        <w:br/>
        <w:t xml:space="preserve">         Execution of this Agreement by the  undersigned  shall not be deemed to</w:t>
        <w:br/>
        <w:t>be an  admission  by the  undersigned  that it is an  "affiliate"  of PRN, nor a</w:t>
        <w:br/>
        <w:t>waiver of any  rights the  undersigned  may have to object to any claim that the</w:t>
        <w:br/>
        <w:t>undersigned is an affiliate on or after the date hereof.</w:t>
        <w:br/>
        <w:br/>
        <w:t xml:space="preserve">         If you are in  agreement  with the  foregoing,  please so  indicate  by</w:t>
        <w:br/>
        <w:t>signing below and returning a copy of this letter to the  undersigned,  at which</w:t>
        <w:br/>
        <w:t>time this letter shall become a binding agreement between us.</w:t>
        <w:br/>
        <w:br/>
        <w:t xml:space="preserve">         This  agreement  may be executed in one or more  counterparts,  each of</w:t>
        <w:br/>
        <w:t>which shall be deemed an original,  but all of which together  shall  constitute</w:t>
        <w:br/>
        <w:t>one and the same instrument.</w:t>
        <w:br/>
        <w:br/>
        <w:t xml:space="preserve">                                            Very truly yours,</w:t>
        <w:br/>
        <w:br/>
        <w:br/>
        <w:br/>
        <w:t xml:space="preserve">                                            ---------------------------</w:t>
        <w:br/>
        <w:t xml:space="preserve">                                            [Name of TOPA Shareholder]</w:t>
        <w:br/>
        <w:br/>
        <w:t xml:space="preserve">                                            Address:___________________</w:t>
        <w:br/>
        <w:br/>
        <w:br/>
        <w:br/>
        <w:br/>
        <w:br/>
        <w:t>Accepted this _____ day of ______, 1999</w:t>
        <w:br/>
        <w:br/>
        <w:t>American Oncology Resources, Inc.</w:t>
        <w:br/>
        <w:br/>
        <w:br/>
        <w:t>By:_____________________________</w:t>
        <w:br/>
        <w:t>Name:___________________________</w:t>
        <w:br/>
        <w:t>Title:__________________________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