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10.3</w:t>
        <w:br/>
        <w:t xml:space="preserve">  CONSULTING AGREEMENT</w:t>
        <w:br/>
        <w:t xml:space="preserve">  THIS CONSULTING AGREEMENT (this “Agreement”) is made this 7th day of May 2024 (the “Effective Date”), by and between 180 Life Sciences Corp., a Delaware corporation (the “Company”), and Xxxxxxxx Xxxxxxxx, an individual (the “Consultant”) (each of the Company and Consultant is referred to herein as a “Party”, and collectively referred to herein as the “Parties”).</w:t>
        <w:br/>
        <w:t xml:space="preserve">  W I T N E S S E T H:</w:t>
        <w:br/>
        <w:t xml:space="preserve">  WHEREAS, the Company desires to obtain the services of Consultant, and Consultant desires to provide consulting services to the Company upon the terms and conditions hereinafter set forth.</w:t>
        <w:br/>
        <w:t xml:space="preserve">  NOW, THEREFORE, in consideration of the premises, the agreements herein contained and other good and valuable consideration, receipt and sufficiency of which is hereby acknowledged, the Parties hereto agree as of the Effective Date as follows:</w:t>
        <w:br/>
        <w:t xml:space="preserve">  CERTAIN TERMS USED BELOW ARE DEFINED IN ARTICLE VII.</w:t>
        <w:br/>
        <w:t xml:space="preserve">  ARTICLE I.</w:t>
        <w:br/>
        <w:t>ENGAGEMENT; TERM; SERVICES</w:t>
        <w:br/>
        <w:t xml:space="preserve">  1.1. Services. Pursuant to the terms and conditions hereinafter set forth, the Company hereby engages Consultant, and Consultant hereby accepts such engagement, to provide services to the Company reasonably requested by the Company during the Term of this Agreement (collectively, the “Services”).</w:t>
        <w:br/>
        <w:t xml:space="preserve">  1.2. Term. Consultant shall begin providing Services hereunder on the Effective Date, and this Agreement shall remain in effect until the earlier of (a) six months, or (b) terminated as provided in IV, below (the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