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AMENDED AND RESTATED EMPLOYMENT AGREEMENT</w:t>
        <w:br/>
        <w:t>THIS AMENDED AND RESTATED EMPLOYMENT AGREEMENT (this “Agreement”) is hereby executed by and between Sensata Technologies, Inc., a Delaware corporation (the “Company”), and Xxxxx Xxxxxx (“Executive”), to be effective as of April 1, 2024 (the “Effective Date”).</w:t>
        <w:br/>
        <w:t>WHEREAS, the Company and Executive executed the Employment Agreement dated April 1, 2023 (the “Prior Employment Agreement”); and</w:t>
        <w:br/>
        <w:t>WHEREAS, the Company and Executive desire to amend and restate the Prior Employment Agreement in accordance with the terms and conditions set forth below.</w:t>
        <w:br/>
        <w:t>NOW, THEREFORE, in consideration of the mutual covenants contained herein, and other good and valuable consideration, the receipt and sufficiency of which are expressly hereby acknowledged, the parties hereto agree as follows:</w:t>
        <w:br/>
        <w:t>1.Employment. The Company shall employ Executive, and Executive hereby agrees to continue employment with the Company, upon the terms and conditions set forth in this Agreement for the period beginning on the Effective Date and ending as provided 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