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https://www.magnetforensics.com/wp-content/uploads/2024/05/Magnet-Forensics-EULA-Version-20240416-FINAL-web-version-unlocked.pdf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