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https://www.microfocus.com/media/documentation/micro_focus_end_user_license_agreement.pdf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