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https://cyclelabs.io/wp-content/uploads/2022/05/Cycle-Labs-Standard-TCs-v202205.pdf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