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https://www.tungstenautomation.com/-/media/Files/Legal/kofax-end-user-licencing-agreement.pdf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