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https://www.tungstenautomation.de/-/media/files/legal/kofax-end-user-licencing-agreement.pdf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