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https://legaldocs.hexagon.com/manufacturing-intelligence/MI%20Current/ESPRIT%20EULA%20(TNG%204.8%20&amp;%202021%20R2%20to%20present)%20EN.pdf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