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11/22/2022,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and Caary Capital Ltd., a Federally incorporated Canadian com (“Issuer”) located at 000 Xxxxxxx Xx., Xxxxxxx, XX X0X 0X0 XXXXXX.</w:t>
        <w:br/>
        <w:t xml:space="preserve">  SUMMARY</w:t>
        <w:br/>
        <w:t xml:space="preserve">  A. Issuer has engaged Xxxxxx to act as broker/dealer of record for the sale up to $ 20,000,000.00 of securities (the“Securities”)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Caary Capital Ltd. -Escrow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1.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3</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4</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pursuant to an Instruction Letter)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5</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d. Broker further represents and warrants to Issuer it has and will maintain all licenses and registrations necessary under applicable law and regulations so as to permit it to provide the services required under this Agreement, including being duly registered as a broker-dealer pursuant to Section 15(b) of the U.S. Securities Exchange Act of 1934, as amended, and under the securities laws of each state of the United States in which such offers and sales were or will be made (unless exempted from the respective state’s broker-dealer registration requirements), and a member in good standing with the Financial Industry Regulatory Authority, Inc; and that it will notify the Issuer promptly if it ceases to be registered or licensed as a broker or dealer, or fails to be a member in good standing with the relevant regulatory agencies.</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6</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7</w:t>
        <w:br/>
        <w:t xml:space="preserve">    IN WITNESS WHEREOF, the parties hereto have caused this Escrow Agreement to be executed under seal as of the date first above written.</w:t>
        <w:br/>
        <w:t xml:space="preserve">  ISSUER: Caary  </w:t>
        <w:br/>
        <w:t xml:space="preserve">  By: /s/ Xxxxx Xxxxxx   </w:t>
        <w:br/>
        <w:t xml:space="preserve">Printed Name:  Xxxxx Xxxxxx  </w:t>
        <w:br/>
        <w:t xml:space="preserve">Title: Co-Founder  </w:t>
        <w:br/>
        <w:t xml:space="preserve">  Broker: StartEngine  </w:t>
        <w:br/>
        <w:t xml:space="preserve">  By: /s/ Xxxx Xxxxxx  </w:t>
        <w:br/>
        <w:t xml:space="preserve">Name:  Xxxx Xxxxxx  </w:t>
        <w:br/>
        <w:t xml:space="preserve">Title: SVP of Fundraising  </w:t>
        <w:br/>
        <w:t xml:space="preserve">  Escrow Agent: The Bryn Mawr Trust Company of Delaware  </w:t>
        <w:br/>
        <w:t xml:space="preserve">  By: /s/ Xxxxxx Xxxxxxx  </w:t>
        <w:br/>
        <w:t xml:space="preserve">Name:  Xxxxxx Xxxxxxx  </w:t>
        <w:br/>
        <w:t xml:space="preserve">Title: Vice President  </w:t>
        <w:br/>
        <w:t xml:space="preserve">  8</w:t>
        <w:br/>
        <w:t xml:space="preserve">    EXHIBIT A</w:t>
        <w:br/>
        <w:t>Escrow Agent Fees.</w:t>
        <w:br/>
        <w:t>Escrow Administration Fee: $100.00 for each break letter after the first four</w:t>
        <w:br/>
        <w:t>$750.00 per year escrow account fee. First year non-refundable.</w:t>
        <w:br/>
        <w:t xml:space="preserve">        9</w:t>
        <w:br/>
        <w:t xml:space="preserve">    EXHIBIT B</w:t>
        <w:br/>
        <w:t xml:space="preserve">  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NameBryn Mawr Trust Company</w:t>
        <w:br/>
        <w:t>Xxxxxxx000 Xxxxxxxxx Xxx, Xxxx Xxxx XX 00000</w:t>
        <w:br/>
        <w:t>Routing Number031908485</w:t>
        <w:br/>
        <w:t>Account Number069-6964</w:t>
        <w:br/>
        <w:t>Account NameTrust Funds</w:t>
        <w:br/>
        <w:t>Further InstructionsStartEngine – Deal Name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