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https://www.alturanft.com/legal/grant_agreement.pdf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