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GRANT AGREEMENT for use from [Insert Date]</w:t>
        <w:br/>
        <w:br/>
        <w:br/>
        <w:t>Name:</w:t>
        <w:br/>
        <w:t>fld_NAME_AC</w:t>
        <w:br/>
        <w:t>Employee ID:</w:t>
        <w:br/>
        <w:t>fld_EMPLID</w:t>
        <w:br/>
        <w:t xml:space="preserve">                 Grant Date:</w:t>
        <w:br/>
        <w:t>expGRANT_DATE</w:t>
        <w:br/>
        <w:t>Grant ID:</w:t>
        <w:br/>
        <w:t>fld_GRANT_NBR</w:t>
        <w:br/>
        <w:t>Amount:</w:t>
        <w:br/>
        <w:t>0</w:t>
        <w:br/>
        <w:t>Plan:</w:t>
        <w:br/>
        <w:t>fld_DESCR</w:t>
        <w:br/>
        <w:t>Vesting Schedule:</w:t>
        <w:br/>
        <w:t>fld_HTMLAREA1</w:t>
        <w:br/>
        <w:br/>
        <w:t>Restricted Stock Units</w:t>
        <w:br/>
        <w:br/>
        <w:t>THIS GRANT AGREEMENT, as of the Grant Date noted above between HP Inc., a Delaware Corporation (“Company”), and the employee named above (“Employee”), is entered into as follows:</w:t>
        <w:br/>
        <w:br/>
        <w:t>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w:t>
        <w:br/>
        <w:t>Benefit Upon Settlement.</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(a)</w:t>
        <w:br/>
        <w:t>the number of RSUs that have become vested as of such vesting date or vesting event, as applicable, multiplied by the Fair Market Value of a Share on the date on which such RSUs vested; plus</w:t>
        <w:br/>
        <w:br/>
        <w:t>1</w:t>
        <w:br/>
        <w:br/>
        <w:br/>
        <w:t>(b)    a dividend equivalent payment credited in the form of additional RSUs for each ordinary cash dividend the Company pays on its Shares and for which the record date occurs between the grant date and the date the RSUs are settled, determined by:</w:t>
        <w:br/>
        <w:t>(1)</w:t>
        <w:br/>
        <w:t>multiplying the per share cash dividend paid by the Company on its Shares by the total number of RSUs that are outstanding as of the record date for the dividend; and</w:t>
        <w:br/>
        <w:t>(2)</w:t>
        <w:br/>
        <w:t>dividing the amount determined in (1) above by the Fair Market Value of a Share on the dividend payment date to determine the number of additional whole and fractional RSUs to be credited to the Employee;</w:t>
        <w:br/>
        <w:t>provided, however, that if any aggregated dividend equivalent payments in Section (b)(2) above to be delivered in Shares result in a payment of a fractional Share, such fractional Share shall be rounded up to the next whole Share.</w:t>
        <w:br/>
        <w:br/>
        <w:t>Notwithstanding the foregoing, the Company may, in its sole discretion, settle the 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RSUs in the form of Shares but require the Employee to sell such Shares immediately or within a specified period of time following the Employee’s termination of employment (in which case the Employee expressly authorizes the Company to issue sales instructions on the Employee's behalf).</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br/>
        <w:t>6.</w:t>
        <w:br/>
        <w:t>No Stockholder Rights.</w:t>
        <w:br/>
        <w:t>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w:t>
        <w:br/>
        <w:t>Disability or Retirement of the Employee.</w:t>
        <w:br/>
        <w:t>If the Employee’s employment is terminated prior to the end of the Restriction Period by reason of the Employee’s Total and Permanent Disability or retirement in accordance with the applicable retirement policy,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that termination of employment prior to the end of the Restriction Period is due to the death of the Employee, all unvested RSUs shall immediately vest including any amounts for dividend equivalent payments on such vested RSUs.</w:t>
        <w:br/>
        <w:br/>
        <w:t>10.</w:t>
        <w:br/>
        <w:t>Section 409A.</w:t>
        <w:br/>
        <w:br/>
        <w:t>2</w:t>
        <w:br/>
        <w:br/>
        <w:br/>
        <w:t>The following provisions apply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or dividend equivalents will be exempt from any taxes, interest, and/or penalties that may apply under Section 409A and makes no undertaking to preclude Section 409A from applying to this RSU.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br/>
        <w:br/>
        <w:t>11.</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grant or vesting of RSUs or the issuance or subsequent sale of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w:t>
        <w:br/>
        <w:br/>
        <w:t>(c)</w:t>
        <w:br/>
        <w:t>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vested RSUs, notwithstanding that a number of the shares of Common Stock are held back solely for the purpose of paying the Tax-Related Items.</w:t>
        <w:br/>
        <w:br/>
        <w:t>(d)</w:t>
        <w:br/>
        <w:t>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(e)</w:t>
        <w:br/>
        <w:t>The Employee consents and agrees that in the event the RSUs or the dividend equivalents become subject to an employer tax that is legally permitted to be recovered from the Employee, as may be determined by the Company and/or the Employer at their</w:t>
        <w:br/>
        <w:br/>
        <w:t>3</w:t>
        <w:br/>
        <w:br/>
        <w:br/>
        <w:t>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br/>
        <w:t>12.</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w:t>
        <w:br/>
        <w:t>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w:t>
        <w:br/>
        <w:t>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w:t>
        <w:br/>
        <w:t>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13.</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14.</w:t>
        <w:br/>
        <w:t>Acknowledgment and Waiver.</w:t>
        <w:br/>
        <w:t>The Employee understands, acknowledges and agrees that:</w:t>
        <w:br/>
        <w:br/>
        <w:t>(a)</w:t>
        <w:br/>
        <w:t>except as provided in Sections 8 and 9, the vesting of the RSUs is earned only by continuing employment with the Company or one of its Subsidiaries or Affiliates and that being hired and granted RSUs will not result in the RSUs vesting;</w:t>
        <w:br/>
        <w:br/>
        <w:br/>
        <w:t>4</w:t>
        <w:br/>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RSUs granted under the Plan are binding, conclusive and final;</w:t>
        <w:br/>
        <w:br/>
        <w:t>(d)</w:t>
        <w:br/>
        <w:t>the Plan is established voluntarily by the Company, it is discretionary in nature and may be modified, amended, suspended or terminated by the Company at any time;</w:t>
        <w:br/>
        <w:t xml:space="preserve">  (e)</w:t>
        <w:br/>
        <w:t>the grant of RSUs is exceptional,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w:t>
        <w:br/>
        <w:br/>
        <w:t>5</w:t>
        <w:br/>
        <w:br/>
        <w:br/>
        <w:t>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17(k). The Employee is not required to consent to the electronic delivery of documents.</w:t>
        <w:br/>
        <w:br/>
        <w:t>15.</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16.</w:t>
        <w:br/>
        <w:t>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br/>
        <w:t>17.</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(i)</w:t>
        <w:br/>
        <w:t>Notwithstanding any provisions in this Grant Agreement, for any Employee who resides and/or works in a country other than the United States, the grant of the RSUs shall be subject to any special terms and conditions set forth in the Appendix to this Grant Agreement for the Employee’s country of employment (account of residence, if different), if any. Moreover, if the Employee relocates to one of the countries included in the Appendix, the special terms and conditions for such country will apply to the</w:t>
        <w:br/>
        <w:br/>
        <w:t>6</w:t>
        <w:br/>
        <w:br/>
        <w:br/>
        <w:t>Employee, to the extent the Company determines that the application of such terms and conditions is necessary or advisable for legal, regulatory, tax or administrative reasons. The Appendix, if any, constitutes part of this Grant Agreement.</w:t>
        <w:br/>
        <w:br/>
        <w:t>(j)</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(k)</w:t>
        <w:br/>
        <w:t>Any notice required or permitted hereunder to the Employee shall be given in writing and shall be deemed effectively given upon delivery to the Employee at the address then on file with the Company.</w:t>
        <w:br/>
        <w:br/>
        <w:t>(l)</w:t>
        <w:br/>
        <w:t>Any notice to be given under the terms of this Grant Agreement to the Company will be addressed in care of Attn: Global Equity at HP Inc., 0000 Xxxx Xxxx, Xxxx Xxxx, Xxxxxxxxxx 00000, XXX.</w:t>
        <w:br/>
        <w:br/>
        <w:t>(m)</w:t>
        <w:br/>
        <w:t>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br/>
        <w:t>HP Inc.</w:t>
        <w:br/>
        <w:br/>
        <w:br/>
        <w:t>Xxxx Xxxxxxx</w:t>
        <w:br/>
        <w:t>CEO and President</w:t>
        <w:br/>
        <w:br/>
        <w:br/>
        <w:br/>
        <w:br/>
        <w:t>Xxxxx Xxxxx</w:t>
        <w:br/>
        <w:t>Chief Human Resources Officer</w:t>
        <w:br/>
        <w:br/>
        <w:br/>
        <w:br/>
        <w:t>RETAIN THIS GRANT AGREEMENT FOR YOUR RECORDS</w:t>
        <w:br/>
        <w:br/>
        <w:t>Important Note: Your grant is subject to the terms and conditions of this Grant Agreement, including any Appendix for your country of employment, and to the Company obtaining all necessary government approvals. If you have questions regarding your grant, please contact xxxxxx.xxxxxx@xx.xxx.</w:t>
        <w:br/>
        <w:br/>
        <w:br/>
        <w:t>7</w:t>
        <w:br/>
        <w:br/>
        <w:br/>
        <w:t>APPENDIX</w:t>
        <w:br/>
        <w:t>HP INC. 2004 STOCK INCENTIVE PLAN, AS AMENDED</w:t>
        <w:br/>
        <w:br/>
        <w:t>GRANT AGREEMENT FOR NON-U.S. EMPLOYEES</w:t>
        <w:br/>
        <w:br/>
        <w:t>Capitalized terms used but not defined herein shall have the meanings ascribed to them in the Grant Agreement or the Plan.</w:t>
        <w:br/>
        <w:br/>
        <w:t>This Appendix includes additional terms and conditions that govern the RSUs granted to the Employee if the Employee resides and/or is employed in one of the countries listed herein. This Appendix is part of the Grant Agreement.</w:t>
        <w:br/>
        <w:br/>
        <w:t>If the Employee is a citizen or resident (or is considered as such for local law purposes) of a country other than the country in which the Employee is currently residing and/or employed, or if the Employee transfers to another country after the Grant Date, the Company shall, in its discretion, determine to what extent the special terms and conditions contained herein shall be applicable to the Employee.</w:t>
        <w:br/>
        <w:br/>
        <w:t>This Appendix also includes information and notices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September 2018. Such laws are often complex and change frequently. As a result, the Company strongly recommends that the Employee not rely on the information contained herein as the only source of information relating to the consequences of his or her participation in the Plan because the information may be out of date at the time the Employee vests in the RSUs, receives Shares, a cash payment or a dividend equivalent payment upon vesting, sells any Shares acquired under the Plan or receive dividends paid on such Shares.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his or her country may apply to the Employee's individual situation.</w:t>
        <w:br/>
        <w:br/>
        <w:t>If the Employee is a citizen or resident (or is considered as such for local law purposes) of a country other than the country in which the Employee is currently residing and/or employed, or if the Employee transfers to another country after the Grant Date, the information contained herein may not be applicable to the Employee in the same manner.</w:t>
        <w:br/>
        <w:br/>
        <w:t>European Union (“EU”) / European Economic Area (“EEA”)</w:t>
        <w:br/>
        <w:br/>
        <w:t>Data Privacy. If the Employee resides or is employed in the EU or EEA, the following provision replaces Section 12 of the Grant Agreement.</w:t>
        <w:br/>
        <w:br/>
        <w:t>The Company is located at 0000 Xxxx Xxxx, Xxxx Xxxx, Xxxxxxxxxx 00000, XXX and grants RSUs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RSUs or any other awards granted, canceled, exercised, vested, or outstanding in the Employee’s favor, which the Company receives from the Employee or the Employer. In granting the Employee RSUs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 to the United States. The Employee should be aware that the United States has different data privacy laws and protections than the data privacy laws in place in the EU/EEA.</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w:t>
        <w:br/>
        <w:br/>
        <w:t>8</w:t>
        <w:br/>
        <w:br/>
        <w:br/>
        <w:t>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 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the [Company's Human Resources Department].</w:t>
        <w:br/>
        <w:br/>
        <w:t>ALBANIA</w:t>
        <w:br/>
        <w:br/>
        <w:t>Terms and Conditions</w:t>
        <w:br/>
        <w:br/>
        <w:t>Payout of RSUs in Cash Only</w:t>
        <w:br/>
        <w:t>Pursuant to the Company’s discretion under Section 2(ii) of the Plan and Section 3 of the Grant Agreement, due to legal considerations in Albania, the RSUs granted to Employees in Albania shall be settled in cash paid in local currency by the Employer through local payroll (less any Tax-Related Items and/or fees) and do not provide any right for the Employee to receive Shares.</w:t>
        <w:br/>
        <w:br/>
        <w:t>ALGERIA</w:t>
        <w:br/>
        <w:br/>
        <w:t>Terms and Conditions</w:t>
        <w:br/>
        <w:br/>
        <w:t>Payout of RSUs in Cash Only</w:t>
        <w:br/>
        <w:t>Pursuant to the Company’s discretion under Section 2(ii) of the Plan and Section 3 of the Grant Agreement, due to legal considerations in Algeria, the RSUs granted to Employees in Algeria shall be settled in cash paid in local currency by the Employer through local payroll (less any Tax-Related Items and/or fees) and do not provide any right for the Employee to receive Shares.</w:t>
        <w:br/>
        <w:br/>
        <w:t>ANGOLA</w:t>
        <w:br/>
        <w:br/>
        <w:t>Terms and Conditions</w:t>
        <w:br/>
        <w:br/>
        <w:t>Payout of RSUs in Cash Only</w:t>
        <w:br/>
        <w:t>Pursuant to the Company’s discretion under Section 2(ii) of the Plan and Section 3 of the Grant Agreement, due to legal considerations in Angola, the RSUs granted to Employees in Angola shall be settled in cash paid in local currency by the Employer through local payroll (less any Tax-Related Items and/or fees) and do not provide any right for the Employee to receive Shares.</w:t>
        <w:br/>
        <w:br/>
        <w:t>ARGENTINA</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Exchange control regulations in Argentina are subject to frequent change. The Employee is solely responsible for complying with any applicable exchange control rules and should consult with his or her personal legal advisor prior to remitting proceeds from the sale of Shares or cash dividends paid on such Shares.</w:t>
        <w:br/>
        <w:br/>
        <w:t>Foreign Asset/Account Reporting Notice</w:t>
        <w:br/>
        <w:t>Argentine residents must report any Shares acquired under the Plan and held by the resident on December 31st of each year on their annual tax return for that year. In addition, when the Employee acquires, sells, transfers or otherwise disposes of Shares, the Employee must register the transaction with the Federal Tax Administration. Argentine residents should consult with their personal tax advisor to determine their personal reporting obligations.</w:t>
        <w:br/>
        <w:br/>
        <w:t>AUSTRALIA</w:t>
        <w:br/>
        <w:br/>
        <w:t>Terms and Conditions</w:t>
        <w:br/>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9</w:t>
        <w:br/>
        <w:br/>
        <w:br/>
        <w:br/>
        <w:t>Australian Offer Document</w:t>
        <w:br/>
        <w:t>The Employee’s right to participate in the Plan and the RSUs granted under the Plan is intended to comply with the provision of the Corporations Xxx 0000, Regulatory Guide 49 and ASIC Class Order CO 14/1000. The Employee understands that the RSUs are subject to the terms and conditions stated in the Offer Document, the Plan, the Grant Agreement and this Appendix. The Employee acknowledges and confirms that he or she has received and reviewed these documents.</w:t>
        <w:br/>
        <w:br/>
        <w:t>Notifications</w:t>
        <w:br/>
        <w:br/>
        <w:t>Exchange Control Notice</w:t>
        <w:br/>
        <w:t>Exchange control reporting is required for cash transactions exceeding AUD10,000 and for international fund transfers. The Australian bank assisting with the transaction may file the report on the Employee’s behalf.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br/>
        <w:t>The Plan is a plan subject to which subdivision 83A-C of the Income Tax Assessment Xxx 0000 (Cth) applies (subject to conditions in the Act).</w:t>
        <w:br/>
        <w:br/>
        <w:t>AUSTRIA</w:t>
        <w:br/>
        <w:br/>
        <w:t>Notifications</w:t>
        <w:br/>
        <w:br/>
        <w:t>Exchange Control Notice</w:t>
        <w:br/>
        <w:t>If the Employee holds Shares acquired under the Plan outside Austria, the Employee may be required to submit reports to the Austrian National Bank as follows: (i) on a quarterly basis if the value of the Shares on the last day of the given quarter meets or exceeds €30,000,000; and (ii) on an annual basis if the value of the Shares as of December 31 meets or exceeds €5,000,000. The deadline for filing a quarterly report is the fifteenth day of the month following the end of the respective quarter. The deadline for filing an annual report is January 31 of the following year.</w:t>
        <w:br/>
        <w:br/>
        <w:t>The Employee also may be required to comply with certain exchange control obligations if the Employee holds cash in accounts outside Austria. Monthly reporting requirements will apply if the aggregate transaction volume of such cash accounts meets or exceeds €10,000,000. The movements and balances of all accounts must be reported monthly (as of the last day of the month), on or before the fifteenth day of the following month, on the prescribed form (Meldungen SI-Forderungen und/oder SI-Verpflichtungen).</w:t>
        <w:br/>
        <w:br/>
        <w:t>BELGIUM</w:t>
        <w:br/>
        <w:br/>
        <w:t>Notifications</w:t>
        <w:br/>
        <w:br/>
        <w:t>Foreign Asset/Account Reporting Notice</w:t>
        <w:br/>
        <w:t>Belgium residents are required to complete a report providing the National Bank of Belgium with details of any securities or bank accounts held outside Belgium, including the account number, the name of the bank in which the account is held, and the country in which the account is located). This report, as well as information on how to complete it, can be found on the website of the National Bank of Belgium, xxx.xxx.xx, under the Kredietcentrales / Centrales des credits caption. Belgian residents are also required to report any securities or bank accounts held outside Belgium on their annual tax return.</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t xml:space="preserve"> </w:t>
        <w:br/>
        <w:br/>
        <w:br/>
        <w:br/>
        <w:br/>
        <w:br/>
        <w:br/>
        <w:t>BRAZIL</w:t>
        <w:br/>
        <w:br/>
        <w:br/>
        <w:t>10</w:t>
        <w:br/>
        <w:br/>
        <w:br/>
        <w:t>Terms and Conditions</w:t>
        <w:br/>
        <w:br/>
        <w:t>Intent to Comply with Law</w:t>
        <w:br/>
        <w:t>The Employee agrees to comply with applicable Brazilian laws and to report and pay any and all applicable Tax-Related Items associated with the vesting of the RSUs, the sale of any Shares acquired upon vesting of the RSUs and the receipt of any dividends or dividend equivalents.</w:t>
        <w:br/>
        <w:br/>
        <w:t>Labor Law Acknowledgment</w:t>
        <w:br/>
        <w:t>This provision supplements Section 14 of the Grant Agreement:</w:t>
        <w:br/>
        <w:br/>
        <w:t>The Employee agrees that (i) the Employee is making an investment decision, (ii) the RSUs will vest only if the vesting conditions are met and any necessary services are rendered by the Employee over the vesting period and (iii) the value of the Shares subject to the RSUs is not fixed and may increase or decrease in value over the vesting period without compensation to the Employee.</w:t>
        <w:br/>
        <w:br/>
        <w:t>Notifications</w:t>
        <w:br/>
        <w:br/>
        <w:t>Exchange Control Notice</w:t>
        <w:br/>
        <w:t>The Employee acknowledges that if he or she is a Brazilian resident or domiciled in Brazil, the Employee is required to submit an annual declaration of assets and rights held outside Brazil to the Central Bank of Brazil if the aggregate value of such assets and rights is US$100,000 or more. Assets and rights that must be reported include Shares acquired under the Plan. The US$100,000 threshold may be changed annually.</w:t>
        <w:br/>
        <w:br/>
        <w:t>Tax on Financial Transactions</w:t>
        <w:br/>
        <w:t>Payments to foreign countries, repatriation of funds into Brazil, and the conversion between BRL and USD associated with such fund transfers, may be subject to the Tax on Financial Transaction. It is the Employee’s personal responsibility to comply with any applicable Tax on Financial Transaction arising from participation in the Plan. The Employee should consult with his or her personal tax advisor for additional details.</w:t>
        <w:br/>
        <w:br/>
        <w:t>BULGARIA</w:t>
        <w:br/>
        <w:br/>
        <w:t>Notifications</w:t>
        <w:br/>
        <w:br/>
        <w:t>Exchange Control Notice</w:t>
        <w:br/>
        <w:t>Bulgarian residents are required to file statistical forms with the Bulgarian National Bank annually regarding their receivables in bank accounts abroad as well as securities held abroad (e.g., Shares acquired under the Plan) if the total sum of all such receivables and securities equals or exceeds BGN 50,000 as of the previous calendar year-end. The reports are due by March 31. The Employee understands that the Employee should contact his or her bank in Bulgaria for additional information regarding these requirements.</w:t>
        <w:br/>
        <w:br/>
        <w:t>CANADA</w:t>
        <w:br/>
        <w:br/>
        <w:t>Terms and Conditions</w:t>
        <w:br/>
        <w:br/>
        <w:t>Payout of RSUs in Shares Only</w:t>
        <w:br/>
        <w:t>Pursuant to its discretion under Section 2(ii) of the Plan, with respect to all Employees residing in Canada, the Company will convert all vested RSUs only into an equivalent number of Shares. Employees residing in Canada (or in the event of death, such Employee’s legal representative or estate) will not receive an equivalent or fractional Share cash payment with respect to vested RSUs.</w:t>
        <w:br/>
        <w:br/>
        <w:t>Termination of Employment</w:t>
        <w:br/>
        <w:t>The following provision replaces the second paragraph of Section 7 of the Grant Agreement:</w:t>
        <w:br/>
        <w:br/>
        <w:t>For purposes of this Grant Agreement and except as expressly required by applicable legislation, the Employee understands that in the event the Employee ceases to provide services to the Company or his or her Employer (for any reason whatsoever, whether or not later found to be invalid or in breach of local laws or the terms of the Employee’s employment agreement, if any), unless otherwise determined by the Company, the Employee’s employment or service will be considered terminated as of the earlier of: (a) the date of termination of the Employee’s employment; (b) the date upon which the Employee receives a notice of termination of employment; or (c) the date upon which the Employee ceases to actively provide services. With respect to (c), the Employee will no longer be considered to be actively employed during any notice period (e.g., employment would not include any contractual notice or any period of “garden leave” or similar period mandated under local laws or the terms of the Employee’s employment agreement, if any); the Committee has the exclusive discretion to determine when the Employee is no longer actively employed for purposes of this Grant Agreement (including whether the Employee may still be considered to be actively employed while on a leave of absence).</w:t>
        <w:br/>
        <w:br/>
        <w:br/>
        <w:br/>
        <w:t>Notifications</w:t>
        <w:br/>
        <w:br/>
        <w:t>Foreign Asset/Account Reporting Notice</w:t>
        <w:br/>
        <w:br/>
        <w:t>11</w:t>
        <w:br/>
        <w:br/>
        <w:br/>
        <w:t>Canadian residents may be required to report foreign property (including Shares) on an annual basis on form T1135 (Foreign Income Verification Statement) if the total cost of the foreign property exceeds CAD 100,000 at any time in the year. The grant of RSUs must be reported if the CAD 100,000 cost threshold is exceeded because of other foreign property held. RSUs may be reported at a nil cost. If Shares are acquired, their cost generally is the adjusted cost base (“ACB”) of the Shares. The ACB would normally equal the fair market value of the Shares at the time of vesting, but if other Shares are held (e.g., acquired under other circumstances or at another time), the ACB may be different. The form must be filed by April 30 of the following year. The Employee understands that the Employee should consult with his or her personal advisor to ensure compliance with the applicable reporting obligations.</w:t>
        <w:br/>
        <w:br/>
        <w:t>Securities Law Notice</w:t>
        <w:br/>
        <w:t>The Employee will not be permitted to sell or otherwise dispose of any Shares acquired under the Plan within Canada. The Employee will only be permitted to sell or dispose of any such Shares if such sale or disposal takes place outside Canada on the facilities on which the Shares are traded (i.e., on the New York Stock Exchange).</w:t>
        <w:br/>
        <w:br/>
        <w:t>The following provisions will also apply to Employees who are resident in Quebec:</w:t>
        <w:br/>
        <w:br/>
        <w:t>Data Privacy</w:t>
        <w:br/>
        <w:t>The following provision supplements Section 12 of the Grant Agreement:</w:t>
        <w:br/>
        <w:br/>
        <w:t>The Employee hereby authorizes the Company and the Company’s representatives to discuss with and obtain all relevant information regarding the Employee’s grant of RSUs from all personnel, professional or not, involved in the administration and operation of the Plan. The Employee further authorizes the Company any of its Subsidiaries or Affiliates, and the administrator of the Plan to disclose and discuss the Employee’s participation in the Plan with their advisors. The Employee further authorizes the Company and any of its Subsidiaries or Affiliates to record such information and to keep such information in the Employee’s employee file.</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Plan Document Acknowledgment</w:t>
        <w:br/>
        <w:t>The Employee acknowledges that he or she has received a copy of the Plan, has reviewed the Plan and the Grant Agreement in their entirety and fully understands and accepts all provisions of the Plan and the Grant Agreement.</w:t>
        <w:br/>
        <w:br/>
        <w:t>CHILE</w:t>
        <w:br/>
        <w:br/>
        <w:t>Notifications</w:t>
        <w:br/>
        <w:br/>
        <w:t>Securities Law Notice</w:t>
        <w:br/>
        <w:t>The offer of RSUs constitutes an offering of securities in Chile subject to General Ruling N° 345 (“NCG 345”) of the Chilean Commission of the Financial Market (“CMF”). This offer refers to securities not registered at the securities registry or at the foreign securities registry of the CMF, and therefore, such securities are not subject to oversight of the CMF. Given that that the RSUs are not registered in Chile, the Company is not required to provide public information about the RSUs or shares of common stock in Chile. Unless the securities offered are registered with the CMF, a public offering of such securities cannot be made in Chile, unless the offer complies with the conditions set forth in NCG 345.</w:t>
        <w:br/>
        <w:br/>
        <w:t>Información bajo xx Xxx xx Xxxxxxx de Valores</w:t>
        <w:br/>
        <w:t>Esta oferta de Unidades de Acciones Restringidas (“RSU”) constituye uno oferta sujeta a la xxxxx xx xxxxxxxx general N°345 (“NCG 345”) de la s Comisión para el Xxxxxxx Financiero de Chile (“CMF”). Esta oferta versa sobre valores no inscritos en el registro de valores o en el registro de valores extranjeros que lleva la CMF, por lo que tales valores no están sujetos a la fiscalización de ésta. Por tratarse los RSU de valores no inscritos en Chile no existe xx xxxxxxxxxx por parte del emisor de entregar en Chile información pública respecto de los RSU o de las acciones. Estos valores no podrán ser objecto de oferta pública respecto de los RSUs o de las acciones. Estos valores no podrán ser objeto de oferta pública en Chile mientras no xxxx inscritos en el registro de valores correspondiente, a menos que la oferta cumpla con las condiciones establecidas en la NCG 345.</w:t>
        <w:br/>
        <w:br/>
        <w:t>Exchange Control Notice</w:t>
        <w:br/>
        <w:t>The Employee is not required to repatriate funds obtained from the sale of Shares or the receipt of any dividends or dividend equivalents. However, if the Employee decides to repatriate such funds, the Employee must do so through the Formal Exchange Market (i.e., a commercial bank or registered foreign exchange office in Chile) if the amount of the funds exceeds US$10,000. In such case, the Employee must report the payment to the commercial bank or registered foreign exchange office receiving the funds. If the Employee does not repatriate the proceeds and uses such proceeds for the payment of other obligations contemplated under a different Chapter of the Foreign Exchange Regulations, the Employee must sign Annex 1 of the Manual of Chapter XII of the Foreign Exchange Regulations and file it directly with the Central Bank of Chile within the first 10 days of the month immediately following the transaction.</w:t>
        <w:br/>
        <w:br/>
        <w:t>Additionally, if the Employee’s aggregate investments held outside of Chile exceed US$5,000,000 (including the Shares and any other cash proceeds obtained under the Plan), the Employee must report the investments annually to the Central Bank. Annex 3.1 of Chapter</w:t>
        <w:br/>
        <w:br/>
        <w:t>12</w:t>
        <w:br/>
        <w:br/>
        <w:br/>
        <w:t>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vesting in the RSUs, receiving proceeds from the sale of Shares acquired upon vesting of the RSUs or cash dividends or dividend equivalents.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Payout of RSUs in Cash Only</w:t>
        <w:br/>
        <w:t>Pursuant to the Company’s discretion under Section 2(ii) of the Plan and Section 3 of the Grant Agreement, due to legal considerations in People’s Republic of China (“PRC”), the RSUs granted to Employees in PRC shall be settled in cash paid in local currency by the Employer through local payroll (less any Tax-Related Items and/or fees) and do not provide any right for the Employee to receive Shares.</w:t>
        <w:br/>
        <w:br/>
        <w:t>Notifications</w:t>
        <w:br/>
        <w:br/>
        <w:t>Exchange Control Notice</w:t>
        <w:br/>
        <w:t>The following terms and conditions will apply to Employees who are subject to exchange control restrictions and regulations in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vest in an RSU or receive any cash or Shares under the Plan unless or until the Company, its Subsidiary or Affiliate, or the Employer in the PRC has obtained all necessary approvals from SAFE for the Plan.</w:t>
        <w:br/>
        <w:t>The Employee further understands and agrees that, pursuant to local exchange control requirements, the Employee will be required to immediately repatriate any cash payments or proceeds obtained with respect to participation in the Plan to the PRC. The Employee further understands that such repatriation of any cash payments or proceeds may need to be effectuated through a special exchange control account established by the Company, any Subsidiary or Affiliate, or the Employer, and the Employee hereby consents and agrees that any payment or proceeds may be transferred to such special account prior to being delivered to the Employee.</w:t>
        <w:br/>
        <w:t>Any payment or proceeds may be paid to the Employee in U.S. dollars or local currency at the Company’s discretion. If the payments or proceeds are paid to the Employee in U.S. dollars, the Employee will be required to set up a U.S. dollar bank account in the PRC so that the payments or proceeds may be deposited into this account. If the payments or proceeds are paid to the Employee in local currency, the Company is under no obligation to secure any particular exchange conversion rate and the Company may face delays in converting the payments or proceeds to local currency due to exchange control restrictions.</w:t>
        <w:br/>
        <w:br/>
        <w:t>The Employee further agrees to comply with any other requirements that may be imposed by the Company in the future to facilitate compliance with exchange control requirements in the PRC.</w:t>
        <w:br/>
        <w:br/>
        <w:t>COLOMBIA</w:t>
        <w:br/>
        <w:br/>
        <w:t>Notifications</w:t>
        <w:br/>
        <w:br/>
        <w:t>Labor Law Acknowledgement</w:t>
        <w:br/>
        <w:t>The following provision supplements Section 14 of the Grant Agreement:</w:t>
        <w:br/>
        <w:br/>
        <w:t>The Employee acknowledges that pursuant to Article 128 of the Colombian Labor Code, the Plan and related benefits do not constitute a component of the Employee’s “salary” for any legal purpose. The Plan and related benefits will not be included and / or considered for purposes of calculating any and all labor benefits, such as legal / fringe benefits, vacation, indemnities, payroll taxes, social insurance contributions and / or any other labor related amount which may be payable.</w:t>
        <w:br/>
        <w:t>Securities Law Notice</w:t>
        <w:br/>
        <w:t>The Shares subject to the RSUs are not and will not be registered with the Colombian registry of publicly traded securities (Registro Nacional de Valores y Emisores) and therefore the Shares may not be offered to the public in Colombia. Nothing in this document should be construed as the making of a public offer of securities in Colombia.</w:t>
        <w:br/>
        <w:t>Exchange Control Notice</w:t>
        <w:br/>
        <w:br/>
        <w:t>13</w:t>
        <w:br/>
        <w:br/>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COSTA RICA</w:t>
        <w:br/>
        <w:br/>
        <w:t>There are no country-specific provisions.</w:t>
        <w:br/>
        <w:t>CROATIA</w:t>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Foreign Asset/Account Reporting Notice</w:t>
        <w:br/>
        <w:t>The Employee understands that if he or she establishes an account holding Shares or an account holding cash outside Denmark, the Employee must report the account to the Danish Tax Administration. The form which should be used in this respect can be obtained from a local bank. (These obligations are separate from and in addition to the obligations described below.)</w:t>
        <w:br/>
        <w:br/>
        <w:t>Securities/Tax Reporting Notice</w:t>
        <w:br/>
        <w:t>If the Employee holds Shares acquired under the Plan in a brokerage account with a broker or bank outside Denmark, the Employee is required to inform the Danish Tax Administration about the account. For this purpose, the Employee must file a Form V (Erklaering V) with the Danish Tax Administration. The Form V must be signed both by the Employee and by the applicable broker or bank where the account is held, unless an exemption from the broker/bank signature requirement is obtained from the Danish Tax Administration. It is possible to seek an exemption on the Form V, and it is strongly recommended that it be done at the time the Form V is submitted. The Employee understands that by signing the Form V, the broker or bank (to the extent the exemption is not obtained) and the Employee undertake to forward information to the Danish Tax Administration concerning the Shares in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account and Shares deposited therein to the Danish Tax Administration as part of the Employee's annual income tax return. By signing the Form V, the Employee authorizes the Danish Tax Administration to examine the account. A sample of Form K can be found at the following website: xxx.xxxx.xx.</w:t>
        <w:br/>
        <w:br/>
        <w:t>In addition, the Employee acknowledges that if he or she opens a brokerage account (or a deposit account with a U.S. bank) for the purpose of holding cash outside Denmark, the Employee is also required to inform the Danish Tax Administration of this account. To do so, the Employee must file a Form K (Erklaering K) with the Danish Tax Administration. The Form K must be signed both the Employee and by the applicable broker or bank where the account is held, unless an exemption from the broker/bank signature requirement is obtained from</w:t>
        <w:br/>
        <w:br/>
        <w:t>14</w:t>
        <w:br/>
        <w:br/>
        <w:br/>
        <w:t>the Danish Tax Administration. It is possible to seek an exemption on the Form K, and it is strongly recommended that it be done at the time the Form V is submitted. The Employee understands that by signing the Form K, the broker or bank (to the extent the exemption is not obtained) and the Employee undertake an obligation to forward information to the Danish Tax Administration concerning the content of the account without further request each year. In the event that an exemption is not obtained and the applicable broker or bank with which the account is held, does not wish to, or pursuant to the laws of the country in question, is not allowed to assume such obligation to report, the Employee acknowledges that he or she is solely responsible for providing certain details regarding the foreign brokerage or bank account to the Danish Tax Administration as part of the Employee's annual income tax return. The Employee understands that, by signing the Form K, the Employee authorizes the Danish Tax Administration to examine the account. A sample of Form K can be found at the following website: xxx.xxxx.xx.</w:t>
        <w:br/>
        <w:br/>
        <w:t>FINLAND</w:t>
        <w:br/>
        <w:br/>
        <w:t>There are no country-specific provisions.</w:t>
        <w:br/>
        <w:br/>
        <w:t>FRANCE</w:t>
        <w:br/>
        <w:br/>
        <w:t>Terms and Conditions</w:t>
        <w:br/>
        <w:br/>
        <w:t>Language Consent</w:t>
        <w:br/>
        <w:t>The Employee confirms having read and understood the Plan and the Grant Agreement, which were provided in English language. The Employee accepts the terms of those documents accordingly.</w:t>
        <w:br/>
        <w:t>Consentement Relatif à la Langue Utilisée</w:t>
        <w:br/>
        <w:t>L’Employé confirme avoir lu et compris le Plan et le Contrat d’Attribution qui m’ont été transmis en langue anglaise. L’Employé accepte les termes et conditions incluses dans ces documents en connaissance de cause.</w:t>
        <w:br/>
        <w:br/>
        <w:t>Notifications</w:t>
        <w:br/>
        <w:br/>
        <w:t>Foreign Asset/Account Reporting Notice</w:t>
        <w:br/>
        <w:t>French residents are required to report all foreign accounts (whether open, current or closed) to the French tax authorities when filing his or her annual tax return.</w:t>
        <w:br/>
        <w:br/>
        <w:t>Tax Information</w:t>
        <w:br/>
        <w:t>The RSUs are not intended to qualify for special tax or social security treatment in France.</w:t>
        <w:br/>
        <w:br/>
        <w:t>GERMANY</w:t>
        <w:br/>
        <w:br/>
        <w:t>Notifications</w:t>
        <w:br/>
        <w:br/>
        <w:t>Exchange Control Notice</w:t>
        <w:br/>
        <w:t>Cross-border payments in excess of €12,500 must be reported monthly to the German Federal Bank. The report must be made electronically by the fifth day of the month following the month in which the payment was received. The form of the report (“Allgemeine Meldeportal Statistik”) can be accessed via the Bundesbank’s website (xxx.xxxxxxxxxx.xx) and is available in both German and English. The Employee understands he or she is responsible for making this report.</w:t>
        <w:br/>
        <w:t xml:space="preserve"> GREECE</w:t>
        <w:br/>
        <w:br/>
        <w:t>There are no country-specific provisions.</w:t>
        <w:br/>
        <w:br/>
        <w:t>HONG KONG</w:t>
        <w:br/>
        <w:br/>
        <w:t>Terms and Conditions</w:t>
        <w:br/>
        <w:br/>
        <w:t>Sale Restriction</w:t>
        <w:br/>
        <w:t>Any Shares received at vesting are accepted as a personal investment. Notwithstanding anything contrary in the Grant Agreement or the Plan, in the event the RSUs vest and Shares are issued to the Employee or his or her legal representatives or estate within six months of the Grant Date, the Employee agrees that the Employee or his or her legal representatives or estate will not offer to the public or otherwise dispose of any Shares acquired prior to the six-month anniversary of the Grant Date.</w:t>
        <w:br/>
        <w:br/>
        <w:t>Payout of RSUs in Shares Only</w:t>
        <w:br/>
        <w:t>Pursuant to its discretion under Section 2(ii) of the Plan, with respect to all Employees residing in Hong Kong, the Company will convert all vested RSUs only into an equivalent number of Shares. The Employees residing in Hong Kong (or in the event of death, the Employee’s legal representative or estate) will not receive an equivalent cash payment with respect to vested RSUs.</w:t>
        <w:br/>
        <w:br/>
        <w:t>Notifications</w:t>
        <w:br/>
        <w:br/>
        <w:br/>
        <w:t>15</w:t>
        <w:br/>
        <w:br/>
        <w:br/>
        <w:t>Securities Warning</w:t>
        <w:br/>
        <w:t>The Employee understands that the contents of the Plan, the Grant Agreement, including this Appendix and other incidental communication materials have not been reviewed by any regulatory authority in Hong Kong. The Employee should exercise caution in relation to the offer. If the Employee is in any doubt about any of the contents of the Plan, the Employee should obtain independent professional advice. The Employee understands that this grant of RSUs does not constitute a public offer of securities under Hong Kong law. The grant of RSUs is available only to employees. The Employee understands that the Plan, Grant Agreement, including this Appendix and other incidental communication materials that the Employee may receive (i) are not intended to constitute a “prospectus” for a public offering of securities under applicable securities legislation in Hong Kong and (ii) are intended only for the personal use of each Employee and may not be distributed to any other person.</w:t>
        <w:br/>
        <w:br/>
        <w:t>Nature of Scheme</w:t>
        <w:br/>
        <w:t>The Company specifically intends that the Plan will not be an occupational retirement scheme for purposes of the Occupational Retirement Schemes Ordinance.</w:t>
        <w:br/>
        <w:br/>
        <w:t>HUNGARY</w:t>
        <w:br/>
        <w:br/>
        <w:t>Payout of RSUs in Cash Only</w:t>
        <w:br/>
        <w:t>Pursuant to the Company’s discretion under Section 2(ii) of the Plan and Section 3 of the Grant Agreement, due to legal considerations in Hungary, the RSUs granted to Employees in Hungary shall be settled in cash paid in local currency by the Employer through local payroll (less any Tax-Related Items and/or fees) and do not provide any right for the Employee to receive Shares.</w:t>
        <w:br/>
        <w:br/>
        <w:t>INDIA</w:t>
        <w:br/>
        <w:br/>
        <w:t>Notifications</w:t>
        <w:br/>
        <w:br/>
        <w:t>Exchange Control Notice</w:t>
        <w:br/>
        <w:t>The Employee understands that any proceeds from the sale of Shares acquired under the Plan must be repatriated to India within 90 days of receipt and converted into local currency. Any cash dividends acquired under the Plan must be repatriated to India within 180 days of receipt and converted into local currency. The Employee understands that he or she will receive a foreign inward remittance certificate (“FIRC”) from the bank where the foreign currency is deposited. The Employee understands that he or she should maintain the FIRC as evidence of the repatriation of funds in the event that the Reserve Bank of India or the Employer requests proof of repatriation.</w:t>
        <w:br/>
        <w:br/>
        <w:t>Foreign Asset/Account Reporting Notice</w:t>
        <w:br/>
        <w:t>The Employee understands that he or she is required to declare foreign bank accounts and foreign financial assets (including Shares held outside India) on his or her annual tax return. The Employee acknowledges that it is his or her responsibility to comply with the applicable tax laws in India and that the Employee should consult with his or her personal tax advisor to ensure that the Employee is properly reporting the Employee’s foreign assets and bank accounts.</w:t>
        <w:br/>
        <w:br/>
        <w:t>INDONESIA</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br/>
        <w:br/>
        <w:br/>
        <w:br/>
        <w:br/>
        <w:t>ISRAEL</w:t>
        <w:br/>
        <w:br/>
        <w:t>Terms and Conditions</w:t>
        <w:br/>
        <w:br/>
        <w:t>Israeli Sub-Plan</w:t>
        <w:br/>
        <w:t>The RSUs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The Employee acknowledges and agrees to be bound by the terms of the Israeli Sub-Plan. The Israeli Sub-Plan is incorporated herein by reference and references to the Plan include the Israeli Sub-Plan.</w:t>
        <w:br/>
        <w:br/>
        <w:t>16</w:t>
        <w:br/>
        <w:br/>
        <w:br/>
        <w:br/>
        <w:t>The RSUs and Shares issued upon vesting of such RSUs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 It is clarified that in order to qualify for the "capital gains route," the RSUs may be settled only in Shares.</w:t>
        <w:br/>
        <w:br/>
        <w:t>Custody of RSUs</w:t>
        <w:br/>
        <w:t>The following provisions replace Section 5 of the Grant Agreement:</w:t>
        <w:br/>
        <w:br/>
        <w:t>5.    Custody of Restricted Stock Units.</w:t>
        <w:br/>
        <w:br/>
        <w:t>(a) The RSUs subject hereto shall be held in trust by IBI Capital, as trustee (the “Trustee”) and further recorded in a restricted book entry account in the name of the Employee. Each RSU will be deemed granted on the date stated above, provided that (i) the Company has provided a copy of this Agreement to the Trustee and (ii) the Employee has signed all documents required pursuant to Applicable Law and under the Plan. Upon completion of the Restriction Period, Shares issued pursuant to Section 3 above shall be deposited with the Trustee (as further detailed below) in lieu of the RSUs previously held by the Trustee; provided, however, that a portion of such Shares may be surrendered in payment of any Tax-Related in accordance with Section 11 of this Grant Agreement, unless the Company, in its sole discretion, establishes alternative procedures for the payment of such taxes.</w:t>
        <w:br/>
        <w:br/>
        <w:t>(b) Without derogating from the above, the Shares shall further be held in accordance with the undertakings of the Company and the Trustee, under a Trust Agreement in accordance with Section 102(b)(2) of the Israeli Tax Ordinance. Under the conditions of Section 102(b)(2), the RSUs and the Shares may be issued to the Employee only through the Trustee. To receive the tax treatment provided for in Section 102(b)(2), the RSUs and the Shares must be issued to the Trustee for a period of no less than 24 months from their Grant Date and deposit with the Trustee (the “Lock-Up Period”). In order for the tax benefits of Section 102(b)(2) to apply, as long as the RSUs are held by the Trustee, the RSUs or the underlying Shares may not be sold, transferred, assigned, pledged or mortgaged (other than through a transfer by will or by operation of law), nor may they be the subject of an attachment or security interest, and no power of attorney or transfer deed shall be given in respect thereof prior to the payment of the tax liability. Upon the conclusion of the Lock-Up Period the Trustee may release the Shares issued hereunder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Shares prior to the conclusion of the Lock-up Period, the sanctions under Section 102 shall apply to and shall be borne solely by the Employee.</w:t>
        <w:br/>
        <w:br/>
        <w:t>(c) The Employee understands that in the event of a distribution of rights, including an issuance of stock dividend or bonus shares, in connection with the RSU (the “Additional Rights”), all such Additional Rights shall be deposited with and/or issued to the Trustee for the benefit of the Employee, and shall also be subject to the provisions of Section 102(b)(2). The Lock-Up Period for such Additional Rights shall be measured from the commencement of the Lock-Up Period of the RSU to be issued hereunder, from which the Additional Rights were declared or distributed.</w:t>
        <w:br/>
        <w:br/>
        <w:t>Death of the Employee</w:t>
        <w:br/>
        <w:t>The following provision supplements Section 9 of the Grant Agreement:</w:t>
        <w:br/>
        <w:br/>
        <w:t>As long as the Shares are held by the Trustee for the benefit of the Employee, all rights of the Employee over the Shares cannot be transferred, assigned, pledged or mortgaged, other than by will or laws of descent and distribution.</w:t>
        <w:br/>
        <w:br/>
        <w:br/>
        <w:t>*    *    *    *    *</w:t>
        <w:br/>
        <w:br/>
        <w:t>TO BE SIGNED BY THE ISRAELI EMPLOYEE WITH A COPY RETURNED TO PAYROLL ADMINISTRATION:</w:t>
        <w:br/>
        <w:br/>
        <w:t>I have read and understood this Grant Agreement, including this Appendix. I understand that the rights granted and the Shares issued to me under this Grant Agreement are subject to the terms and provisions of Section 102(b)(2) of the Israeli Tax Ordinance and its related rules and regulations and I hereby accept such rights and Shares subject to such terms and provisions. I acknowledge that my holding, sale and transfer of the Shares and/or any Additional Rights is therefore subject to various restrictions and limitations that are imposed by such Section and its related rules and regulations, of which I am aware and with which I agree to comply.</w:t>
        <w:br/>
        <w:br/>
        <w:t>Signed by: __________________________________________________________</w:t>
        <w:br/>
        <w:br/>
        <w:t>Date:  ______________________________________________________________</w:t>
        <w:br/>
        <w:br/>
        <w:br/>
        <w:t>ITALY</w:t>
        <w:br/>
        <w:br/>
        <w:t>Terms and Conditions</w:t>
        <w:br/>
        <w:br/>
        <w:t>17</w:t>
        <w:br/>
        <w:br/>
        <w:br/>
        <w:br/>
        <w:t>Data Privacy Notice</w:t>
        <w:br/>
        <w:t>Notwithstanding Section 12 or any other provision of the Grant Agreement, the Employee agrees that the following shall apply with regard to data privacy in Italy:</w:t>
        <w:br/>
        <w:br/>
        <w:t>The Employee understands that the Employer, the Company and any of its other Subsidiaries and Affiliates may collect, use, transfer and hold certain personal information about the Employee, including but not limited to, the Employee’s name, home address, email address and telephone number, date of birth, social insurance number, passport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t>The Employee also understands that providing the Company with the Data is necessary for the performance of the Plan and without such Data it would be impossible for the Company to perform its contractual obligations and may affect the Employee’s ability to participate in the Plan. The Controller of personal data processing is HP Inc., with registered offices at 0000 Xxxx Xxxx, Xxxx Xxxx, Xxxxxxxxxx 00000, XXX, and, pursuant to Legislative Decree no. 196/2003, its representative in Italy is HP Italiana S.r.l., with registered offices at Xxx Xxxxxxxx xx Xxxxxxxx x. 0, 00000 Xxxxxxxx xxx Xxxxxxxx, Xxxxx. The Employee understands that Data will not be publicized, but it may be transferred to Xxxxxxx Xxxxx or other third parties, banks, other financial institutions or brokers involved in the management and administration of the Plan. The Employee further understands that the Company and/or its Subsidiaries and Affiliates will transfer Data amongst themselves as necessary for the purpose of implementation, administration and management of the Employee’s participation in the Plan, and that the Company and/or its Subsidiaries and Affiliates may each further transfer Data to third parties assisting the Company in the implementation, administration and management of the Plan, including any requisite transfer to Xxxxxxx Xxxxx or another third party with whom the Employee may elect to deposit any Shares acquired under the Plan. Such recipients may receive, possess, use, retain and transfer the Data in electronic or other form, for the purposes of implementing, administering and managing the Employee’s participation in the Plan. The Employee understands that these recipients may be located in the European Economic Area, or elsewhere, such as the U.S. or Asia. Should the Company exercise its discretion in suspending all necessary legal obligations connected with the management and administration of the Plan, it will delete Data as soon as it has accomplished all the necessary legal obligations connected with the management and administration of the Plan. In any event, Data will be stored only for the time needed to fulfill the purposes mentioned above.</w:t>
        <w:br/>
        <w:t>The Employee understands that Data processing related to the purposes specified above shall take place under automated or non-automated conditions, anonymously when possible, that comply with the purposes for which Data are collected and with confidentiality and security provisions as set forth by Applicable Laws and regulations, with specific reference to Legislative Decree no. 196/2003.</w:t>
        <w:br/>
        <w:t>The processing activity, including communication, the transfer of Data abroad, including outside of the European Union, as herein specified and pursuant to Applicable Laws and regulations, does not require the Employee’s consent thereto as the processing is necessary to performance of contractual obligations related to implementation, administration and management of the Plan, which represents the legal basis for the processing. The Employee understands that, pursuant to Section 7 of the Legislative Decree no. 196/2003, the Employee has the right to, including but not limited to, access, delete, update, ask for rectification of Data and estop, for legitimate reasons, the Data processing. The Employee also understands that he or she has the right to data portability and to lodge a compliant with the Italian supervisory authority. Furthermore, the Employee is aware that Data will not be used for direct marketing purposes. In addition, the Data provided can be reviewed and questions or complaints can be addressed by contacting the Employee’s local human resources department.</w:t>
        <w:br/>
        <w:br/>
        <w:br/>
        <w:br/>
        <w:t>Plan Document Acknowledgment</w:t>
        <w:br/>
        <w:t>The Employee acknowledges that he or she has received a copy of the Plan and the Grant Agreement and has reviewed the Plan and the Plan Agreement, including this Appendix, in their entirety and fully understands and accepts all provisions of the Plan and the Grant Agreement, including this Appendix. The Employee acknowledges having read and specifically and expressly approves the following sections of the Grant Agreement: Section 2 (“Vesting Schedule”), Section 4 (“Restrictions”), Section 5 (“Custody of Restricted Stock Units”), Section 11 (“Taxes”), Section 13 (“Plan Information”), Section 14 (“Acknowledgment and Waiver”), Section 15 (“No Advice Regarding Grant”), Section 17(d) (“Language”), Section 17(h) (“Appendix), Section 17(i) (“Imposition of Other Requirements”) Section 17(j) and (k) (“Notices”) and the Data Privacy Notice below.</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Reporting Notice</w:t>
        <w:br/>
        <w:br/>
        <w:t>18</w:t>
        <w:br/>
        <w:br/>
        <w:br/>
        <w:t>Italian residents who, at any time during the fiscal year, hold foreign financial assets (including cash and Shares) which may generate income taxable in Italy are required to report these assets on their annual tax return (UNICO Form, RW Schedule) for the year during which the assets are held, or on a special form if no tax return is due. These reporting obligations will also apply to beneficial owners of foreign financial assets, even if they do not directly hold investment abroad or foreign assets.</w:t>
        <w:br/>
        <w:br/>
        <w:t>Foreign Asset Tax Information</w:t>
        <w:br/>
        <w:t>The value of the financial assets held outside of Italy by Italian residents is subject to a foreign asset tax. The taxable amount will be the fair market value of the financial assets (e.g., Shares) assessed at the end of the calendar year.</w:t>
        <w:br/>
        <w:br/>
        <w:t>JAPAN</w:t>
        <w:br/>
        <w:br/>
        <w:t>Notifications</w:t>
        <w:br/>
        <w:br/>
        <w:t>Foreign Asset/Account Reporting Notice</w:t>
        <w:br/>
        <w:t>The Employee is required to report details of any assets held outside Japan as of December 31 (including any Shares acquired under the Plan) to the extent such assets have a total net fair market value exceeding JPY 50,000,000. Such report will be due by March 15 each year. The Employee understands that he or she should consult with the Employee’s personal tax advisor as to whether the reporting obligation applies to the Employee and whether the Employee will be required to report details of any outstanding rights, Shares or cash that he or she holds.</w:t>
        <w:br/>
        <w:br/>
        <w:t>KAZAKHSTAN</w:t>
        <w:br/>
        <w:br/>
        <w:t>Terms and Conditions</w:t>
        <w:br/>
        <w:br/>
        <w:t>Payout of RSUs in Cash Only</w:t>
        <w:br/>
        <w:t>Pursuant to the Company’s discretion under Section 2(ii) of the Plan and Section 3 of the Grant Agreement, due to legal considerations in Kazakhstan, the RSUs granted to Employees in Kazakhstan shall be settled in cash paid in local currency by the Employer through local payroll (less any Tax-Related Items and/or fees) and do not provide any right for the Employee to receive Shares.</w:t>
        <w:br/>
        <w:br/>
        <w:t>LUXEMBOURG</w:t>
        <w:br/>
        <w:br/>
        <w:t>There are no country-specific provisions.</w:t>
        <w:br/>
        <w:br/>
        <w:t>MALAYSIA</w:t>
        <w:br/>
        <w:br/>
        <w:t>Data Privacy Consent</w:t>
        <w:br/>
        <w:t>The following provision supplements Section 12 of the Grant Agreement:</w:t>
        <w:br/>
        <w:br/>
        <w:br/>
        <w:t>19</w:t>
        <w:br/>
        <w:br/>
        <w:br/>
        <w:t>The Employee hereby explicitly, voluntarily and unambiguously consents to the collection, use and transfer, in electronic or other form, of the Employee’s personal data as described in this Agreement and any other Plan materials by and among, as applicable, the Employer, the Company and its Subsidiaries for the exclusive purpose of implementing, administering and managing the Employee’s participation in the Plan.</w:t>
        <w:br/>
        <w:t>The Employee understands that the Company and the Employer may hold certain personal information about the Employee, including, but not limited to, the Employee’s name, home address, email address and telephone number, date of birth, social insurance number, passport or other identification number), salary, nationality, job title, any shares of stock or directorships held in the Company, details of any entitlement to shares awarded, cancelled, exercised, vested, unvested or outstanding in the Employee’s favor for the purpose of implementing, administering and managing the Plan (“Data”).</w:t>
        <w:br/>
        <w:t>The Employee understands that the Data will be transferred to Xxxxxxx Xxxxx or such other stock plan providers as may be selected by the Company in the future, which is assisting the Company with the implementation, administration and management of the Plan. The Employee understands that those receiving the Data may be located in the United States or elsewhere, and that the applicable country (e.g., the United States) may have different data privacy laws and protections than the Employee’s country. The Employee understands that he or she may request a list with the names and addresses of any potential Employees of Data by contacting his or her human resources representative. The Employee authorizes the Company, and any other possible Employees who may assist the Company (presently or in the future) with implementing, administering and managing the Plan to receive, possess use retain and transfer Data, in electronic or other form, for the sole purpose of implementing, administering and managing the Employee’s participation in the Plan. The Employee understands that Data will be held only as long as is necessary to implement, administer and manage his or her participation in the Plan. The Employee understands that he or she may, at any time, view Data, request additional information about the storage and processing of Data, require any necessary amendments to Data or refuse or withdraw the consents herein, in any case, without cost, by contacting your local human resources representative, whose contact details are xxxxxx.xxxxxx@hp.com.</w:t>
        <w:br/>
        <w:t>Further, the Employee understands that he or she is providing the consents herein on a purely voluntary basis. If the Employee does not consent, or later seeks to revoke the consent, the Employee’s employment status or service with the Employer will not be affected; the only consequence of refusing or withdrawing the consent is that the Company would not be able to grant the RSUs or other equity awards under the Plan, or administer or maintain such awards.  Therefore, the Employee understands that refusing or withdrawing his or her consent may affect the Employee’s ability to participate in the Plan. The refusal and/or withdrawal of consent will have no further impact. For more information on the consequences of the refusal to consent or withdrawal of consent, the Employee understands that he or she may contact his or her human resources representative.</w:t>
        <w:br/>
        <w:br/>
        <w:t>Penerima dengan ini secara eksplicit, secara sukarela xxx tanpa sebarang keraguan mengizinkan pengumpulan, penggunaan xxx pemindahan, dalam bentuk elektronik atau xxxx-xxxx, data peribadi Penerima seperti yang dinyatakan dalam Perjanjian ini xxx apa-apa bahan Xxxxx, xxxx xxx di antara, sebagaimana yang berkenaan, Majikan, Syarikat, xxx anak-anak syarikat bagi tujuan ekslusif untuk melaksanakan, mentadbir, xxx menguruskan penyertaan Penerima dalam Xxxxx tersebut.</w:t>
        <w:br/>
        <w:t>Penerima memahami bahawa Syarikat xxx Majikan mungkin memegang maklumat peribadi tertentu tentang Penerima, termasuk, tetapi tidak terhad kepada, nama, alamat rumah, alamat xxxx xxx nombor telefon, , tarikh lahir, insurans sosial, nombor pasport atau nombor pengenalan lain, gaji, kewarganegaraan, jawatan Penerima, apa-apa syer dalam saham atau jawatan pengarah yang dipegang dalam Syarikat, butir-butir apa-apa hak untuk syer yang dianugerahkan, dibatalkan, dilaksanakan, terletak hak, tidak diletak hak ataupun tertunggak bagi faedah Penerima untuk melaksanakan, mentadbir xxx menguruskan Xxxxx tersebut (“Data”).</w:t>
        <w:br/>
        <w:t>Penerima memahami bahawa Data akan dipindah kepada Xxxxxxx Xxxxx atau pembekal-pembekal xxxxx xxxxx yang lain sebagaimana yang dipilih oleh Syarikat pada masa depan, yang membantu Syarikat dalam pelaksanaan, pentadbiran xxx pengurusan Xxxxx tersebut. Penerima memahami bahawa mereka yang menerima Data mungkin berada di Amerika Syarikat atau di tempat xxxx, xxx negara yang berkenaan (contohnya, Amerika Syarikat) mungkin mempunyai undang-undang privasi data xxx perlindungan yang berbeza daripada negara Penerima. Penerima memahami bahawa dia boleh meminta senarai nama xxx xxxxxx mana-mana pihak yang mungkin menerima Data dengan menghubungi wakil sumber manusianya. Penerima memberi kuasa kepada Syarikat, xxx mana-mana penerima xxxx xxxx mungkin membantu Syarikat (masa sekarang atau pada masa depan) untuk melaksanakan, mentadbir xxx menguruskan Xxxxx tersebut untuk menerima, memiliki, menggunakan, mengekalkan xxx memindahkan Data, dalam bentuk elektronik atau xxxx-xxxx, semata-xxxx dengan tujuan untuk melaksanakan, mentadbir xxx menguruskan penyertaan Penerima dalam Xxxxx tersebut. Penerima memahami bahawa Data akan dipegang hanya untuk tempoh yang diperlukan untuk melaksanakan, mentadbir xxx menguruskan penyertaannya dalam Xxxxx tersebut. Penerima memahami bahawa dia boleh, pada bila-bila masa, melihat data, meminta maklumat tambahan mengenai penyimpanan xxx pemprosesan Data, meminta apa-apa pindaan dilaksanakan ke atas Data atau menolak atau menarik balik persetujuan dalam ini, dalam mana-mana kes, tanpa kos, dengan menghubungi secara xxxxxxxx xxxxx sumber manusianya, di mana butir-butir hubungannya adalah xxxxxx.xxxxxx@xx.xxx.</w:t>
        <w:br/>
        <w:t>Selanjutnya, Penerima memahami bahawa dia memberikan persetujuan di sini secara sukarela. Jika Penerima tidak bersetuju, kemudian membatalkan persetujuannya, status xxx perkhidmatan pekerjaan Penerima dengan Majikan tidak akan terjejas; satunya akibat jika dia tidak bersetuju atau menarik balik persetujuannya adalah bahawa Syarikat tidak akan dapat memberikan Unit Saham Terbatas (“UST”) atau anugerah ekuiti lain atau mentadbir atau mengekalkan anugerah tersebut. Oleh itu, Penerima memahami bahawa keengganan atau penarikan balik persetujuannya boleh menjejaskan keupayaan Penerima untuk mengambil bahagian dalam Xxxxx tersebut. Untuk maklumat lanjut mengenai akibat keengganannya untuk memberikan keizinan atau penarikan balik keizinan, Penerima memahami bahawa dia boleh menghubungi wakil sumber manusianya.</w:t>
        <w:br/>
        <w:br/>
        <w:t>20</w:t>
        <w:br/>
        <w:br/>
        <w:br/>
        <w:br/>
        <w:t>Director Reporting Notice</w:t>
        <w:br/>
        <w:t>If the Employee is a director of a Malaysian Subsidiary or Affiliate, the Employee is subject to certain notification requirements under the Malaysian Companies Act, 2016. Among these requirements is an obligation to notify the Malaysian Subsidiary or Affiliate in writing when the Employee receives or disposes of an interest (e.g., RSUs or Shares) in the Company or any Subsidiary or Affiliate. These notifications must be made within 14 days of receiving or disposing of any interest in the Company or any of its Subsidiaries or Affiliates.</w:t>
        <w:br/>
        <w:t xml:space="preserve"> MEXICO</w:t>
        <w:br/>
        <w:br/>
        <w:t>Terms and Conditions</w:t>
        <w:br/>
        <w:br/>
        <w:t>The following provisions supplement Section 14 of the Grant Agreement:</w:t>
        <w:br/>
        <w:br/>
        <w:t>Labor Law Acknowledgment</w:t>
        <w:br/>
        <w:t>The Employee acknowledges that he or she understands and agrees that:</w:t>
        <w:br/>
        <w:br/>
        <w:t>(i) the RSUs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The Company, with its registered office at 1501 Page Mill, Palo Xxxx, Xxxxxxxxxx 00000, XXX, is solely responsible for the administration of the Plan. Participation in the Plan and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The Employee acknowledges he or she has received a copy of the Plan, has reviewed the Plan and the Grant Agreement in their entirety and fully understands and accepts all provisions of the Plan and the Grant Agreement.</w:t>
        <w:br/>
        <w:br/>
        <w:t>In addition, by signing below, the Employee further acknowledges that having read and specifically and expressly approved the terms and conditions in Section 14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RSUs.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other Subsidiaries and Affiliates with respect to any claim that may arise under the Plan.</w:t>
        <w:br/>
        <w:br/>
        <w:br/>
        <w:t>Spanish Translation</w:t>
        <w:br/>
        <w:br/>
        <w:t>Las siguientes disposiciones complementan la Xxxxxxx 00 xxx Xxxxxxx xx Xxxxxxxxxxxx:</w:t>
        <w:br/>
        <w:br/>
        <w:t>Reconocimiento de xx Xxx Laboral</w:t>
        <w:br/>
        <w:t>El Empleado reconoce que entiende y acepta que:</w:t>
        <w:br/>
        <w:br/>
        <w:t>(i) las Unidades de Acciones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 absoluto de modificar el mismo y discontinuarlo en cualquier tiempo, sin ninguna responsabilidad para el Empleado.</w:t>
        <w:br/>
        <w:br/>
        <w:t>La Compañía, con oficinas registradas ubicadas en 0000 Xxxx Xxxx, Xxxx Xxxx, Xxxxxxxxxx 00000, XXX es la única responsable de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br/>
        <w:t>21</w:t>
        <w:br/>
        <w:br/>
        <w:br/>
        <w:t>Por medio de la aceptación las Unidades de Acciones, el Empleado reconoce que ha recibido una copia del Plan, que el mismo ha sido revisado al igual que la totalidad del Acuerdo de Otorgamiento y, que ha entendido y aceptado completamente todas las disposiciones contenidas en el Pan y en el Acuerdo de Otorgamiento.</w:t>
        <w:br/>
        <w:br/>
        <w:t>Adicionalmente, al firmar abajo, el Empleado reconoce que ha leído, y que aprueba específica y expresamente los términos y condiciones contenidos en la Xxxxxxx 00 xxx 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Unidades de Acciones.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otras Subsidiarias y Afiliadas con respecto a cualquier demanda que pudiera originarse en virtud del Plan.</w:t>
        <w:br/>
        <w:br/>
        <w:t>MOROCCO</w:t>
        <w:br/>
        <w:br/>
        <w:t>Terms and Conditions</w:t>
        <w:br/>
        <w:br/>
        <w:t>Payout of RSUs in Cash Only</w:t>
        <w:br/>
        <w:t>Pursuant to the Company’s discretion under Section 2(ii) of the Plan and Section 3 of the Grant Agreement, due to legal considerations in Morocco, the RSUs granted to Employees in Morocco shall be settled in cash paid in local currency by the Employer through local payroll (less any Tax-Related Items and/or fees) and do not provide any right for the Employee to receive Shares.</w:t>
        <w:br/>
        <w:br/>
        <w:t>NETHERLANDS</w:t>
        <w:br/>
        <w:br/>
        <w:t>Notifications</w:t>
        <w:br/>
        <w:br/>
        <w:t>Securities Law Notice</w:t>
        <w:br/>
        <w:br/>
        <w:br/>
        <w:t>NEW ZEALAND</w:t>
        <w:br/>
        <w:br/>
        <w:t>Securities Warning</w:t>
        <w:br/>
        <w:br/>
        <w:t>In compliance with New Zealand securities laws, the Employee is hereby notified that the documents listed below are available for review on the Company’s external and internal sites at the following web addresses listed: [Insert Link] (for (i) and (ii)) and xxxx://x00000.xxx0.xx.xxx/ (for (iii)). The items in (iii) are also available at xxx.xxx.xxx.</w:t>
        <w:br/>
        <w:br/>
        <w:t>i.</w:t>
        <w:br/>
        <w:t>the Grant Agreement, including this Appendix, which sets forth the terms and conditions of the grant of RSUs;</w:t>
        <w:br/>
        <w:br/>
        <w:t>ii.</w:t>
        <w:br/>
        <w:t>a copy of the Plan and its accompanying prospectus; and</w:t>
        <w:br/>
        <w:br/>
        <w:t>iii.</w:t>
        <w:br/>
        <w:t>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RSUs.</w:t>
        <w:br/>
        <w:br/>
        <w:t>Warning</w:t>
        <w:br/>
        <w:br/>
        <w:t>This is a grant of RSUs.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br/>
        <w:t>22</w:t>
        <w:br/>
        <w:br/>
        <w:br/>
        <w:t>There are no country-specific provisions.</w:t>
        <w:br/>
        <w:br/>
        <w:t>NORWAY</w:t>
        <w:br/>
        <w:br/>
        <w:t>There are no country-specific provisions.</w:t>
        <w:br/>
        <w:br/>
        <w:t>PAKISTAN</w:t>
        <w:br/>
        <w:br/>
        <w:t>Notifications</w:t>
        <w:br/>
        <w:br/>
        <w:t>Exchange Control Notice</w:t>
        <w:br/>
        <w:t>The Employee’s participation in the Plan may be subject to certain terms and conditions imposed by the State Bank of Pakistan, as well as general foreign exchange controls. The Employee is required to immediately repatriate to Pakistan the proceeds from the sale of Shares. The Employee may be required to register ownership of foreign shares with the State Bank of Pakistan using the prescribed Form V-96. The Employee should consult his or her personal advisor prior to repatriation of the sale proceeds to ensure compliance with applicable exchange control regulations in Pakistan, as such regulations are subject to frequent change. Please note that the Employee should keep copies of any documents, certificates or invoices involving foreign currency transactions connected in any way to the Employee’s participation in the Plan. The Employee is responsible for ensuring compliance with all exchange control laws in Pakistan.</w:t>
        <w:br/>
        <w:br/>
        <w:t>PERU</w:t>
        <w:br/>
        <w:br/>
        <w:t>Notifications</w:t>
        <w:br/>
        <w:br/>
        <w:t>Securities Law Notice</w:t>
        <w:br/>
        <w:t>The grant of RSUs under the Plan is considered a private offering in Peru and is therefore not subject to registration. For more information concerning this offer, please refer to the Plan, the Grant Agreement, the Plan Prospectus and any other materials made available by the Company. For more information regarding the Company, please refer to the Company's most recent annual report on Form 10-K and quarterly report on Form 10-Q available at xxx.xxx.xxx, as well as on the Company’s website at xxxx://x00000.xxx0.xx.xxx,</w:t>
        <w:br/>
        <w:br/>
        <w:t>Labor Law Acknowledgement</w:t>
        <w:br/>
        <w:t>The following provision supplements Section 14 of the Grant Agreement:</w:t>
        <w:br/>
        <w:br/>
        <w:t>The Employee acknowledges, understands and agrees that the RSUs are being granted ex gratia to the Employee with the purpose of rewarding him or her as set forth in the Plan.</w:t>
        <w:br/>
        <w:br/>
        <w:t>PHILIPPINES</w:t>
        <w:br/>
        <w:br/>
        <w:t>Notifications</w:t>
        <w:br/>
        <w:br/>
        <w:t>Securities Law Notice</w:t>
        <w:br/>
        <w:t>The grant of RSUs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Issuance of Shares</w:t>
        <w:br/>
        <w:t>The Employee acknowledges, understands and agrees that, if the issuance of Shares on the vesting date does not comply with all applicable Philippines securities laws, Shares will not be issued. In particular, Shares will not be issued unless and until the Philippines Securities and Exchange Commission authorizes the issuance of Shares under the Plan by approving the Company’s request for exemption from the securities registration requirement.</w:t>
        <w:br/>
        <w:br/>
        <w:br/>
        <w:t>23</w:t>
        <w:br/>
        <w:br/>
        <w:br/>
        <w:t>POLAND</w:t>
        <w:br/>
        <w:br/>
        <w:t>Notifications</w:t>
        <w:br/>
        <w:br/>
        <w:t>Exchange Control Notice</w:t>
        <w:br/>
        <w:t>The Employee acknowledges that Polish residents holding foreign securities (including Shares) and maintaining accounts abroad must report information to the National Bank of Poland if the value of such transactions or balances exceeds PLN 7,000,000. If required, the reports must be filed on a quarterly basis on special forms available on the website of the National Bank of Poland.</w:t>
        <w:br/>
        <w:br/>
        <w:t>Further, the Employee acknowledges that any transfer of funds in excess of €15,000 into or out of Poland must be effected through a bank account in Poland. The Employee understands that he or she is required to store all documents connected with any foreign exchange transactions the Employee engages in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Contratado, pelo presente instrumento, declara expressamente que domina a língua inglesa e que leu, compreendeu e livremente aceitou e concordou com os termos e condições estabelecidos no Plano e no Acordo de Atribuição.</w:t>
        <w:br/>
        <w:br/>
        <w:t>Notifications</w:t>
        <w:br/>
        <w:br/>
        <w:t>Exchange Control Notice</w:t>
        <w:br/>
        <w:t>If the Employee holds Shares upon vesting of the RSUs, the acquisition of such Shares should be reported to the Banco de Portugal for statistical purposes. If the Shares are deposited with a commercial bank or financial intermediary in Portugal, such bank or financial intermediary will submit the report to the Banco de Portugal. If the Shares are not deposited with a commercial bank or financial intermediary in Portugal, the Employee is responsible for submitting the report to the Banco de Portugal.</w:t>
        <w:br/>
        <w:br/>
        <w:t>PUERTO RICO</w:t>
        <w:br/>
        <w:br/>
        <w:t>Notifications</w:t>
        <w:br/>
        <w:br/>
        <w:t>Securities Law Notice</w:t>
        <w:br/>
        <w:t>The offer of the Plan is subject exclusively to U.S. securities laws, including the U.S. Securities Exchange Act of 1934, as amended.</w:t>
        <w:br/>
        <w:t xml:space="preserve"> 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br/>
        <w:t>RUSSIA</w:t>
        <w:br/>
        <w:br/>
        <w:t>Terms and Conditions</w:t>
        <w:br/>
        <w:br/>
        <w:t>Payout of RSUs in Cash Only</w:t>
        <w:br/>
        <w:t>Pursuant to the Company’s discretion under Section 2(ii) of the Plan and Section 3 of the Grant Agreement, due to legal considerations in Russia, the RSUs granted to Employees in Russia shall be settled in cash paid in local currency by the Employer through local payroll (less any Tax-Related Items and/or fees) and do not provide any right for the Employee to receive Shares.</w:t>
        <w:br/>
        <w:br/>
        <w:t>Notifications</w:t>
        <w:br/>
        <w:br/>
        <w:t>Securities Law Notice</w:t>
        <w:br/>
        <w:br/>
        <w:t>24</w:t>
        <w:br/>
        <w:br/>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RSUs, including proceeds from the sale of Shares that may be issued to the Employee pursuant to the RSUs,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As an express statutory exception to the above-mentioned repatriation rule, cash dividends paid on the Shares can be paid directly to a foreign bank or brokerage account opened with a bank located in an OECD (Organization for Economic Co-operation and Development) or FATF (Financial Action Task Force) country. As of January 1, 2018, cash proceeds from the sale of shares listed on one of the foreign stock exchanges on the list provided for by the Russian Federal law “On the Securities Market” (which currently includes the New York Stock Exchange) can also be paid directly to a foreign bank or brokerage account opened with a bank located in an OECD or FATF country. Other statutory exceptions may apply, and the Employee should consult with his or her personal legal advisor in this regard.</w:t>
        <w:br/>
        <w:br/>
        <w:t>The Employee is encouraged to contact his or her personal advisor as exchange control requirements may change and significant penalties apply in the case of non-compliance with the exchange control requirements.</w:t>
        <w:br/>
        <w:br/>
        <w:t>Foreign Asset/Account Reporting Notice</w:t>
        <w:br/>
        <w:t>The Employee is required to report the opening, closing or change of details of any foreign bank account to Russian tax authorities within one month of opening, closing or change of details of such account. The Employee is also are required to report (i) the beginning and ending balances in such a foreign bank account each year and (ii) transactions related to such a foreign account during the year to the Russian tax authorities, on or before June 1 of the following year. The tax authorities can require the Employee to provide appropriate supporting documents related to transactions in a foreign bank account. The Employee should consult with his or her personal legal advisor to determine the applicability of these reporting requirements to any brokerage account opened in connection with the Employee’s participation in the Plan.</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 AND MONTENEGRO</w:t>
        <w:br/>
        <w:br/>
        <w:t>Notifications</w:t>
        <w:br/>
        <w:br/>
        <w:t>Securities Law Notice</w:t>
        <w:br/>
        <w:t>The grant of RSUs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br/>
        <w:t>SINGAPORE</w:t>
        <w:br/>
        <w:br/>
        <w:t>Terms and Conditions</w:t>
        <w:br/>
        <w:br/>
        <w:t>Payout of RSUs in Cash Only for Mobile Employees</w:t>
        <w:br/>
        <w:t>Pursuant to the Company’s discretion under Section 2(ii) of the Plan and Section 3 of the Grant Agreement, due to legal considerations in Singapore, the RSUs granted to Employees in Singapore shall be settled in cash paid in local currency by the Employer through local payroll (less any Tax-Related Items and/or fees) and do not provide any right for the Employee to receive Shares.</w:t>
        <w:br/>
        <w:br/>
        <w:t>Notifications</w:t>
        <w:br/>
        <w:br/>
        <w:t>Securities Law Notice</w:t>
        <w:br/>
        <w:br/>
        <w:t>25</w:t>
        <w:br/>
        <w:br/>
        <w:br/>
        <w:t>The grant of RSUs is being made to the Employee in reliance on the “Qualifying Person” exemption under section 273(1)(f) of the Singapore Securities and Futures Act (Chapter 289, 2006 Ed.) (“SFA”). The Plan has not been lodged or registered as a prospectus with the Monetary Authority of Singapore and is not regulated by any financial supervisory authority pursuant to legislation in Singapore. Accordingly, statutory liability under the SFA in relation to the content of prospectuses would not apply. Further, the Employee acknowledges that the RSUs are subject to section 257 of the SFA and the Employee will not be able to make any subsequent sale of the Shares in Singapore unless such sale or offer is made (i) after six months from the Grant Date or (ii) pursuant to the exemptions under Part XIII Division (1) Subdivision (4) (other than section 280) of the SFA.</w:t>
        <w:br/>
        <w:br/>
        <w:t>Chief Executive Officer and Director Notification Obligation</w:t>
        <w:br/>
        <w:t>A Chief Executive Officer (“CEO”) or a director of a Singapore Subsidiary or Affiliate must notify the Singapore Subsidiary or Affiliate in writing within two business days of (i) receiving or disposing of an interest (e.g., Shares) in the Company, (ii) any change in a previously disclosed interest or (iii) becoming the CEO or a director if such an interest exists at the time. This notification requirement also applies to an associate director and to a shadow director (i.e., an individual who is not on the board of directors but who has sufficient control so that the board of directors acts in accordance with the “directions and instructions” of the individual) of a Singapore Subsidiary or Affiliate.</w:t>
        <w:br/>
        <w:br/>
        <w:t>Xxxxxxx Xxxxxxx Notification</w:t>
        <w:br/>
        <w:t>The Employee acknowledges that he or she should be aware of the Singapore insider-trading rules, which may impact the Employee’s ability to acquire or dispose of Shares. Under the Singapore insider-trading rules, the Employee is prohibited from selling Shares when the Employee is in possession of information concerning the Company which is not generally available and which the Employee knows or should know will have a material effect on the price of such Shares once such information is generally available.</w:t>
        <w:br/>
        <w:br/>
        <w:t>SLOVAKIA</w:t>
        <w:br/>
        <w:br/>
        <w:t>There are no country-specific provisions.</w:t>
        <w:br/>
        <w:br/>
        <w:t>SOUTH AFRICA</w:t>
        <w:br/>
        <w:br/>
        <w:t>Terms and Conditions</w:t>
        <w:br/>
        <w:br/>
        <w:t>Payout of RSUs in Cash Only</w:t>
        <w:br/>
        <w:t>Pursuant to the Company’s discretion under Section 2(ii) of the Plan and Section 3 of the Grant Agreement, due to legal considerations in South Africa, the RSUs granted to Employees in South Africa shall be settled in cash paid in local currency by the Employer through local payroll (less any Tax-Related Items and/or fees) and do not provide any right for the Employee to receive Shares.</w:t>
        <w:br/>
        <w:br/>
        <w:t>Notifications</w:t>
        <w:br/>
        <w:br/>
        <w:t>Exchange Control Notice</w:t>
        <w:br/>
        <w:t>Because no transfer of funds from South Africa is required under the RSUs, no filing or reporting requirements should apply when the RSUs are granted or when a payment is received upon vesting and settlement of the RSUs. However, because the exchange control regulations are subject to change, the Employee should consult his or her personal advisor prior to vesting and settlement of the RSUs to ensure compliance with current regulations. The Employee is responsible for ensuring compliance with all exchange control laws in South Africa.</w:t>
        <w:br/>
        <w:br/>
        <w:t>Tax Reporting Notice</w:t>
        <w:br/>
        <w:t>The Employee agrees to notify the Employer of the amount of income realized at vesting of the RSUs. If the Employee fails to advise the Employer of the income at vesting, he or she may be liable for a fine. The Employee will be responsible for paying any difference between the actual tax liability and the amount withheld.</w:t>
        <w:br/>
        <w:br/>
        <w:br/>
        <w:br/>
        <w:br/>
        <w:br/>
        <w:br/>
        <w:t>SOUTH KOREA</w:t>
        <w:br/>
        <w:br/>
        <w:t>Notifications</w:t>
        <w:br/>
        <w:br/>
        <w:t>Foreign Asset/Account Reporting Notice</w:t>
        <w:br/>
        <w:t>Korean residents must declare all foreign financial accounts (e.g., non-Korean bank accounts, brokerage accounts) to the Korean tax authority and file a report with respect to such accounts if the value of such accounts exceeds KRW 1 billion (or an equivalent amount in foreign currency) on any month-end date in the calendar year. The Employee understands that he or she should consult with the Employee’s personal tax advisor to determine how to value his or her foreign accounts for purposes of this reporting requirement and whether the Employee is required to file a report with respect to such accounts.</w:t>
        <w:br/>
        <w:br/>
        <w:t>SPAIN</w:t>
        <w:br/>
        <w:br/>
        <w:br/>
        <w:t>26</w:t>
        <w:br/>
        <w:br/>
        <w:br/>
        <w:t>Terms and Conditions</w:t>
        <w:br/>
        <w:br/>
        <w:t>Acknowledgment and Waiver</w:t>
        <w:br/>
        <w:t>The following provisions supplement Section 14 of the Grant Agreement:</w:t>
        <w:br/>
        <w:br/>
        <w:t>The Employee acknowledges that he or she consents to participation in the Plan and has received a copy of the Plan.</w:t>
        <w:br/>
        <w:br/>
        <w:t>The Employee understands that the Company has unilaterally, gratuitously and discretionally decided to grant RSUs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except as provided in the Plan. Consequently, the Employee understands that the RSUs are granted on the assumption and condition that the RSUs or the Shares acquired upon vesting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RSUs shall be null and void.</w:t>
        <w:br/>
        <w:br/>
        <w:t>The RSUs are a conditional right to Shares and can be forfeited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RSUs granted to him or her as of the date of the Employee's termination of employment, as described in the Plan and the Grant Agreement.</w:t>
        <w:br/>
        <w:br/>
        <w:t>Notifications</w:t>
        <w:br/>
        <w:br/>
        <w:t>Securities Law Notice</w:t>
        <w:br/>
        <w:t>No “offer to the public,” as defined under Spanish Law, has taken place or will take place in the Spanish territory. The Plan and the Grant Agreement, including this Appendix, have not been nor will they be registered with the Comisión Nacional del Xxxxxxx de Valores (Spanish Securities Exchange Commission), and do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SWEDEN</w:t>
        <w:br/>
        <w:br/>
        <w:t>There are no country-specific provisions.</w:t>
        <w:br/>
        <w:br/>
        <w:t>SWITZERLAND</w:t>
        <w:br/>
        <w:br/>
        <w:t>Notifications</w:t>
        <w:br/>
        <w:br/>
        <w:t>Securities Law Notice</w:t>
        <w:br/>
        <w:br/>
        <w:t>27</w:t>
        <w:br/>
        <w:br/>
        <w:br/>
        <w:t>The Employee acknowledges that the Plan is considered a private offering in Switzerland and is therefore not subject to securities registration in Switzerland. Neither this document nor any other materials relating to the RSUs constitutes a prospectus as such term is understood pursuant to article 652a of the Swiss Code of Obligations, and neither this document nor any other materials relating to the RSUs may be publicly distributed nor otherwise made publicly available in Switzerland. Neither this document nor any other offering or marketing materials relating to the grant of RSUs under the Plan has been or will be filed with, approved or supervised by any Swiss regulatory authority (in particular, the Swiss Financial Market Supervisory Authority (FINMA)).</w:t>
        <w:br/>
        <w:br/>
        <w:t>TAIWAN</w:t>
        <w:br/>
        <w:br/>
        <w:t>Terms and Conditions</w:t>
        <w:br/>
        <w:br/>
        <w:t>Data Privacy</w:t>
        <w:br/>
        <w:t>The following provision supplements Section 12 of the Grant Agreement:</w:t>
        <w:br/>
        <w:br/>
        <w:t>The Employee acknowledges that he or she has read and understood the terms regarding collection, processing and transfer of the Employee’s Data contained in the Data Privacy Consent section of the Grant Agreement and agree that the Employee is agreeing to such terms. In this regard, upon request of the Company or the Employer, the Employee agrees to provide any executed data privacy consent form to the Company or the Employer (or any other agreements or consents that may be required by the Company or the Employer)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br/>
        <w:t>Securities Law Notice</w:t>
        <w:br/>
        <w:t>The grant of RSUs is only to employees of the Company and its Subsidiaries. The grant of RSUs under the Plan is not a public offer of securities by a Taiwanese country.</w:t>
        <w:br/>
        <w:t>Exchange Control Notice</w:t>
        <w:br/>
        <w:t>If the Employee is a Taiwanese resident, the Employee understands that he or she may acquire and remit foreign currency (including proceeds from the sale of Shares) into Taiwan up to US$5,000,000 per year without submission of supporting documentation. If the transaction amount is TWD 500,000 or more in a single transaction, the Employee must submit a Foreign Exchange Transaction Form and also provide supporting documentation to the satisfaction of the remitting bank. The Employee understands he or she is personally responsible for complying with exchange control restrictions in Taiwan.</w:t>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br/>
        <w:br/>
        <w:br/>
        <w:br/>
        <w:t>TUNISIA</w:t>
        <w:br/>
        <w:br/>
        <w:t>Terms and Conditions</w:t>
        <w:br/>
        <w:br/>
        <w:t>Payout of RSUs in Cash Only</w:t>
        <w:br/>
        <w:t>Pursuant to the Company’s discretion under Section 2(ii) of the Plan and Section 3 of the Grant Agreement, due to legal considerations in Tunisia, the RSUs granted to Employees in Tunisia shall be settled in cash paid in local currency by the Employer through local payroll (less any Tax-Related Items and/or fees) and do not provide any right for the Employee to receive Shares.</w:t>
        <w:br/>
        <w:br/>
        <w:t>TURKEY</w:t>
        <w:br/>
        <w:br/>
        <w:t>Notifications</w:t>
        <w:br/>
        <w:br/>
        <w:t>Securities Law Notice</w:t>
        <w:br/>
        <w:br/>
        <w:t>28</w:t>
        <w:br/>
        <w:br/>
        <w:br/>
        <w:t>The Employee understands that he or she is not permitted to sell any Shares acquired under the Plan in Turkey. The Shares are currently traded on the New York Stock Exchange, which is located outside of Turkey, under the ticker symbol “HPQ” and the Shares may be sold through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UNITED ARAB EMIRATES</w:t>
        <w:br/>
        <w:br/>
        <w:t>Notifications</w:t>
        <w:br/>
        <w:br/>
        <w:t>Securities Law Notice</w:t>
        <w:br/>
        <w:t>The grant of RSUs under the Plan is made only to employees and is in the nature of providing equity incentives to employees of the Company, its Subsidiaries and Affiliates. The Plan, the Grant Agreement and any other Plan materials (collectively, the “Plan Documents”) are intended for distribution only to such employees and must not be delivered to, or relied on by, any other person. The Emirates Securities and Commodities Authority have no responsibility for reviewing or verifying any Plan Documents. Neither the Ministry of Economy nor the Dubai Department of Economic Development has approved the Plan Documents nor taken steps to verify the information set out therein, and has no responsibility for them. The securities to which the offer under the Plan relates may be illiquid and/or subject to restrictions on their resale.</w:t>
        <w:br/>
        <w:br/>
        <w:t>The United Arab Emirates securities and financial authorities have no responsibility for reviewing or verifying any Plan Documents and have not approved the Plan Documents nor taken steps to verify the information set out in them, and thus are not responsible for their content.</w:t>
        <w:br/>
        <w:br/>
        <w:t>Employees should, as prospective stockholders, conduct their own due diligence on the securities. The Employee acknowledges that if he or she does not understand the contents of the Plan Documents, the Employee should consult an authorized financial advisor.</w:t>
        <w:br/>
        <w:br/>
        <w:t>UNITED KINGDOM</w:t>
        <w:br/>
        <w:br/>
        <w:t>Terms and Conditions</w:t>
        <w:br/>
        <w:br/>
        <w:t>Payout of RSUs in Shares Only</w:t>
        <w:br/>
        <w:t>Pursuant to the Company’s discretion under Section 2(ii) of the Plan and Section 3 of the Grant Agreement, due to legal considerations in United Kingdom, the RSUs granted to Employees in United Kingdom shall be settled in cash paid in local currency by the Employer through local payroll (less any Tax-Related Items and/or fees) and do not provide any right for the Employee to receive Shares.</w:t>
        <w:br/>
        <w:br/>
        <w:t>Exclusion of Claim</w:t>
        <w:br/>
        <w:t>The Employee acknowledges and agrees that the Employee will have no entitlement to compensation or damages insofar as such entitlement arises or may arise from the Employee ceasing to have rights under or to be entitled to the RSUs, whether or not as a result of termination of employment (whether such termination is in breach of contract or otherwise), or from the loss or diminution in value of the RSUs. Upon the grant of the RSUs, the Employee shall be deemed to have waived irrevocably such entitlement.</w:t>
        <w:br/>
        <w:br/>
        <w:br/>
        <w:br/>
        <w:br/>
        <w:br/>
        <w:br/>
        <w:t>VIETNAM</w:t>
        <w:br/>
        <w:br/>
        <w:t>Terms and Conditions</w:t>
        <w:br/>
        <w:br/>
        <w:t>Payout of RSUs in Cash Only</w:t>
        <w:br/>
        <w:t>Pursuant to the Company’s discretion under Section 2(ii) of the Plan and Section 3 of the Grant Agreement, due to legal considerations in Vietnam, the RSUs granted to Employees in Vietnam shall be settled in cash paid in local currency by the Employer through local payroll (less any Tax-Related Items and/or fees) and do not provide any right for the Employee to receive Shares.</w:t>
        <w:br/>
        <w:b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